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E80418" w14:textId="03D57D1C" w:rsidR="00C949D3" w:rsidRPr="00EB33CD" w:rsidRDefault="00F933E7" w:rsidP="0019370A">
      <w:pPr>
        <w:pStyle w:val="Default"/>
        <w:jc w:val="center"/>
        <w:rPr>
          <w:rFonts w:asciiTheme="minorHAnsi" w:hAnsiTheme="minorHAnsi" w:cstheme="minorHAnsi"/>
          <w:color w:val="auto"/>
          <w:sz w:val="28"/>
          <w:szCs w:val="28"/>
        </w:rPr>
      </w:pPr>
      <w:r w:rsidRPr="00EB33CD">
        <w:rPr>
          <w:rFonts w:asciiTheme="minorHAnsi" w:hAnsiTheme="minorHAnsi" w:cstheme="minorHAnsi"/>
          <w:b/>
          <w:bCs/>
          <w:color w:val="auto"/>
          <w:sz w:val="28"/>
          <w:szCs w:val="28"/>
        </w:rPr>
        <w:t>Příloha č.</w:t>
      </w:r>
      <w:r w:rsidR="008E6C30" w:rsidRPr="00EB33CD">
        <w:rPr>
          <w:rFonts w:asciiTheme="minorHAnsi" w:hAnsiTheme="minorHAnsi" w:cstheme="minorHAnsi"/>
          <w:b/>
          <w:bCs/>
          <w:color w:val="auto"/>
          <w:sz w:val="28"/>
          <w:szCs w:val="28"/>
        </w:rPr>
        <w:t xml:space="preserve"> </w:t>
      </w:r>
      <w:r w:rsidR="003C02D4">
        <w:rPr>
          <w:rFonts w:asciiTheme="minorHAnsi" w:hAnsiTheme="minorHAnsi" w:cstheme="minorHAnsi"/>
          <w:b/>
          <w:bCs/>
          <w:color w:val="auto"/>
          <w:sz w:val="28"/>
          <w:szCs w:val="28"/>
        </w:rPr>
        <w:t>3</w:t>
      </w:r>
      <w:r w:rsidRPr="00EB33CD">
        <w:rPr>
          <w:rFonts w:asciiTheme="minorHAnsi" w:hAnsiTheme="minorHAnsi" w:cstheme="minorHAnsi"/>
          <w:b/>
          <w:bCs/>
          <w:color w:val="auto"/>
          <w:sz w:val="28"/>
          <w:szCs w:val="28"/>
        </w:rPr>
        <w:t xml:space="preserve"> </w:t>
      </w:r>
      <w:r w:rsidR="004A1E73" w:rsidRPr="00EB33CD">
        <w:rPr>
          <w:rFonts w:asciiTheme="minorHAnsi" w:hAnsiTheme="minorHAnsi" w:cstheme="minorHAnsi"/>
          <w:b/>
          <w:bCs/>
          <w:color w:val="auto"/>
          <w:sz w:val="28"/>
          <w:szCs w:val="28"/>
        </w:rPr>
        <w:t>Funkční specifikace</w:t>
      </w:r>
    </w:p>
    <w:p w14:paraId="2FF1C4B1" w14:textId="77777777" w:rsidR="007A09F7" w:rsidRPr="00EB33CD" w:rsidRDefault="007A09F7" w:rsidP="007A09F7">
      <w:pPr>
        <w:pStyle w:val="Default"/>
        <w:rPr>
          <w:rFonts w:asciiTheme="minorHAnsi" w:hAnsiTheme="minorHAnsi" w:cstheme="minorHAnsi"/>
          <w:color w:val="auto"/>
          <w:sz w:val="28"/>
          <w:szCs w:val="28"/>
        </w:rPr>
      </w:pPr>
    </w:p>
    <w:p w14:paraId="4B4C48A8" w14:textId="5AA5005F" w:rsidR="00F933E7" w:rsidRPr="00EB33CD" w:rsidRDefault="00F933E7" w:rsidP="0019370A">
      <w:pPr>
        <w:pStyle w:val="Bezmezer"/>
        <w:jc w:val="center"/>
        <w:rPr>
          <w:rFonts w:eastAsia="Times New Roman" w:cstheme="minorHAnsi"/>
          <w:b/>
          <w:sz w:val="28"/>
          <w:szCs w:val="28"/>
        </w:rPr>
      </w:pPr>
      <w:bookmarkStart w:id="0" w:name="_Toc254101537"/>
      <w:bookmarkStart w:id="1" w:name="_Toc254101538"/>
      <w:bookmarkStart w:id="2" w:name="_Toc387072650"/>
      <w:r w:rsidRPr="00EB33CD">
        <w:rPr>
          <w:rFonts w:eastAsia="Times New Roman" w:cstheme="minorHAnsi"/>
          <w:b/>
          <w:sz w:val="28"/>
          <w:szCs w:val="28"/>
        </w:rPr>
        <w:t xml:space="preserve">MULA </w:t>
      </w:r>
      <w:r w:rsidR="004A1E73" w:rsidRPr="00EB33CD">
        <w:rPr>
          <w:rFonts w:eastAsia="Times New Roman" w:cstheme="minorHAnsi"/>
          <w:b/>
          <w:sz w:val="28"/>
          <w:szCs w:val="28"/>
        </w:rPr>
        <w:t>Funkční specifikace</w:t>
      </w:r>
      <w:r w:rsidRPr="00EB33CD">
        <w:rPr>
          <w:rFonts w:eastAsia="Times New Roman" w:cstheme="minorHAnsi"/>
          <w:b/>
          <w:sz w:val="28"/>
          <w:szCs w:val="28"/>
        </w:rPr>
        <w:t xml:space="preserve"> 2025</w:t>
      </w:r>
    </w:p>
    <w:p w14:paraId="43FD7D8C" w14:textId="64F4421A" w:rsidR="00F933E7" w:rsidRPr="00EB33CD" w:rsidRDefault="00F933E7" w:rsidP="00F933E7">
      <w:pPr>
        <w:rPr>
          <w:rFonts w:cstheme="minorHAnsi"/>
          <w:highlight w:val="yellow"/>
        </w:rPr>
      </w:pPr>
    </w:p>
    <w:sdt>
      <w:sdtPr>
        <w:rPr>
          <w:rFonts w:asciiTheme="minorHAnsi" w:eastAsia="Times New Roman" w:hAnsiTheme="minorHAnsi" w:cstheme="minorHAnsi"/>
          <w:b w:val="0"/>
          <w:color w:val="auto"/>
          <w:sz w:val="20"/>
          <w:szCs w:val="24"/>
          <w:highlight w:val="yellow"/>
          <w:lang w:eastAsia="en-US"/>
        </w:rPr>
        <w:id w:val="-1265611077"/>
        <w:docPartObj>
          <w:docPartGallery w:val="Table of Contents"/>
          <w:docPartUnique/>
        </w:docPartObj>
      </w:sdtPr>
      <w:sdtEndPr>
        <w:rPr>
          <w:rFonts w:eastAsiaTheme="minorEastAsia"/>
          <w:sz w:val="22"/>
          <w:szCs w:val="22"/>
        </w:rPr>
      </w:sdtEndPr>
      <w:sdtContent>
        <w:p w14:paraId="6EC63E25" w14:textId="77777777" w:rsidR="00F933E7" w:rsidRPr="00EF3E29" w:rsidRDefault="00F933E7" w:rsidP="00F933E7">
          <w:pPr>
            <w:pStyle w:val="Nadpisobsahu"/>
            <w:rPr>
              <w:rFonts w:asciiTheme="minorHAnsi" w:hAnsiTheme="minorHAnsi" w:cstheme="minorHAnsi"/>
              <w:color w:val="auto"/>
            </w:rPr>
          </w:pPr>
          <w:r w:rsidRPr="00EF3E29">
            <w:rPr>
              <w:rFonts w:asciiTheme="minorHAnsi" w:eastAsia="Times New Roman" w:hAnsiTheme="minorHAnsi" w:cstheme="minorHAnsi"/>
              <w:color w:val="auto"/>
              <w:sz w:val="20"/>
              <w:szCs w:val="24"/>
              <w:lang w:eastAsia="en-US"/>
            </w:rPr>
            <w:t>Obsah</w:t>
          </w:r>
        </w:p>
        <w:p w14:paraId="071F2044" w14:textId="77777777" w:rsidR="00EF3E29" w:rsidRPr="00EF3E29" w:rsidRDefault="00F933E7">
          <w:pPr>
            <w:pStyle w:val="Obsah1"/>
            <w:tabs>
              <w:tab w:val="left" w:pos="440"/>
              <w:tab w:val="right" w:leader="dot" w:pos="9062"/>
            </w:tabs>
            <w:rPr>
              <w:rFonts w:eastAsiaTheme="minorEastAsia"/>
              <w:noProof/>
              <w:lang w:eastAsia="cs-CZ"/>
            </w:rPr>
          </w:pPr>
          <w:r w:rsidRPr="00EF3E29">
            <w:rPr>
              <w:rFonts w:cstheme="minorHAnsi"/>
              <w:highlight w:val="yellow"/>
            </w:rPr>
            <w:fldChar w:fldCharType="begin"/>
          </w:r>
          <w:r w:rsidRPr="00EF3E29">
            <w:rPr>
              <w:rFonts w:cstheme="minorHAnsi"/>
              <w:highlight w:val="yellow"/>
            </w:rPr>
            <w:instrText xml:space="preserve"> TOC \o "1-3" \h \z \u </w:instrText>
          </w:r>
          <w:r w:rsidRPr="00EF3E29">
            <w:rPr>
              <w:rFonts w:cstheme="minorHAnsi"/>
              <w:highlight w:val="yellow"/>
            </w:rPr>
            <w:fldChar w:fldCharType="separate"/>
          </w:r>
          <w:hyperlink w:anchor="_Toc200007480" w:history="1">
            <w:r w:rsidR="00EF3E29" w:rsidRPr="00EF3E29">
              <w:rPr>
                <w:rStyle w:val="Hypertextovodkaz"/>
                <w:noProof/>
                <w:color w:val="auto"/>
              </w:rPr>
              <w:t>1</w:t>
            </w:r>
            <w:r w:rsidR="00EF3E29" w:rsidRPr="00EF3E29">
              <w:rPr>
                <w:rFonts w:eastAsiaTheme="minorEastAsia"/>
                <w:noProof/>
                <w:lang w:eastAsia="cs-CZ"/>
              </w:rPr>
              <w:tab/>
            </w:r>
            <w:r w:rsidR="00EF3E29" w:rsidRPr="00EF3E29">
              <w:rPr>
                <w:rStyle w:val="Hypertextovodkaz"/>
                <w:noProof/>
                <w:color w:val="auto"/>
              </w:rPr>
              <w:t>První fáze projektu – dodávka HW</w:t>
            </w:r>
            <w:r w:rsidR="00EF3E29" w:rsidRPr="00EF3E29">
              <w:rPr>
                <w:noProof/>
                <w:webHidden/>
              </w:rPr>
              <w:tab/>
            </w:r>
            <w:r w:rsidR="00EF3E29" w:rsidRPr="00EF3E29">
              <w:rPr>
                <w:noProof/>
                <w:webHidden/>
              </w:rPr>
              <w:fldChar w:fldCharType="begin"/>
            </w:r>
            <w:r w:rsidR="00EF3E29" w:rsidRPr="00EF3E29">
              <w:rPr>
                <w:noProof/>
                <w:webHidden/>
              </w:rPr>
              <w:instrText xml:space="preserve"> PAGEREF _Toc200007480 \h </w:instrText>
            </w:r>
            <w:r w:rsidR="00EF3E29" w:rsidRPr="00EF3E29">
              <w:rPr>
                <w:noProof/>
                <w:webHidden/>
              </w:rPr>
            </w:r>
            <w:r w:rsidR="00EF3E29" w:rsidRPr="00EF3E29">
              <w:rPr>
                <w:noProof/>
                <w:webHidden/>
              </w:rPr>
              <w:fldChar w:fldCharType="separate"/>
            </w:r>
            <w:r w:rsidR="00EF3E29" w:rsidRPr="00EF3E29">
              <w:rPr>
                <w:noProof/>
                <w:webHidden/>
              </w:rPr>
              <w:t>3</w:t>
            </w:r>
            <w:r w:rsidR="00EF3E29" w:rsidRPr="00EF3E29">
              <w:rPr>
                <w:noProof/>
                <w:webHidden/>
              </w:rPr>
              <w:fldChar w:fldCharType="end"/>
            </w:r>
          </w:hyperlink>
        </w:p>
        <w:p w14:paraId="50258514" w14:textId="77777777" w:rsidR="00EF3E29" w:rsidRPr="00EF3E29" w:rsidRDefault="00EF3E29">
          <w:pPr>
            <w:pStyle w:val="Obsah2"/>
            <w:tabs>
              <w:tab w:val="left" w:pos="880"/>
              <w:tab w:val="right" w:leader="dot" w:pos="9062"/>
            </w:tabs>
            <w:rPr>
              <w:rFonts w:eastAsiaTheme="minorEastAsia"/>
              <w:noProof/>
              <w:color w:val="auto"/>
              <w:lang w:eastAsia="cs-CZ"/>
            </w:rPr>
          </w:pPr>
          <w:hyperlink w:anchor="_Toc200007481" w:history="1">
            <w:r w:rsidRPr="00EF3E29">
              <w:rPr>
                <w:rStyle w:val="Hypertextovodkaz"/>
                <w:rFonts w:cstheme="minorHAnsi"/>
                <w:noProof/>
                <w:color w:val="auto"/>
              </w:rPr>
              <w:t>1.1</w:t>
            </w:r>
            <w:r w:rsidRPr="00EF3E29">
              <w:rPr>
                <w:rFonts w:eastAsiaTheme="minorEastAsia"/>
                <w:noProof/>
                <w:color w:val="auto"/>
                <w:lang w:eastAsia="cs-CZ"/>
              </w:rPr>
              <w:tab/>
            </w:r>
            <w:r w:rsidRPr="00EF3E29">
              <w:rPr>
                <w:rStyle w:val="Hypertextovodkaz"/>
                <w:rFonts w:cstheme="minorHAnsi"/>
                <w:noProof/>
                <w:color w:val="auto"/>
              </w:rPr>
              <w:t>Doplnění HW datacentra a virtualizace pro zajištění vysoké dostupnosti a zálohy napájení</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_Toc200007481 \h </w:instrText>
            </w:r>
            <w:r w:rsidRPr="00EF3E29">
              <w:rPr>
                <w:noProof/>
                <w:webHidden/>
                <w:color w:val="auto"/>
              </w:rPr>
            </w:r>
            <w:r w:rsidRPr="00EF3E29">
              <w:rPr>
                <w:noProof/>
                <w:webHidden/>
                <w:color w:val="auto"/>
              </w:rPr>
              <w:fldChar w:fldCharType="separate"/>
            </w:r>
            <w:r w:rsidRPr="00EF3E29">
              <w:rPr>
                <w:noProof/>
                <w:webHidden/>
                <w:color w:val="auto"/>
              </w:rPr>
              <w:t>3</w:t>
            </w:r>
            <w:r w:rsidRPr="00EF3E29">
              <w:rPr>
                <w:noProof/>
                <w:webHidden/>
                <w:color w:val="auto"/>
              </w:rPr>
              <w:fldChar w:fldCharType="end"/>
            </w:r>
          </w:hyperlink>
        </w:p>
        <w:p w14:paraId="4A6F28D5" w14:textId="77777777" w:rsidR="00EF3E29" w:rsidRPr="00EF3E29" w:rsidRDefault="00EF3E29">
          <w:pPr>
            <w:pStyle w:val="Obsah3"/>
            <w:tabs>
              <w:tab w:val="left" w:pos="1320"/>
              <w:tab w:val="right" w:leader="dot" w:pos="9062"/>
            </w:tabs>
            <w:rPr>
              <w:rFonts w:eastAsiaTheme="minorEastAsia"/>
              <w:noProof/>
              <w:color w:val="auto"/>
              <w:lang w:eastAsia="cs-CZ"/>
            </w:rPr>
          </w:pPr>
          <w:hyperlink w:anchor="_Toc200007482" w:history="1">
            <w:r w:rsidRPr="00EF3E29">
              <w:rPr>
                <w:rStyle w:val="Hypertextovodkaz"/>
                <w:rFonts w:cstheme="minorHAnsi"/>
                <w:noProof/>
                <w:color w:val="auto"/>
              </w:rPr>
              <w:t>1.1.1</w:t>
            </w:r>
            <w:r w:rsidRPr="00EF3E29">
              <w:rPr>
                <w:rFonts w:eastAsiaTheme="minorEastAsia"/>
                <w:noProof/>
                <w:color w:val="auto"/>
                <w:lang w:eastAsia="cs-CZ"/>
              </w:rPr>
              <w:tab/>
            </w:r>
            <w:r w:rsidRPr="00EF3E29">
              <w:rPr>
                <w:rStyle w:val="Hypertextovodkaz"/>
                <w:rFonts w:cstheme="minorHAnsi"/>
                <w:noProof/>
                <w:color w:val="auto"/>
              </w:rPr>
              <w:t>Hardware</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_Toc200007482 \h </w:instrText>
            </w:r>
            <w:r w:rsidRPr="00EF3E29">
              <w:rPr>
                <w:noProof/>
                <w:webHidden/>
                <w:color w:val="auto"/>
              </w:rPr>
            </w:r>
            <w:r w:rsidRPr="00EF3E29">
              <w:rPr>
                <w:noProof/>
                <w:webHidden/>
                <w:color w:val="auto"/>
              </w:rPr>
              <w:fldChar w:fldCharType="separate"/>
            </w:r>
            <w:r w:rsidRPr="00EF3E29">
              <w:rPr>
                <w:noProof/>
                <w:webHidden/>
                <w:color w:val="auto"/>
              </w:rPr>
              <w:t>3</w:t>
            </w:r>
            <w:r w:rsidRPr="00EF3E29">
              <w:rPr>
                <w:noProof/>
                <w:webHidden/>
                <w:color w:val="auto"/>
              </w:rPr>
              <w:fldChar w:fldCharType="end"/>
            </w:r>
          </w:hyperlink>
        </w:p>
        <w:p w14:paraId="257E41AE" w14:textId="77777777" w:rsidR="00EF3E29" w:rsidRPr="00EF3E29" w:rsidRDefault="00EF3E29">
          <w:pPr>
            <w:pStyle w:val="Obsah3"/>
            <w:tabs>
              <w:tab w:val="left" w:pos="1320"/>
              <w:tab w:val="right" w:leader="dot" w:pos="9062"/>
            </w:tabs>
            <w:rPr>
              <w:rFonts w:eastAsiaTheme="minorEastAsia"/>
              <w:noProof/>
              <w:color w:val="auto"/>
              <w:lang w:eastAsia="cs-CZ"/>
            </w:rPr>
          </w:pPr>
          <w:hyperlink w:anchor="_Toc200007483" w:history="1">
            <w:r w:rsidRPr="00EF3E29">
              <w:rPr>
                <w:rStyle w:val="Hypertextovodkaz"/>
                <w:rFonts w:cstheme="minorHAnsi"/>
                <w:noProof/>
                <w:color w:val="auto"/>
              </w:rPr>
              <w:t>1.1.2</w:t>
            </w:r>
            <w:r w:rsidRPr="00EF3E29">
              <w:rPr>
                <w:rFonts w:eastAsiaTheme="minorEastAsia"/>
                <w:noProof/>
                <w:color w:val="auto"/>
                <w:lang w:eastAsia="cs-CZ"/>
              </w:rPr>
              <w:tab/>
            </w:r>
            <w:r w:rsidRPr="00EF3E29">
              <w:rPr>
                <w:rStyle w:val="Hypertextovodkaz"/>
                <w:rFonts w:cstheme="minorHAnsi"/>
                <w:noProof/>
                <w:color w:val="auto"/>
              </w:rPr>
              <w:t>Implementační práce</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_Toc200007483 \h </w:instrText>
            </w:r>
            <w:r w:rsidRPr="00EF3E29">
              <w:rPr>
                <w:noProof/>
                <w:webHidden/>
                <w:color w:val="auto"/>
              </w:rPr>
            </w:r>
            <w:r w:rsidRPr="00EF3E29">
              <w:rPr>
                <w:noProof/>
                <w:webHidden/>
                <w:color w:val="auto"/>
              </w:rPr>
              <w:fldChar w:fldCharType="separate"/>
            </w:r>
            <w:r w:rsidRPr="00EF3E29">
              <w:rPr>
                <w:noProof/>
                <w:webHidden/>
                <w:color w:val="auto"/>
              </w:rPr>
              <w:t>7</w:t>
            </w:r>
            <w:r w:rsidRPr="00EF3E29">
              <w:rPr>
                <w:noProof/>
                <w:webHidden/>
                <w:color w:val="auto"/>
              </w:rPr>
              <w:fldChar w:fldCharType="end"/>
            </w:r>
          </w:hyperlink>
        </w:p>
        <w:p w14:paraId="77AA82EE" w14:textId="77777777" w:rsidR="00EF3E29" w:rsidRPr="00EF3E29" w:rsidRDefault="00EF3E29">
          <w:pPr>
            <w:pStyle w:val="Obsah2"/>
            <w:tabs>
              <w:tab w:val="left" w:pos="880"/>
              <w:tab w:val="right" w:leader="dot" w:pos="9062"/>
            </w:tabs>
            <w:rPr>
              <w:rFonts w:eastAsiaTheme="minorEastAsia"/>
              <w:noProof/>
              <w:color w:val="auto"/>
              <w:lang w:eastAsia="cs-CZ"/>
            </w:rPr>
          </w:pPr>
          <w:hyperlink w:anchor="_Toc200007484" w:history="1">
            <w:r w:rsidRPr="00EF3E29">
              <w:rPr>
                <w:rStyle w:val="Hypertextovodkaz"/>
                <w:rFonts w:cstheme="minorHAnsi"/>
                <w:noProof/>
                <w:color w:val="auto"/>
              </w:rPr>
              <w:t>1.2</w:t>
            </w:r>
            <w:r w:rsidRPr="00EF3E29">
              <w:rPr>
                <w:rFonts w:eastAsiaTheme="minorEastAsia"/>
                <w:noProof/>
                <w:color w:val="auto"/>
                <w:lang w:eastAsia="cs-CZ"/>
              </w:rPr>
              <w:tab/>
            </w:r>
            <w:r w:rsidRPr="00EF3E29">
              <w:rPr>
                <w:rStyle w:val="Hypertextovodkaz"/>
                <w:rFonts w:cstheme="minorHAnsi"/>
                <w:noProof/>
                <w:color w:val="auto"/>
              </w:rPr>
              <w:t>Produkt pro pravidelné testování zranitelnosti prvků infrastruktury</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_Toc200007484 \h </w:instrText>
            </w:r>
            <w:r w:rsidRPr="00EF3E29">
              <w:rPr>
                <w:noProof/>
                <w:webHidden/>
                <w:color w:val="auto"/>
              </w:rPr>
            </w:r>
            <w:r w:rsidRPr="00EF3E29">
              <w:rPr>
                <w:noProof/>
                <w:webHidden/>
                <w:color w:val="auto"/>
              </w:rPr>
              <w:fldChar w:fldCharType="separate"/>
            </w:r>
            <w:r w:rsidRPr="00EF3E29">
              <w:rPr>
                <w:noProof/>
                <w:webHidden/>
                <w:color w:val="auto"/>
              </w:rPr>
              <w:t>8</w:t>
            </w:r>
            <w:r w:rsidRPr="00EF3E29">
              <w:rPr>
                <w:noProof/>
                <w:webHidden/>
                <w:color w:val="auto"/>
              </w:rPr>
              <w:fldChar w:fldCharType="end"/>
            </w:r>
          </w:hyperlink>
        </w:p>
        <w:p w14:paraId="636DD2AE" w14:textId="77777777" w:rsidR="00EF3E29" w:rsidRPr="00EF3E29" w:rsidRDefault="00EF3E29">
          <w:pPr>
            <w:pStyle w:val="Obsah2"/>
            <w:tabs>
              <w:tab w:val="left" w:pos="880"/>
              <w:tab w:val="right" w:leader="dot" w:pos="9062"/>
            </w:tabs>
            <w:rPr>
              <w:rFonts w:eastAsiaTheme="minorEastAsia"/>
              <w:noProof/>
              <w:color w:val="auto"/>
              <w:lang w:eastAsia="cs-CZ"/>
            </w:rPr>
          </w:pPr>
          <w:hyperlink w:anchor="_Toc200007485" w:history="1">
            <w:r w:rsidRPr="00EF3E29">
              <w:rPr>
                <w:rStyle w:val="Hypertextovodkaz"/>
                <w:rFonts w:cstheme="minorHAnsi"/>
                <w:noProof/>
                <w:color w:val="auto"/>
              </w:rPr>
              <w:t>1.3</w:t>
            </w:r>
            <w:r w:rsidRPr="00EF3E29">
              <w:rPr>
                <w:rFonts w:eastAsiaTheme="minorEastAsia"/>
                <w:noProof/>
                <w:color w:val="auto"/>
                <w:lang w:eastAsia="cs-CZ"/>
              </w:rPr>
              <w:tab/>
            </w:r>
            <w:r w:rsidRPr="00EF3E29">
              <w:rPr>
                <w:rStyle w:val="Hypertextovodkaz"/>
                <w:rFonts w:cstheme="minorHAnsi"/>
                <w:noProof/>
                <w:color w:val="auto"/>
              </w:rPr>
              <w:t>Řešení centrálního ukládání a analýzy logů a reportů</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_Toc200007485 \h </w:instrText>
            </w:r>
            <w:r w:rsidRPr="00EF3E29">
              <w:rPr>
                <w:noProof/>
                <w:webHidden/>
                <w:color w:val="auto"/>
              </w:rPr>
            </w:r>
            <w:r w:rsidRPr="00EF3E29">
              <w:rPr>
                <w:noProof/>
                <w:webHidden/>
                <w:color w:val="auto"/>
              </w:rPr>
              <w:fldChar w:fldCharType="separate"/>
            </w:r>
            <w:r w:rsidRPr="00EF3E29">
              <w:rPr>
                <w:noProof/>
                <w:webHidden/>
                <w:color w:val="auto"/>
              </w:rPr>
              <w:t>9</w:t>
            </w:r>
            <w:r w:rsidRPr="00EF3E29">
              <w:rPr>
                <w:noProof/>
                <w:webHidden/>
                <w:color w:val="auto"/>
              </w:rPr>
              <w:fldChar w:fldCharType="end"/>
            </w:r>
          </w:hyperlink>
        </w:p>
        <w:p w14:paraId="07383E8C" w14:textId="77777777" w:rsidR="00EF3E29" w:rsidRPr="00EF3E29" w:rsidRDefault="00EF3E29">
          <w:pPr>
            <w:pStyle w:val="Obsah2"/>
            <w:tabs>
              <w:tab w:val="left" w:pos="880"/>
              <w:tab w:val="right" w:leader="dot" w:pos="9062"/>
            </w:tabs>
            <w:rPr>
              <w:rFonts w:eastAsiaTheme="minorEastAsia"/>
              <w:noProof/>
              <w:color w:val="auto"/>
              <w:lang w:eastAsia="cs-CZ"/>
            </w:rPr>
          </w:pPr>
          <w:hyperlink w:anchor="_Toc200007486" w:history="1">
            <w:r w:rsidRPr="00EF3E29">
              <w:rPr>
                <w:rStyle w:val="Hypertextovodkaz"/>
                <w:rFonts w:cstheme="minorHAnsi"/>
                <w:noProof/>
                <w:color w:val="auto"/>
              </w:rPr>
              <w:t>1.4</w:t>
            </w:r>
            <w:r w:rsidRPr="00EF3E29">
              <w:rPr>
                <w:rFonts w:eastAsiaTheme="minorEastAsia"/>
                <w:noProof/>
                <w:color w:val="auto"/>
                <w:lang w:eastAsia="cs-CZ"/>
              </w:rPr>
              <w:tab/>
            </w:r>
            <w:r w:rsidRPr="00EF3E29">
              <w:rPr>
                <w:rStyle w:val="Hypertextovodkaz"/>
                <w:rFonts w:cstheme="minorHAnsi"/>
                <w:noProof/>
                <w:color w:val="auto"/>
              </w:rPr>
              <w:t>Aktivní přístupové prvky, řízení přístupu do vnitřní sítě, 802.1X, detekce síťového provozu, monitoring provozu</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_Toc200007486 \h </w:instrText>
            </w:r>
            <w:r w:rsidRPr="00EF3E29">
              <w:rPr>
                <w:noProof/>
                <w:webHidden/>
                <w:color w:val="auto"/>
              </w:rPr>
            </w:r>
            <w:r w:rsidRPr="00EF3E29">
              <w:rPr>
                <w:noProof/>
                <w:webHidden/>
                <w:color w:val="auto"/>
              </w:rPr>
              <w:fldChar w:fldCharType="separate"/>
            </w:r>
            <w:r w:rsidRPr="00EF3E29">
              <w:rPr>
                <w:noProof/>
                <w:webHidden/>
                <w:color w:val="auto"/>
              </w:rPr>
              <w:t>13</w:t>
            </w:r>
            <w:r w:rsidRPr="00EF3E29">
              <w:rPr>
                <w:noProof/>
                <w:webHidden/>
                <w:color w:val="auto"/>
              </w:rPr>
              <w:fldChar w:fldCharType="end"/>
            </w:r>
          </w:hyperlink>
        </w:p>
        <w:p w14:paraId="13C43277" w14:textId="77777777" w:rsidR="00EF3E29" w:rsidRPr="00EF3E29" w:rsidRDefault="00EF3E29">
          <w:pPr>
            <w:pStyle w:val="Obsah3"/>
            <w:tabs>
              <w:tab w:val="left" w:pos="1320"/>
              <w:tab w:val="right" w:leader="dot" w:pos="9062"/>
            </w:tabs>
            <w:rPr>
              <w:rFonts w:eastAsiaTheme="minorEastAsia"/>
              <w:noProof/>
              <w:color w:val="auto"/>
              <w:lang w:eastAsia="cs-CZ"/>
            </w:rPr>
          </w:pPr>
          <w:hyperlink w:anchor="_Toc200007487" w:history="1">
            <w:r w:rsidRPr="00EF3E29">
              <w:rPr>
                <w:rStyle w:val="Hypertextovodkaz"/>
                <w:rFonts w:cstheme="minorHAnsi"/>
                <w:noProof/>
                <w:color w:val="auto"/>
              </w:rPr>
              <w:t>1.4.1</w:t>
            </w:r>
            <w:r w:rsidRPr="00EF3E29">
              <w:rPr>
                <w:rFonts w:eastAsiaTheme="minorEastAsia"/>
                <w:noProof/>
                <w:color w:val="auto"/>
                <w:lang w:eastAsia="cs-CZ"/>
              </w:rPr>
              <w:tab/>
            </w:r>
            <w:r w:rsidRPr="00EF3E29">
              <w:rPr>
                <w:rStyle w:val="Hypertextovodkaz"/>
                <w:rFonts w:cstheme="minorHAnsi"/>
                <w:noProof/>
                <w:color w:val="auto"/>
              </w:rPr>
              <w:t>Hardware, software</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_Toc200007487 \h </w:instrText>
            </w:r>
            <w:r w:rsidRPr="00EF3E29">
              <w:rPr>
                <w:noProof/>
                <w:webHidden/>
                <w:color w:val="auto"/>
              </w:rPr>
            </w:r>
            <w:r w:rsidRPr="00EF3E29">
              <w:rPr>
                <w:noProof/>
                <w:webHidden/>
                <w:color w:val="auto"/>
              </w:rPr>
              <w:fldChar w:fldCharType="separate"/>
            </w:r>
            <w:r w:rsidRPr="00EF3E29">
              <w:rPr>
                <w:noProof/>
                <w:webHidden/>
                <w:color w:val="auto"/>
              </w:rPr>
              <w:t>13</w:t>
            </w:r>
            <w:r w:rsidRPr="00EF3E29">
              <w:rPr>
                <w:noProof/>
                <w:webHidden/>
                <w:color w:val="auto"/>
              </w:rPr>
              <w:fldChar w:fldCharType="end"/>
            </w:r>
          </w:hyperlink>
        </w:p>
        <w:p w14:paraId="68D0BC25" w14:textId="77777777" w:rsidR="00EF3E29" w:rsidRPr="00EF3E29" w:rsidRDefault="00EF3E29">
          <w:pPr>
            <w:pStyle w:val="Obsah2"/>
            <w:tabs>
              <w:tab w:val="left" w:pos="880"/>
              <w:tab w:val="right" w:leader="dot" w:pos="9062"/>
            </w:tabs>
            <w:rPr>
              <w:rFonts w:eastAsiaTheme="minorEastAsia"/>
              <w:noProof/>
              <w:color w:val="auto"/>
              <w:lang w:eastAsia="cs-CZ"/>
            </w:rPr>
          </w:pPr>
          <w:hyperlink w:anchor="_Toc200007488" w:history="1">
            <w:r w:rsidRPr="00EF3E29">
              <w:rPr>
                <w:rStyle w:val="Hypertextovodkaz"/>
                <w:rFonts w:cstheme="minorHAnsi"/>
                <w:noProof/>
                <w:color w:val="auto"/>
              </w:rPr>
              <w:t>1.5</w:t>
            </w:r>
            <w:r w:rsidRPr="00EF3E29">
              <w:rPr>
                <w:rFonts w:eastAsiaTheme="minorEastAsia"/>
                <w:noProof/>
                <w:color w:val="auto"/>
                <w:lang w:eastAsia="cs-CZ"/>
              </w:rPr>
              <w:tab/>
            </w:r>
            <w:r w:rsidRPr="00EF3E29">
              <w:rPr>
                <w:rStyle w:val="Hypertextovodkaz"/>
                <w:rFonts w:cstheme="minorHAnsi"/>
                <w:noProof/>
                <w:color w:val="auto"/>
              </w:rPr>
              <w:t>Zvýšení úrovně bezpečnosti přístupu k informacím</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_Toc200007488 \h </w:instrText>
            </w:r>
            <w:r w:rsidRPr="00EF3E29">
              <w:rPr>
                <w:noProof/>
                <w:webHidden/>
                <w:color w:val="auto"/>
              </w:rPr>
            </w:r>
            <w:r w:rsidRPr="00EF3E29">
              <w:rPr>
                <w:noProof/>
                <w:webHidden/>
                <w:color w:val="auto"/>
              </w:rPr>
              <w:fldChar w:fldCharType="separate"/>
            </w:r>
            <w:r w:rsidRPr="00EF3E29">
              <w:rPr>
                <w:noProof/>
                <w:webHidden/>
                <w:color w:val="auto"/>
              </w:rPr>
              <w:t>23</w:t>
            </w:r>
            <w:r w:rsidRPr="00EF3E29">
              <w:rPr>
                <w:noProof/>
                <w:webHidden/>
                <w:color w:val="auto"/>
              </w:rPr>
              <w:fldChar w:fldCharType="end"/>
            </w:r>
          </w:hyperlink>
        </w:p>
        <w:p w14:paraId="2ACECB22" w14:textId="77777777" w:rsidR="00EF3E29" w:rsidRPr="00EF3E29" w:rsidRDefault="00EF3E29">
          <w:pPr>
            <w:pStyle w:val="Obsah1"/>
            <w:tabs>
              <w:tab w:val="left" w:pos="440"/>
              <w:tab w:val="right" w:leader="dot" w:pos="9062"/>
            </w:tabs>
            <w:rPr>
              <w:rFonts w:eastAsiaTheme="minorEastAsia"/>
              <w:noProof/>
              <w:lang w:eastAsia="cs-CZ"/>
            </w:rPr>
          </w:pPr>
          <w:hyperlink w:anchor="_Toc200007489" w:history="1">
            <w:r w:rsidRPr="00EF3E29">
              <w:rPr>
                <w:rStyle w:val="Hypertextovodkaz"/>
                <w:noProof/>
                <w:color w:val="auto"/>
              </w:rPr>
              <w:t>2</w:t>
            </w:r>
            <w:r w:rsidRPr="00EF3E29">
              <w:rPr>
                <w:rFonts w:eastAsiaTheme="minorEastAsia"/>
                <w:noProof/>
                <w:lang w:eastAsia="cs-CZ"/>
              </w:rPr>
              <w:tab/>
            </w:r>
            <w:r w:rsidRPr="00EF3E29">
              <w:rPr>
                <w:rStyle w:val="Hypertextovodkaz"/>
                <w:noProof/>
                <w:color w:val="auto"/>
              </w:rPr>
              <w:t>Druhá fáze projektu – implementace</w:t>
            </w:r>
            <w:r w:rsidRPr="00EF3E29">
              <w:rPr>
                <w:noProof/>
                <w:webHidden/>
              </w:rPr>
              <w:tab/>
            </w:r>
            <w:r w:rsidRPr="00EF3E29">
              <w:rPr>
                <w:noProof/>
                <w:webHidden/>
              </w:rPr>
              <w:fldChar w:fldCharType="begin"/>
            </w:r>
            <w:r w:rsidRPr="00EF3E29">
              <w:rPr>
                <w:noProof/>
                <w:webHidden/>
              </w:rPr>
              <w:instrText xml:space="preserve"> PAGEREF _Toc200007489 \h </w:instrText>
            </w:r>
            <w:r w:rsidRPr="00EF3E29">
              <w:rPr>
                <w:noProof/>
                <w:webHidden/>
              </w:rPr>
            </w:r>
            <w:r w:rsidRPr="00EF3E29">
              <w:rPr>
                <w:noProof/>
                <w:webHidden/>
              </w:rPr>
              <w:fldChar w:fldCharType="separate"/>
            </w:r>
            <w:r w:rsidRPr="00EF3E29">
              <w:rPr>
                <w:noProof/>
                <w:webHidden/>
              </w:rPr>
              <w:t>24</w:t>
            </w:r>
            <w:r w:rsidRPr="00EF3E29">
              <w:rPr>
                <w:noProof/>
                <w:webHidden/>
              </w:rPr>
              <w:fldChar w:fldCharType="end"/>
            </w:r>
          </w:hyperlink>
        </w:p>
        <w:p w14:paraId="5A539C36" w14:textId="77777777" w:rsidR="00EF3E29" w:rsidRPr="00EF3E29" w:rsidRDefault="00EF3E29">
          <w:pPr>
            <w:pStyle w:val="Obsah2"/>
            <w:tabs>
              <w:tab w:val="left" w:pos="880"/>
              <w:tab w:val="right" w:leader="dot" w:pos="9062"/>
            </w:tabs>
            <w:rPr>
              <w:rFonts w:eastAsiaTheme="minorEastAsia"/>
              <w:noProof/>
              <w:color w:val="auto"/>
              <w:lang w:eastAsia="cs-CZ"/>
            </w:rPr>
          </w:pPr>
          <w:hyperlink w:anchor="_Toc200007490" w:history="1">
            <w:r w:rsidRPr="00EF3E29">
              <w:rPr>
                <w:rStyle w:val="Hypertextovodkaz"/>
                <w:rFonts w:cstheme="minorHAnsi"/>
                <w:noProof/>
                <w:color w:val="auto"/>
              </w:rPr>
              <w:t>2.1</w:t>
            </w:r>
            <w:r w:rsidRPr="00EF3E29">
              <w:rPr>
                <w:rFonts w:eastAsiaTheme="minorEastAsia"/>
                <w:noProof/>
                <w:color w:val="auto"/>
                <w:lang w:eastAsia="cs-CZ"/>
              </w:rPr>
              <w:tab/>
            </w:r>
            <w:r w:rsidRPr="00EF3E29">
              <w:rPr>
                <w:rStyle w:val="Hypertextovodkaz"/>
                <w:rFonts w:cstheme="minorHAnsi"/>
                <w:noProof/>
                <w:color w:val="auto"/>
              </w:rPr>
              <w:t>Implementační práce zahrnují:</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_Toc200007490 \h </w:instrText>
            </w:r>
            <w:r w:rsidRPr="00EF3E29">
              <w:rPr>
                <w:noProof/>
                <w:webHidden/>
                <w:color w:val="auto"/>
              </w:rPr>
            </w:r>
            <w:r w:rsidRPr="00EF3E29">
              <w:rPr>
                <w:noProof/>
                <w:webHidden/>
                <w:color w:val="auto"/>
              </w:rPr>
              <w:fldChar w:fldCharType="separate"/>
            </w:r>
            <w:r w:rsidRPr="00EF3E29">
              <w:rPr>
                <w:noProof/>
                <w:webHidden/>
                <w:color w:val="auto"/>
              </w:rPr>
              <w:t>24</w:t>
            </w:r>
            <w:r w:rsidRPr="00EF3E29">
              <w:rPr>
                <w:noProof/>
                <w:webHidden/>
                <w:color w:val="auto"/>
              </w:rPr>
              <w:fldChar w:fldCharType="end"/>
            </w:r>
          </w:hyperlink>
        </w:p>
        <w:p w14:paraId="549C9AAF" w14:textId="77777777" w:rsidR="00EF3E29" w:rsidRPr="00EF3E29" w:rsidRDefault="00EF3E29">
          <w:pPr>
            <w:pStyle w:val="Obsah2"/>
            <w:tabs>
              <w:tab w:val="left" w:pos="880"/>
              <w:tab w:val="right" w:leader="dot" w:pos="9062"/>
            </w:tabs>
            <w:rPr>
              <w:rFonts w:eastAsiaTheme="minorEastAsia"/>
              <w:noProof/>
              <w:color w:val="auto"/>
              <w:lang w:eastAsia="cs-CZ"/>
            </w:rPr>
          </w:pPr>
          <w:hyperlink w:anchor="_Toc200007491" w:history="1">
            <w:r w:rsidRPr="00EF3E29">
              <w:rPr>
                <w:rStyle w:val="Hypertextovodkaz"/>
                <w:rFonts w:cstheme="minorHAnsi"/>
                <w:noProof/>
                <w:color w:val="auto"/>
              </w:rPr>
              <w:t>2.2</w:t>
            </w:r>
            <w:r w:rsidRPr="00EF3E29">
              <w:rPr>
                <w:rFonts w:eastAsiaTheme="minorEastAsia"/>
                <w:noProof/>
                <w:color w:val="auto"/>
                <w:lang w:eastAsia="cs-CZ"/>
              </w:rPr>
              <w:tab/>
            </w:r>
            <w:r w:rsidRPr="00EF3E29">
              <w:rPr>
                <w:rStyle w:val="Hypertextovodkaz"/>
                <w:rFonts w:cstheme="minorHAnsi"/>
                <w:noProof/>
                <w:color w:val="auto"/>
              </w:rPr>
              <w:t>Business continuity</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_Toc200007491 \h </w:instrText>
            </w:r>
            <w:r w:rsidRPr="00EF3E29">
              <w:rPr>
                <w:noProof/>
                <w:webHidden/>
                <w:color w:val="auto"/>
              </w:rPr>
            </w:r>
            <w:r w:rsidRPr="00EF3E29">
              <w:rPr>
                <w:noProof/>
                <w:webHidden/>
                <w:color w:val="auto"/>
              </w:rPr>
              <w:fldChar w:fldCharType="separate"/>
            </w:r>
            <w:r w:rsidRPr="00EF3E29">
              <w:rPr>
                <w:noProof/>
                <w:webHidden/>
                <w:color w:val="auto"/>
              </w:rPr>
              <w:t>25</w:t>
            </w:r>
            <w:r w:rsidRPr="00EF3E29">
              <w:rPr>
                <w:noProof/>
                <w:webHidden/>
                <w:color w:val="auto"/>
              </w:rPr>
              <w:fldChar w:fldCharType="end"/>
            </w:r>
          </w:hyperlink>
        </w:p>
        <w:p w14:paraId="16E707F7" w14:textId="77777777" w:rsidR="00EF3E29" w:rsidRPr="00EF3E29" w:rsidRDefault="00EF3E29">
          <w:pPr>
            <w:pStyle w:val="Obsah3"/>
            <w:tabs>
              <w:tab w:val="left" w:pos="1320"/>
              <w:tab w:val="right" w:leader="dot" w:pos="9062"/>
            </w:tabs>
            <w:rPr>
              <w:rFonts w:eastAsiaTheme="minorEastAsia"/>
              <w:noProof/>
              <w:color w:val="auto"/>
              <w:lang w:eastAsia="cs-CZ"/>
            </w:rPr>
          </w:pPr>
          <w:hyperlink w:anchor="_Toc200007492" w:history="1">
            <w:r w:rsidRPr="00EF3E29">
              <w:rPr>
                <w:rStyle w:val="Hypertextovodkaz"/>
                <w:rFonts w:cstheme="minorHAnsi"/>
                <w:noProof/>
                <w:color w:val="auto"/>
              </w:rPr>
              <w:t>2.2.1</w:t>
            </w:r>
            <w:r w:rsidRPr="00EF3E29">
              <w:rPr>
                <w:rFonts w:eastAsiaTheme="minorEastAsia"/>
                <w:noProof/>
                <w:color w:val="auto"/>
                <w:lang w:eastAsia="cs-CZ"/>
              </w:rPr>
              <w:tab/>
            </w:r>
            <w:r w:rsidRPr="00EF3E29">
              <w:rPr>
                <w:rStyle w:val="Hypertextovodkaz"/>
                <w:rFonts w:cstheme="minorHAnsi"/>
                <w:noProof/>
                <w:color w:val="auto"/>
              </w:rPr>
              <w:t>Zapracování nálezů z GAP analýzy</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_Toc200007492 \h </w:instrText>
            </w:r>
            <w:r w:rsidRPr="00EF3E29">
              <w:rPr>
                <w:noProof/>
                <w:webHidden/>
                <w:color w:val="auto"/>
              </w:rPr>
            </w:r>
            <w:r w:rsidRPr="00EF3E29">
              <w:rPr>
                <w:noProof/>
                <w:webHidden/>
                <w:color w:val="auto"/>
              </w:rPr>
              <w:fldChar w:fldCharType="separate"/>
            </w:r>
            <w:r w:rsidRPr="00EF3E29">
              <w:rPr>
                <w:noProof/>
                <w:webHidden/>
                <w:color w:val="auto"/>
              </w:rPr>
              <w:t>25</w:t>
            </w:r>
            <w:r w:rsidRPr="00EF3E29">
              <w:rPr>
                <w:noProof/>
                <w:webHidden/>
                <w:color w:val="auto"/>
              </w:rPr>
              <w:fldChar w:fldCharType="end"/>
            </w:r>
          </w:hyperlink>
        </w:p>
        <w:p w14:paraId="382940C9" w14:textId="77777777" w:rsidR="00EF3E29" w:rsidRPr="00EF3E29" w:rsidRDefault="00EF3E29">
          <w:pPr>
            <w:pStyle w:val="Obsah3"/>
            <w:tabs>
              <w:tab w:val="left" w:pos="1320"/>
              <w:tab w:val="right" w:leader="dot" w:pos="9062"/>
            </w:tabs>
            <w:rPr>
              <w:rFonts w:eastAsiaTheme="minorEastAsia"/>
              <w:noProof/>
              <w:color w:val="auto"/>
              <w:lang w:eastAsia="cs-CZ"/>
            </w:rPr>
          </w:pPr>
          <w:hyperlink w:anchor="_Toc200007493" w:history="1">
            <w:r w:rsidRPr="00EF3E29">
              <w:rPr>
                <w:rStyle w:val="Hypertextovodkaz"/>
                <w:rFonts w:cstheme="minorHAnsi"/>
                <w:noProof/>
                <w:color w:val="auto"/>
              </w:rPr>
              <w:t>2.2.2</w:t>
            </w:r>
            <w:r w:rsidRPr="00EF3E29">
              <w:rPr>
                <w:rFonts w:eastAsiaTheme="minorEastAsia"/>
                <w:noProof/>
                <w:color w:val="auto"/>
                <w:lang w:eastAsia="cs-CZ"/>
              </w:rPr>
              <w:tab/>
            </w:r>
            <w:r w:rsidRPr="00EF3E29">
              <w:rPr>
                <w:rStyle w:val="Hypertextovodkaz"/>
                <w:rFonts w:cstheme="minorHAnsi"/>
                <w:noProof/>
                <w:color w:val="auto"/>
              </w:rPr>
              <w:t>Pravidla pro tvorbu hesel</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_Toc200007493 \h </w:instrText>
            </w:r>
            <w:r w:rsidRPr="00EF3E29">
              <w:rPr>
                <w:noProof/>
                <w:webHidden/>
                <w:color w:val="auto"/>
              </w:rPr>
            </w:r>
            <w:r w:rsidRPr="00EF3E29">
              <w:rPr>
                <w:noProof/>
                <w:webHidden/>
                <w:color w:val="auto"/>
              </w:rPr>
              <w:fldChar w:fldCharType="separate"/>
            </w:r>
            <w:r w:rsidRPr="00EF3E29">
              <w:rPr>
                <w:noProof/>
                <w:webHidden/>
                <w:color w:val="auto"/>
              </w:rPr>
              <w:t>25</w:t>
            </w:r>
            <w:r w:rsidRPr="00EF3E29">
              <w:rPr>
                <w:noProof/>
                <w:webHidden/>
                <w:color w:val="auto"/>
              </w:rPr>
              <w:fldChar w:fldCharType="end"/>
            </w:r>
          </w:hyperlink>
        </w:p>
        <w:p w14:paraId="21A71F63" w14:textId="77777777" w:rsidR="00EF3E29" w:rsidRPr="00EF3E29" w:rsidRDefault="00EF3E29">
          <w:pPr>
            <w:pStyle w:val="Obsah2"/>
            <w:tabs>
              <w:tab w:val="left" w:pos="880"/>
              <w:tab w:val="right" w:leader="dot" w:pos="9062"/>
            </w:tabs>
            <w:rPr>
              <w:rFonts w:eastAsiaTheme="minorEastAsia"/>
              <w:noProof/>
              <w:color w:val="auto"/>
              <w:lang w:eastAsia="cs-CZ"/>
            </w:rPr>
          </w:pPr>
          <w:hyperlink w:anchor="_Toc200007494" w:history="1">
            <w:r w:rsidRPr="00EF3E29">
              <w:rPr>
                <w:rStyle w:val="Hypertextovodkaz"/>
                <w:rFonts w:cstheme="minorHAnsi"/>
                <w:noProof/>
                <w:color w:val="auto"/>
              </w:rPr>
              <w:t>2.3</w:t>
            </w:r>
            <w:r w:rsidRPr="00EF3E29">
              <w:rPr>
                <w:rFonts w:eastAsiaTheme="minorEastAsia"/>
                <w:noProof/>
                <w:color w:val="auto"/>
                <w:lang w:eastAsia="cs-CZ"/>
              </w:rPr>
              <w:tab/>
            </w:r>
            <w:r w:rsidRPr="00EF3E29">
              <w:rPr>
                <w:rStyle w:val="Hypertextovodkaz"/>
                <w:rFonts w:cstheme="minorHAnsi"/>
                <w:noProof/>
                <w:color w:val="auto"/>
              </w:rPr>
              <w:t>Doplnění HW datacentra a virtualizace pro zajištění vysoké dostupnosti</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_Toc200007494 \h </w:instrText>
            </w:r>
            <w:r w:rsidRPr="00EF3E29">
              <w:rPr>
                <w:noProof/>
                <w:webHidden/>
                <w:color w:val="auto"/>
              </w:rPr>
            </w:r>
            <w:r w:rsidRPr="00EF3E29">
              <w:rPr>
                <w:noProof/>
                <w:webHidden/>
                <w:color w:val="auto"/>
              </w:rPr>
              <w:fldChar w:fldCharType="separate"/>
            </w:r>
            <w:r w:rsidRPr="00EF3E29">
              <w:rPr>
                <w:noProof/>
                <w:webHidden/>
                <w:color w:val="auto"/>
              </w:rPr>
              <w:t>26</w:t>
            </w:r>
            <w:r w:rsidRPr="00EF3E29">
              <w:rPr>
                <w:noProof/>
                <w:webHidden/>
                <w:color w:val="auto"/>
              </w:rPr>
              <w:fldChar w:fldCharType="end"/>
            </w:r>
          </w:hyperlink>
        </w:p>
        <w:p w14:paraId="236BCD91" w14:textId="77777777" w:rsidR="00EF3E29" w:rsidRPr="00EF3E29" w:rsidRDefault="00EF3E29">
          <w:pPr>
            <w:pStyle w:val="Obsah3"/>
            <w:tabs>
              <w:tab w:val="left" w:pos="1320"/>
              <w:tab w:val="right" w:leader="dot" w:pos="9062"/>
            </w:tabs>
            <w:rPr>
              <w:rFonts w:eastAsiaTheme="minorEastAsia"/>
              <w:noProof/>
              <w:color w:val="auto"/>
              <w:lang w:eastAsia="cs-CZ"/>
            </w:rPr>
          </w:pPr>
          <w:hyperlink w:anchor="_Toc200007495" w:history="1">
            <w:r w:rsidRPr="00EF3E29">
              <w:rPr>
                <w:rStyle w:val="Hypertextovodkaz"/>
                <w:rFonts w:cstheme="minorHAnsi"/>
                <w:noProof/>
                <w:color w:val="auto"/>
              </w:rPr>
              <w:t>2.3.1</w:t>
            </w:r>
            <w:r w:rsidRPr="00EF3E29">
              <w:rPr>
                <w:rFonts w:eastAsiaTheme="minorEastAsia"/>
                <w:noProof/>
                <w:color w:val="auto"/>
                <w:lang w:eastAsia="cs-CZ"/>
              </w:rPr>
              <w:tab/>
            </w:r>
            <w:r w:rsidRPr="00EF3E29">
              <w:rPr>
                <w:rStyle w:val="Hypertextovodkaz"/>
                <w:rFonts w:cstheme="minorHAnsi"/>
                <w:noProof/>
                <w:color w:val="auto"/>
              </w:rPr>
              <w:t>Jmenná konvence serverů</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_Toc200007495 \h </w:instrText>
            </w:r>
            <w:r w:rsidRPr="00EF3E29">
              <w:rPr>
                <w:noProof/>
                <w:webHidden/>
                <w:color w:val="auto"/>
              </w:rPr>
            </w:r>
            <w:r w:rsidRPr="00EF3E29">
              <w:rPr>
                <w:noProof/>
                <w:webHidden/>
                <w:color w:val="auto"/>
              </w:rPr>
              <w:fldChar w:fldCharType="separate"/>
            </w:r>
            <w:r w:rsidRPr="00EF3E29">
              <w:rPr>
                <w:noProof/>
                <w:webHidden/>
                <w:color w:val="auto"/>
              </w:rPr>
              <w:t>26</w:t>
            </w:r>
            <w:r w:rsidRPr="00EF3E29">
              <w:rPr>
                <w:noProof/>
                <w:webHidden/>
                <w:color w:val="auto"/>
              </w:rPr>
              <w:fldChar w:fldCharType="end"/>
            </w:r>
          </w:hyperlink>
        </w:p>
        <w:p w14:paraId="79B9FAC8" w14:textId="77777777" w:rsidR="00EF3E29" w:rsidRPr="00EF3E29" w:rsidRDefault="00EF3E29">
          <w:pPr>
            <w:pStyle w:val="Obsah3"/>
            <w:tabs>
              <w:tab w:val="left" w:pos="1320"/>
              <w:tab w:val="right" w:leader="dot" w:pos="9062"/>
            </w:tabs>
            <w:rPr>
              <w:rFonts w:eastAsiaTheme="minorEastAsia"/>
              <w:noProof/>
              <w:color w:val="auto"/>
              <w:lang w:eastAsia="cs-CZ"/>
            </w:rPr>
          </w:pPr>
          <w:hyperlink w:anchor="_Toc200007496" w:history="1">
            <w:r w:rsidRPr="00EF3E29">
              <w:rPr>
                <w:rStyle w:val="Hypertextovodkaz"/>
                <w:rFonts w:cstheme="minorHAnsi"/>
                <w:noProof/>
                <w:color w:val="auto"/>
              </w:rPr>
              <w:t>2.3.2</w:t>
            </w:r>
            <w:r w:rsidRPr="00EF3E29">
              <w:rPr>
                <w:rFonts w:eastAsiaTheme="minorEastAsia"/>
                <w:noProof/>
                <w:color w:val="auto"/>
                <w:lang w:eastAsia="cs-CZ"/>
              </w:rPr>
              <w:tab/>
            </w:r>
            <w:r w:rsidRPr="00EF3E29">
              <w:rPr>
                <w:rStyle w:val="Hypertextovodkaz"/>
                <w:rFonts w:cstheme="minorHAnsi"/>
                <w:noProof/>
                <w:color w:val="auto"/>
              </w:rPr>
              <w:t>Implementace do stávajícího datového centra</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_Toc200007496 \h </w:instrText>
            </w:r>
            <w:r w:rsidRPr="00EF3E29">
              <w:rPr>
                <w:noProof/>
                <w:webHidden/>
                <w:color w:val="auto"/>
              </w:rPr>
            </w:r>
            <w:r w:rsidRPr="00EF3E29">
              <w:rPr>
                <w:noProof/>
                <w:webHidden/>
                <w:color w:val="auto"/>
              </w:rPr>
              <w:fldChar w:fldCharType="separate"/>
            </w:r>
            <w:r w:rsidRPr="00EF3E29">
              <w:rPr>
                <w:noProof/>
                <w:webHidden/>
                <w:color w:val="auto"/>
              </w:rPr>
              <w:t>26</w:t>
            </w:r>
            <w:r w:rsidRPr="00EF3E29">
              <w:rPr>
                <w:noProof/>
                <w:webHidden/>
                <w:color w:val="auto"/>
              </w:rPr>
              <w:fldChar w:fldCharType="end"/>
            </w:r>
          </w:hyperlink>
        </w:p>
        <w:p w14:paraId="6ED6B2F4" w14:textId="77777777" w:rsidR="00EF3E29" w:rsidRPr="00EF3E29" w:rsidRDefault="00EF3E29">
          <w:pPr>
            <w:pStyle w:val="Obsah3"/>
            <w:tabs>
              <w:tab w:val="left" w:pos="1320"/>
              <w:tab w:val="right" w:leader="dot" w:pos="9062"/>
            </w:tabs>
            <w:rPr>
              <w:rFonts w:eastAsiaTheme="minorEastAsia"/>
              <w:noProof/>
              <w:color w:val="auto"/>
              <w:lang w:eastAsia="cs-CZ"/>
            </w:rPr>
          </w:pPr>
          <w:hyperlink w:anchor="_Toc200007497" w:history="1">
            <w:r w:rsidRPr="00EF3E29">
              <w:rPr>
                <w:rStyle w:val="Hypertextovodkaz"/>
                <w:rFonts w:cstheme="minorHAnsi"/>
                <w:noProof/>
                <w:color w:val="auto"/>
              </w:rPr>
              <w:t>2.3.3</w:t>
            </w:r>
            <w:r w:rsidRPr="00EF3E29">
              <w:rPr>
                <w:rFonts w:eastAsiaTheme="minorEastAsia"/>
                <w:noProof/>
                <w:color w:val="auto"/>
                <w:lang w:eastAsia="cs-CZ"/>
              </w:rPr>
              <w:tab/>
            </w:r>
            <w:r w:rsidRPr="00EF3E29">
              <w:rPr>
                <w:rStyle w:val="Hypertextovodkaz"/>
                <w:rFonts w:cstheme="minorHAnsi"/>
                <w:noProof/>
                <w:color w:val="auto"/>
              </w:rPr>
              <w:t>Příprava hardware</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_Toc200007497 \h </w:instrText>
            </w:r>
            <w:r w:rsidRPr="00EF3E29">
              <w:rPr>
                <w:noProof/>
                <w:webHidden/>
                <w:color w:val="auto"/>
              </w:rPr>
            </w:r>
            <w:r w:rsidRPr="00EF3E29">
              <w:rPr>
                <w:noProof/>
                <w:webHidden/>
                <w:color w:val="auto"/>
              </w:rPr>
              <w:fldChar w:fldCharType="separate"/>
            </w:r>
            <w:r w:rsidRPr="00EF3E29">
              <w:rPr>
                <w:noProof/>
                <w:webHidden/>
                <w:color w:val="auto"/>
              </w:rPr>
              <w:t>27</w:t>
            </w:r>
            <w:r w:rsidRPr="00EF3E29">
              <w:rPr>
                <w:noProof/>
                <w:webHidden/>
                <w:color w:val="auto"/>
              </w:rPr>
              <w:fldChar w:fldCharType="end"/>
            </w:r>
          </w:hyperlink>
        </w:p>
        <w:p w14:paraId="3D9C34D9" w14:textId="77777777" w:rsidR="00EF3E29" w:rsidRPr="00EF3E29" w:rsidRDefault="00EF3E29">
          <w:pPr>
            <w:pStyle w:val="Obsah3"/>
            <w:tabs>
              <w:tab w:val="left" w:pos="1320"/>
              <w:tab w:val="right" w:leader="dot" w:pos="9062"/>
            </w:tabs>
            <w:rPr>
              <w:rFonts w:eastAsiaTheme="minorEastAsia"/>
              <w:noProof/>
              <w:color w:val="auto"/>
              <w:lang w:eastAsia="cs-CZ"/>
            </w:rPr>
          </w:pPr>
          <w:hyperlink w:anchor="_Toc200007498" w:history="1">
            <w:r w:rsidRPr="00EF3E29">
              <w:rPr>
                <w:rStyle w:val="Hypertextovodkaz"/>
                <w:rFonts w:cstheme="minorHAnsi"/>
                <w:noProof/>
                <w:color w:val="auto"/>
              </w:rPr>
              <w:t>2.3.4</w:t>
            </w:r>
            <w:r w:rsidRPr="00EF3E29">
              <w:rPr>
                <w:rFonts w:eastAsiaTheme="minorEastAsia"/>
                <w:noProof/>
                <w:color w:val="auto"/>
                <w:lang w:eastAsia="cs-CZ"/>
              </w:rPr>
              <w:tab/>
            </w:r>
            <w:r w:rsidRPr="00EF3E29">
              <w:rPr>
                <w:rStyle w:val="Hypertextovodkaz"/>
                <w:rFonts w:cstheme="minorHAnsi"/>
                <w:noProof/>
                <w:color w:val="auto"/>
              </w:rPr>
              <w:t>Instalace virtuálních serverů</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_Toc200007498 \h </w:instrText>
            </w:r>
            <w:r w:rsidRPr="00EF3E29">
              <w:rPr>
                <w:noProof/>
                <w:webHidden/>
                <w:color w:val="auto"/>
              </w:rPr>
            </w:r>
            <w:r w:rsidRPr="00EF3E29">
              <w:rPr>
                <w:noProof/>
                <w:webHidden/>
                <w:color w:val="auto"/>
              </w:rPr>
              <w:fldChar w:fldCharType="separate"/>
            </w:r>
            <w:r w:rsidRPr="00EF3E29">
              <w:rPr>
                <w:noProof/>
                <w:webHidden/>
                <w:color w:val="auto"/>
              </w:rPr>
              <w:t>27</w:t>
            </w:r>
            <w:r w:rsidRPr="00EF3E29">
              <w:rPr>
                <w:noProof/>
                <w:webHidden/>
                <w:color w:val="auto"/>
              </w:rPr>
              <w:fldChar w:fldCharType="end"/>
            </w:r>
          </w:hyperlink>
        </w:p>
        <w:p w14:paraId="2CA44C90" w14:textId="77777777" w:rsidR="00EF3E29" w:rsidRPr="00EF3E29" w:rsidRDefault="00EF3E29">
          <w:pPr>
            <w:pStyle w:val="Obsah3"/>
            <w:tabs>
              <w:tab w:val="left" w:pos="1320"/>
              <w:tab w:val="right" w:leader="dot" w:pos="9062"/>
            </w:tabs>
            <w:rPr>
              <w:rFonts w:eastAsiaTheme="minorEastAsia"/>
              <w:noProof/>
              <w:color w:val="auto"/>
              <w:lang w:eastAsia="cs-CZ"/>
            </w:rPr>
          </w:pPr>
          <w:hyperlink w:anchor="_Toc200007499" w:history="1">
            <w:r w:rsidRPr="00EF3E29">
              <w:rPr>
                <w:rStyle w:val="Hypertextovodkaz"/>
                <w:rFonts w:cstheme="minorHAnsi"/>
                <w:noProof/>
                <w:color w:val="auto"/>
              </w:rPr>
              <w:t>2.3.5</w:t>
            </w:r>
            <w:r w:rsidRPr="00EF3E29">
              <w:rPr>
                <w:rFonts w:eastAsiaTheme="minorEastAsia"/>
                <w:noProof/>
                <w:color w:val="auto"/>
                <w:lang w:eastAsia="cs-CZ"/>
              </w:rPr>
              <w:tab/>
            </w:r>
            <w:r w:rsidRPr="00EF3E29">
              <w:rPr>
                <w:rStyle w:val="Hypertextovodkaz"/>
                <w:rFonts w:cstheme="minorHAnsi"/>
                <w:noProof/>
                <w:color w:val="auto"/>
              </w:rPr>
              <w:t>Migrace serverů</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_Toc200007499 \h </w:instrText>
            </w:r>
            <w:r w:rsidRPr="00EF3E29">
              <w:rPr>
                <w:noProof/>
                <w:webHidden/>
                <w:color w:val="auto"/>
              </w:rPr>
            </w:r>
            <w:r w:rsidRPr="00EF3E29">
              <w:rPr>
                <w:noProof/>
                <w:webHidden/>
                <w:color w:val="auto"/>
              </w:rPr>
              <w:fldChar w:fldCharType="separate"/>
            </w:r>
            <w:r w:rsidRPr="00EF3E29">
              <w:rPr>
                <w:noProof/>
                <w:webHidden/>
                <w:color w:val="auto"/>
              </w:rPr>
              <w:t>29</w:t>
            </w:r>
            <w:r w:rsidRPr="00EF3E29">
              <w:rPr>
                <w:noProof/>
                <w:webHidden/>
                <w:color w:val="auto"/>
              </w:rPr>
              <w:fldChar w:fldCharType="end"/>
            </w:r>
          </w:hyperlink>
        </w:p>
        <w:p w14:paraId="361A0116" w14:textId="77777777" w:rsidR="00EF3E29" w:rsidRPr="00EF3E29" w:rsidRDefault="00EF3E29">
          <w:pPr>
            <w:pStyle w:val="Obsah2"/>
            <w:tabs>
              <w:tab w:val="left" w:pos="880"/>
              <w:tab w:val="right" w:leader="dot" w:pos="9062"/>
            </w:tabs>
            <w:rPr>
              <w:rFonts w:eastAsiaTheme="minorEastAsia"/>
              <w:noProof/>
              <w:color w:val="auto"/>
              <w:lang w:eastAsia="cs-CZ"/>
            </w:rPr>
          </w:pPr>
          <w:hyperlink w:anchor="_Toc200007500" w:history="1">
            <w:r w:rsidRPr="00EF3E29">
              <w:rPr>
                <w:rStyle w:val="Hypertextovodkaz"/>
                <w:rFonts w:cstheme="minorHAnsi"/>
                <w:noProof/>
                <w:color w:val="auto"/>
              </w:rPr>
              <w:t>2.4</w:t>
            </w:r>
            <w:r w:rsidRPr="00EF3E29">
              <w:rPr>
                <w:rFonts w:eastAsiaTheme="minorEastAsia"/>
                <w:noProof/>
                <w:color w:val="auto"/>
                <w:lang w:eastAsia="cs-CZ"/>
              </w:rPr>
              <w:tab/>
            </w:r>
            <w:r w:rsidRPr="00EF3E29">
              <w:rPr>
                <w:rStyle w:val="Hypertextovodkaz"/>
                <w:rFonts w:cstheme="minorHAnsi"/>
                <w:noProof/>
                <w:color w:val="auto"/>
              </w:rPr>
              <w:t>Produkt pro testování a vyhodnocování zranitelností prvků infrastruktury</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_Toc200007500 \h </w:instrText>
            </w:r>
            <w:r w:rsidRPr="00EF3E29">
              <w:rPr>
                <w:noProof/>
                <w:webHidden/>
                <w:color w:val="auto"/>
              </w:rPr>
            </w:r>
            <w:r w:rsidRPr="00EF3E29">
              <w:rPr>
                <w:noProof/>
                <w:webHidden/>
                <w:color w:val="auto"/>
              </w:rPr>
              <w:fldChar w:fldCharType="separate"/>
            </w:r>
            <w:r w:rsidRPr="00EF3E29">
              <w:rPr>
                <w:noProof/>
                <w:webHidden/>
                <w:color w:val="auto"/>
              </w:rPr>
              <w:t>31</w:t>
            </w:r>
            <w:r w:rsidRPr="00EF3E29">
              <w:rPr>
                <w:noProof/>
                <w:webHidden/>
                <w:color w:val="auto"/>
              </w:rPr>
              <w:fldChar w:fldCharType="end"/>
            </w:r>
          </w:hyperlink>
        </w:p>
        <w:p w14:paraId="1EA87B7E" w14:textId="77777777" w:rsidR="00EF3E29" w:rsidRPr="00EF3E29" w:rsidRDefault="00EF3E29">
          <w:pPr>
            <w:pStyle w:val="Obsah2"/>
            <w:tabs>
              <w:tab w:val="left" w:pos="880"/>
              <w:tab w:val="right" w:leader="dot" w:pos="9062"/>
            </w:tabs>
            <w:rPr>
              <w:rFonts w:eastAsiaTheme="minorEastAsia"/>
              <w:noProof/>
              <w:color w:val="auto"/>
              <w:lang w:eastAsia="cs-CZ"/>
            </w:rPr>
          </w:pPr>
          <w:hyperlink w:anchor="_Toc200007501" w:history="1">
            <w:r w:rsidRPr="00EF3E29">
              <w:rPr>
                <w:rStyle w:val="Hypertextovodkaz"/>
                <w:rFonts w:cstheme="minorHAnsi"/>
                <w:noProof/>
                <w:color w:val="auto"/>
              </w:rPr>
              <w:t>2.5</w:t>
            </w:r>
            <w:r w:rsidRPr="00EF3E29">
              <w:rPr>
                <w:rFonts w:eastAsiaTheme="minorEastAsia"/>
                <w:noProof/>
                <w:color w:val="auto"/>
                <w:lang w:eastAsia="cs-CZ"/>
              </w:rPr>
              <w:tab/>
            </w:r>
            <w:r w:rsidRPr="00EF3E29">
              <w:rPr>
                <w:rStyle w:val="Hypertextovodkaz"/>
                <w:rFonts w:cstheme="minorHAnsi"/>
                <w:noProof/>
                <w:color w:val="auto"/>
              </w:rPr>
              <w:t>Řešení centrálního ukládání a analýzy logů</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_Toc200007501 \h </w:instrText>
            </w:r>
            <w:r w:rsidRPr="00EF3E29">
              <w:rPr>
                <w:noProof/>
                <w:webHidden/>
                <w:color w:val="auto"/>
              </w:rPr>
            </w:r>
            <w:r w:rsidRPr="00EF3E29">
              <w:rPr>
                <w:noProof/>
                <w:webHidden/>
                <w:color w:val="auto"/>
              </w:rPr>
              <w:fldChar w:fldCharType="separate"/>
            </w:r>
            <w:r w:rsidRPr="00EF3E29">
              <w:rPr>
                <w:noProof/>
                <w:webHidden/>
                <w:color w:val="auto"/>
              </w:rPr>
              <w:t>32</w:t>
            </w:r>
            <w:r w:rsidRPr="00EF3E29">
              <w:rPr>
                <w:noProof/>
                <w:webHidden/>
                <w:color w:val="auto"/>
              </w:rPr>
              <w:fldChar w:fldCharType="end"/>
            </w:r>
          </w:hyperlink>
        </w:p>
        <w:p w14:paraId="409643BA" w14:textId="77777777" w:rsidR="00EF3E29" w:rsidRPr="00EF3E29" w:rsidRDefault="00EF3E29">
          <w:pPr>
            <w:pStyle w:val="Obsah2"/>
            <w:tabs>
              <w:tab w:val="left" w:pos="880"/>
              <w:tab w:val="right" w:leader="dot" w:pos="9062"/>
            </w:tabs>
            <w:rPr>
              <w:rFonts w:eastAsiaTheme="minorEastAsia"/>
              <w:noProof/>
              <w:color w:val="auto"/>
              <w:lang w:eastAsia="cs-CZ"/>
            </w:rPr>
          </w:pPr>
          <w:hyperlink w:anchor="_Toc200007502" w:history="1">
            <w:r w:rsidRPr="00EF3E29">
              <w:rPr>
                <w:rStyle w:val="Hypertextovodkaz"/>
                <w:rFonts w:cstheme="minorHAnsi"/>
                <w:noProof/>
                <w:color w:val="auto"/>
              </w:rPr>
              <w:t>2.6</w:t>
            </w:r>
            <w:r w:rsidRPr="00EF3E29">
              <w:rPr>
                <w:rFonts w:eastAsiaTheme="minorEastAsia"/>
                <w:noProof/>
                <w:color w:val="auto"/>
                <w:lang w:eastAsia="cs-CZ"/>
              </w:rPr>
              <w:tab/>
            </w:r>
            <w:r w:rsidRPr="00EF3E29">
              <w:rPr>
                <w:rStyle w:val="Hypertextovodkaz"/>
                <w:rFonts w:cstheme="minorHAnsi"/>
                <w:noProof/>
                <w:color w:val="auto"/>
              </w:rPr>
              <w:t>Aktivní přístupové prvky, monitoring síťového provozu, provozní monitoring</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_Toc200007502 \h </w:instrText>
            </w:r>
            <w:r w:rsidRPr="00EF3E29">
              <w:rPr>
                <w:noProof/>
                <w:webHidden/>
                <w:color w:val="auto"/>
              </w:rPr>
            </w:r>
            <w:r w:rsidRPr="00EF3E29">
              <w:rPr>
                <w:noProof/>
                <w:webHidden/>
                <w:color w:val="auto"/>
              </w:rPr>
              <w:fldChar w:fldCharType="separate"/>
            </w:r>
            <w:r w:rsidRPr="00EF3E29">
              <w:rPr>
                <w:noProof/>
                <w:webHidden/>
                <w:color w:val="auto"/>
              </w:rPr>
              <w:t>33</w:t>
            </w:r>
            <w:r w:rsidRPr="00EF3E29">
              <w:rPr>
                <w:noProof/>
                <w:webHidden/>
                <w:color w:val="auto"/>
              </w:rPr>
              <w:fldChar w:fldCharType="end"/>
            </w:r>
          </w:hyperlink>
        </w:p>
        <w:p w14:paraId="5FB0FDD3" w14:textId="77777777" w:rsidR="00EF3E29" w:rsidRPr="00EF3E29" w:rsidRDefault="00EF3E29">
          <w:pPr>
            <w:pStyle w:val="Obsah3"/>
            <w:tabs>
              <w:tab w:val="left" w:pos="1320"/>
              <w:tab w:val="right" w:leader="dot" w:pos="9062"/>
            </w:tabs>
            <w:rPr>
              <w:rFonts w:eastAsiaTheme="minorEastAsia"/>
              <w:noProof/>
              <w:color w:val="auto"/>
              <w:lang w:eastAsia="cs-CZ"/>
            </w:rPr>
          </w:pPr>
          <w:hyperlink w:anchor="_Toc200007503" w:history="1">
            <w:r w:rsidRPr="00EF3E29">
              <w:rPr>
                <w:rStyle w:val="Hypertextovodkaz"/>
                <w:rFonts w:cstheme="minorHAnsi"/>
                <w:noProof/>
                <w:color w:val="auto"/>
              </w:rPr>
              <w:t>2.6.1</w:t>
            </w:r>
            <w:r w:rsidRPr="00EF3E29">
              <w:rPr>
                <w:rFonts w:eastAsiaTheme="minorEastAsia"/>
                <w:noProof/>
                <w:color w:val="auto"/>
                <w:lang w:eastAsia="cs-CZ"/>
              </w:rPr>
              <w:tab/>
            </w:r>
            <w:r w:rsidRPr="00EF3E29">
              <w:rPr>
                <w:rStyle w:val="Hypertextovodkaz"/>
                <w:rFonts w:cstheme="minorHAnsi"/>
                <w:noProof/>
                <w:color w:val="auto"/>
              </w:rPr>
              <w:t>Firewall</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_Toc200007503 \h </w:instrText>
            </w:r>
            <w:r w:rsidRPr="00EF3E29">
              <w:rPr>
                <w:noProof/>
                <w:webHidden/>
                <w:color w:val="auto"/>
              </w:rPr>
            </w:r>
            <w:r w:rsidRPr="00EF3E29">
              <w:rPr>
                <w:noProof/>
                <w:webHidden/>
                <w:color w:val="auto"/>
              </w:rPr>
              <w:fldChar w:fldCharType="separate"/>
            </w:r>
            <w:r w:rsidRPr="00EF3E29">
              <w:rPr>
                <w:noProof/>
                <w:webHidden/>
                <w:color w:val="auto"/>
              </w:rPr>
              <w:t>33</w:t>
            </w:r>
            <w:r w:rsidRPr="00EF3E29">
              <w:rPr>
                <w:noProof/>
                <w:webHidden/>
                <w:color w:val="auto"/>
              </w:rPr>
              <w:fldChar w:fldCharType="end"/>
            </w:r>
          </w:hyperlink>
        </w:p>
        <w:p w14:paraId="24067DE4" w14:textId="77777777" w:rsidR="00EF3E29" w:rsidRPr="00EF3E29" w:rsidRDefault="00EF3E29">
          <w:pPr>
            <w:pStyle w:val="Obsah3"/>
            <w:tabs>
              <w:tab w:val="left" w:pos="1320"/>
              <w:tab w:val="right" w:leader="dot" w:pos="9062"/>
            </w:tabs>
            <w:rPr>
              <w:rFonts w:eastAsiaTheme="minorEastAsia"/>
              <w:noProof/>
              <w:color w:val="auto"/>
              <w:lang w:eastAsia="cs-CZ"/>
            </w:rPr>
          </w:pPr>
          <w:hyperlink w:anchor="_Toc200007504" w:history="1">
            <w:r w:rsidRPr="00EF3E29">
              <w:rPr>
                <w:rStyle w:val="Hypertextovodkaz"/>
                <w:rFonts w:cstheme="minorHAnsi"/>
                <w:noProof/>
                <w:color w:val="auto"/>
              </w:rPr>
              <w:t>2.6.2</w:t>
            </w:r>
            <w:r w:rsidRPr="00EF3E29">
              <w:rPr>
                <w:rFonts w:eastAsiaTheme="minorEastAsia"/>
                <w:noProof/>
                <w:color w:val="auto"/>
                <w:lang w:eastAsia="cs-CZ"/>
              </w:rPr>
              <w:tab/>
            </w:r>
            <w:r w:rsidRPr="00EF3E29">
              <w:rPr>
                <w:rStyle w:val="Hypertextovodkaz"/>
                <w:rFonts w:cstheme="minorHAnsi"/>
                <w:noProof/>
                <w:color w:val="auto"/>
              </w:rPr>
              <w:t>2x Core switch</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_Toc200007504 \h </w:instrText>
            </w:r>
            <w:r w:rsidRPr="00EF3E29">
              <w:rPr>
                <w:noProof/>
                <w:webHidden/>
                <w:color w:val="auto"/>
              </w:rPr>
            </w:r>
            <w:r w:rsidRPr="00EF3E29">
              <w:rPr>
                <w:noProof/>
                <w:webHidden/>
                <w:color w:val="auto"/>
              </w:rPr>
              <w:fldChar w:fldCharType="separate"/>
            </w:r>
            <w:r w:rsidRPr="00EF3E29">
              <w:rPr>
                <w:noProof/>
                <w:webHidden/>
                <w:color w:val="auto"/>
              </w:rPr>
              <w:t>35</w:t>
            </w:r>
            <w:r w:rsidRPr="00EF3E29">
              <w:rPr>
                <w:noProof/>
                <w:webHidden/>
                <w:color w:val="auto"/>
              </w:rPr>
              <w:fldChar w:fldCharType="end"/>
            </w:r>
          </w:hyperlink>
        </w:p>
        <w:p w14:paraId="28185F6F" w14:textId="77777777" w:rsidR="00EF3E29" w:rsidRPr="00EF3E29" w:rsidRDefault="00EF3E29">
          <w:pPr>
            <w:pStyle w:val="Obsah3"/>
            <w:tabs>
              <w:tab w:val="left" w:pos="1320"/>
              <w:tab w:val="right" w:leader="dot" w:pos="9062"/>
            </w:tabs>
            <w:rPr>
              <w:rFonts w:eastAsiaTheme="minorEastAsia"/>
              <w:noProof/>
              <w:color w:val="auto"/>
              <w:lang w:eastAsia="cs-CZ"/>
            </w:rPr>
          </w:pPr>
          <w:hyperlink w:anchor="_Toc200007505" w:history="1">
            <w:r w:rsidRPr="00EF3E29">
              <w:rPr>
                <w:rStyle w:val="Hypertextovodkaz"/>
                <w:rFonts w:cstheme="minorHAnsi"/>
                <w:noProof/>
                <w:color w:val="auto"/>
              </w:rPr>
              <w:t>2.6.3</w:t>
            </w:r>
            <w:r w:rsidRPr="00EF3E29">
              <w:rPr>
                <w:rFonts w:eastAsiaTheme="minorEastAsia"/>
                <w:noProof/>
                <w:color w:val="auto"/>
                <w:lang w:eastAsia="cs-CZ"/>
              </w:rPr>
              <w:tab/>
            </w:r>
            <w:r w:rsidRPr="00EF3E29">
              <w:rPr>
                <w:rStyle w:val="Hypertextovodkaz"/>
                <w:rFonts w:cstheme="minorHAnsi"/>
                <w:noProof/>
                <w:color w:val="auto"/>
              </w:rPr>
              <w:t>Implementace 802.1X – NAC server</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_Toc200007505 \h </w:instrText>
            </w:r>
            <w:r w:rsidRPr="00EF3E29">
              <w:rPr>
                <w:noProof/>
                <w:webHidden/>
                <w:color w:val="auto"/>
              </w:rPr>
            </w:r>
            <w:r w:rsidRPr="00EF3E29">
              <w:rPr>
                <w:noProof/>
                <w:webHidden/>
                <w:color w:val="auto"/>
              </w:rPr>
              <w:fldChar w:fldCharType="separate"/>
            </w:r>
            <w:r w:rsidRPr="00EF3E29">
              <w:rPr>
                <w:noProof/>
                <w:webHidden/>
                <w:color w:val="auto"/>
              </w:rPr>
              <w:t>36</w:t>
            </w:r>
            <w:r w:rsidRPr="00EF3E29">
              <w:rPr>
                <w:noProof/>
                <w:webHidden/>
                <w:color w:val="auto"/>
              </w:rPr>
              <w:fldChar w:fldCharType="end"/>
            </w:r>
          </w:hyperlink>
        </w:p>
        <w:p w14:paraId="4A11E35D" w14:textId="77777777" w:rsidR="00EF3E29" w:rsidRPr="00EF3E29" w:rsidRDefault="00EF3E29">
          <w:pPr>
            <w:pStyle w:val="Obsah3"/>
            <w:tabs>
              <w:tab w:val="left" w:pos="1320"/>
              <w:tab w:val="right" w:leader="dot" w:pos="9062"/>
            </w:tabs>
            <w:rPr>
              <w:rFonts w:eastAsiaTheme="minorEastAsia"/>
              <w:noProof/>
              <w:color w:val="auto"/>
              <w:lang w:eastAsia="cs-CZ"/>
            </w:rPr>
          </w:pPr>
          <w:hyperlink w:anchor="_Toc200007506" w:history="1">
            <w:r w:rsidRPr="00EF3E29">
              <w:rPr>
                <w:rStyle w:val="Hypertextovodkaz"/>
                <w:rFonts w:eastAsia="Aptos" w:cstheme="minorHAnsi"/>
                <w:noProof/>
                <w:color w:val="auto"/>
                <w:kern w:val="2"/>
                <w14:ligatures w14:val="standardContextual"/>
              </w:rPr>
              <w:t>2.6.4</w:t>
            </w:r>
            <w:r w:rsidRPr="00EF3E29">
              <w:rPr>
                <w:rFonts w:eastAsiaTheme="minorEastAsia"/>
                <w:noProof/>
                <w:color w:val="auto"/>
                <w:lang w:eastAsia="cs-CZ"/>
              </w:rPr>
              <w:tab/>
            </w:r>
            <w:r w:rsidRPr="00EF3E29">
              <w:rPr>
                <w:rStyle w:val="Hypertextovodkaz"/>
                <w:rFonts w:eastAsia="Aptos" w:cstheme="minorHAnsi"/>
                <w:noProof/>
                <w:color w:val="auto"/>
              </w:rPr>
              <w:t>Konfigurace virtuální appliance</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_Toc200007506 \h </w:instrText>
            </w:r>
            <w:r w:rsidRPr="00EF3E29">
              <w:rPr>
                <w:noProof/>
                <w:webHidden/>
                <w:color w:val="auto"/>
              </w:rPr>
            </w:r>
            <w:r w:rsidRPr="00EF3E29">
              <w:rPr>
                <w:noProof/>
                <w:webHidden/>
                <w:color w:val="auto"/>
              </w:rPr>
              <w:fldChar w:fldCharType="separate"/>
            </w:r>
            <w:r w:rsidRPr="00EF3E29">
              <w:rPr>
                <w:noProof/>
                <w:webHidden/>
                <w:color w:val="auto"/>
              </w:rPr>
              <w:t>36</w:t>
            </w:r>
            <w:r w:rsidRPr="00EF3E29">
              <w:rPr>
                <w:noProof/>
                <w:webHidden/>
                <w:color w:val="auto"/>
              </w:rPr>
              <w:fldChar w:fldCharType="end"/>
            </w:r>
          </w:hyperlink>
        </w:p>
        <w:p w14:paraId="2B4C4FE9" w14:textId="77777777" w:rsidR="00EF3E29" w:rsidRPr="00EF3E29" w:rsidRDefault="00EF3E29">
          <w:pPr>
            <w:pStyle w:val="Obsah3"/>
            <w:tabs>
              <w:tab w:val="left" w:pos="1320"/>
              <w:tab w:val="right" w:leader="dot" w:pos="9062"/>
            </w:tabs>
            <w:rPr>
              <w:rFonts w:eastAsiaTheme="minorEastAsia"/>
              <w:noProof/>
              <w:color w:val="auto"/>
              <w:lang w:eastAsia="cs-CZ"/>
            </w:rPr>
          </w:pPr>
          <w:hyperlink w:anchor="_Toc200007507" w:history="1">
            <w:r w:rsidRPr="00EF3E29">
              <w:rPr>
                <w:rStyle w:val="Hypertextovodkaz"/>
                <w:rFonts w:eastAsia="Aptos" w:cstheme="minorHAnsi"/>
                <w:noProof/>
                <w:color w:val="auto"/>
              </w:rPr>
              <w:t>2.6.5</w:t>
            </w:r>
            <w:r w:rsidRPr="00EF3E29">
              <w:rPr>
                <w:rFonts w:eastAsiaTheme="minorEastAsia"/>
                <w:noProof/>
                <w:color w:val="auto"/>
                <w:lang w:eastAsia="cs-CZ"/>
              </w:rPr>
              <w:tab/>
            </w:r>
            <w:r w:rsidRPr="00EF3E29">
              <w:rPr>
                <w:rStyle w:val="Hypertextovodkaz"/>
                <w:rFonts w:eastAsia="Aptos" w:cstheme="minorHAnsi"/>
                <w:noProof/>
                <w:color w:val="auto"/>
              </w:rPr>
              <w:t>Konfigurace přepínačů</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_Toc200007507 \h </w:instrText>
            </w:r>
            <w:r w:rsidRPr="00EF3E29">
              <w:rPr>
                <w:noProof/>
                <w:webHidden/>
                <w:color w:val="auto"/>
              </w:rPr>
            </w:r>
            <w:r w:rsidRPr="00EF3E29">
              <w:rPr>
                <w:noProof/>
                <w:webHidden/>
                <w:color w:val="auto"/>
              </w:rPr>
              <w:fldChar w:fldCharType="separate"/>
            </w:r>
            <w:r w:rsidRPr="00EF3E29">
              <w:rPr>
                <w:noProof/>
                <w:webHidden/>
                <w:color w:val="auto"/>
              </w:rPr>
              <w:t>37</w:t>
            </w:r>
            <w:r w:rsidRPr="00EF3E29">
              <w:rPr>
                <w:noProof/>
                <w:webHidden/>
                <w:color w:val="auto"/>
              </w:rPr>
              <w:fldChar w:fldCharType="end"/>
            </w:r>
          </w:hyperlink>
        </w:p>
        <w:p w14:paraId="29A2716B" w14:textId="77777777" w:rsidR="00EF3E29" w:rsidRPr="00EF3E29" w:rsidRDefault="00EF3E29">
          <w:pPr>
            <w:pStyle w:val="Obsah3"/>
            <w:tabs>
              <w:tab w:val="left" w:pos="1320"/>
              <w:tab w:val="right" w:leader="dot" w:pos="9062"/>
            </w:tabs>
            <w:rPr>
              <w:rFonts w:eastAsiaTheme="minorEastAsia"/>
              <w:noProof/>
              <w:color w:val="auto"/>
              <w:lang w:eastAsia="cs-CZ"/>
            </w:rPr>
          </w:pPr>
          <w:hyperlink w:anchor="_Toc200007508" w:history="1">
            <w:r w:rsidRPr="00EF3E29">
              <w:rPr>
                <w:rStyle w:val="Hypertextovodkaz"/>
                <w:rFonts w:cstheme="minorHAnsi"/>
                <w:noProof/>
                <w:color w:val="auto"/>
              </w:rPr>
              <w:t>2.6.6</w:t>
            </w:r>
            <w:r w:rsidRPr="00EF3E29">
              <w:rPr>
                <w:rFonts w:eastAsiaTheme="minorEastAsia"/>
                <w:noProof/>
                <w:color w:val="auto"/>
                <w:lang w:eastAsia="cs-CZ"/>
              </w:rPr>
              <w:tab/>
            </w:r>
            <w:r w:rsidRPr="00EF3E29">
              <w:rPr>
                <w:rStyle w:val="Hypertextovodkaz"/>
                <w:rFonts w:cstheme="minorHAnsi"/>
                <w:noProof/>
                <w:color w:val="auto"/>
              </w:rPr>
              <w:t>8x Wifi AP</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_Toc200007508 \h </w:instrText>
            </w:r>
            <w:r w:rsidRPr="00EF3E29">
              <w:rPr>
                <w:noProof/>
                <w:webHidden/>
                <w:color w:val="auto"/>
              </w:rPr>
            </w:r>
            <w:r w:rsidRPr="00EF3E29">
              <w:rPr>
                <w:noProof/>
                <w:webHidden/>
                <w:color w:val="auto"/>
              </w:rPr>
              <w:fldChar w:fldCharType="separate"/>
            </w:r>
            <w:r w:rsidRPr="00EF3E29">
              <w:rPr>
                <w:noProof/>
                <w:webHidden/>
                <w:color w:val="auto"/>
              </w:rPr>
              <w:t>38</w:t>
            </w:r>
            <w:r w:rsidRPr="00EF3E29">
              <w:rPr>
                <w:noProof/>
                <w:webHidden/>
                <w:color w:val="auto"/>
              </w:rPr>
              <w:fldChar w:fldCharType="end"/>
            </w:r>
          </w:hyperlink>
        </w:p>
        <w:p w14:paraId="57E5CC31" w14:textId="77777777" w:rsidR="00EF3E29" w:rsidRPr="00EF3E29" w:rsidRDefault="00EF3E29">
          <w:pPr>
            <w:pStyle w:val="Obsah3"/>
            <w:tabs>
              <w:tab w:val="left" w:pos="1320"/>
              <w:tab w:val="right" w:leader="dot" w:pos="9062"/>
            </w:tabs>
            <w:rPr>
              <w:rFonts w:eastAsiaTheme="minorEastAsia"/>
              <w:noProof/>
              <w:color w:val="auto"/>
              <w:lang w:eastAsia="cs-CZ"/>
            </w:rPr>
          </w:pPr>
          <w:hyperlink w:anchor="_Toc200007509" w:history="1">
            <w:r w:rsidRPr="00EF3E29">
              <w:rPr>
                <w:rStyle w:val="Hypertextovodkaz"/>
                <w:rFonts w:cstheme="minorHAnsi"/>
                <w:noProof/>
                <w:color w:val="auto"/>
              </w:rPr>
              <w:t>2.6.7</w:t>
            </w:r>
            <w:r w:rsidRPr="00EF3E29">
              <w:rPr>
                <w:rFonts w:eastAsiaTheme="minorEastAsia"/>
                <w:noProof/>
                <w:color w:val="auto"/>
                <w:lang w:eastAsia="cs-CZ"/>
              </w:rPr>
              <w:tab/>
            </w:r>
            <w:r w:rsidRPr="00EF3E29">
              <w:rPr>
                <w:rStyle w:val="Hypertextovodkaz"/>
                <w:rFonts w:cstheme="minorHAnsi"/>
                <w:noProof/>
                <w:color w:val="auto"/>
              </w:rPr>
              <w:t>Implementace nástroje pro detekci síťového provozu</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_Toc200007509 \h </w:instrText>
            </w:r>
            <w:r w:rsidRPr="00EF3E29">
              <w:rPr>
                <w:noProof/>
                <w:webHidden/>
                <w:color w:val="auto"/>
              </w:rPr>
            </w:r>
            <w:r w:rsidRPr="00EF3E29">
              <w:rPr>
                <w:noProof/>
                <w:webHidden/>
                <w:color w:val="auto"/>
              </w:rPr>
              <w:fldChar w:fldCharType="separate"/>
            </w:r>
            <w:r w:rsidRPr="00EF3E29">
              <w:rPr>
                <w:noProof/>
                <w:webHidden/>
                <w:color w:val="auto"/>
              </w:rPr>
              <w:t>39</w:t>
            </w:r>
            <w:r w:rsidRPr="00EF3E29">
              <w:rPr>
                <w:noProof/>
                <w:webHidden/>
                <w:color w:val="auto"/>
              </w:rPr>
              <w:fldChar w:fldCharType="end"/>
            </w:r>
          </w:hyperlink>
        </w:p>
        <w:p w14:paraId="25D76817" w14:textId="77777777" w:rsidR="00EF3E29" w:rsidRPr="00EF3E29" w:rsidRDefault="00EF3E29">
          <w:pPr>
            <w:pStyle w:val="Obsah3"/>
            <w:tabs>
              <w:tab w:val="left" w:pos="1320"/>
              <w:tab w:val="right" w:leader="dot" w:pos="9062"/>
            </w:tabs>
            <w:rPr>
              <w:rFonts w:eastAsiaTheme="minorEastAsia"/>
              <w:noProof/>
              <w:color w:val="auto"/>
              <w:lang w:eastAsia="cs-CZ"/>
            </w:rPr>
          </w:pPr>
          <w:hyperlink w:anchor="_Toc200007510" w:history="1">
            <w:r w:rsidRPr="00EF3E29">
              <w:rPr>
                <w:rStyle w:val="Hypertextovodkaz"/>
                <w:rFonts w:cstheme="minorHAnsi"/>
                <w:noProof/>
                <w:color w:val="auto"/>
              </w:rPr>
              <w:t>2.6.8</w:t>
            </w:r>
            <w:r w:rsidRPr="00EF3E29">
              <w:rPr>
                <w:rFonts w:eastAsiaTheme="minorEastAsia"/>
                <w:noProof/>
                <w:color w:val="auto"/>
                <w:lang w:eastAsia="cs-CZ"/>
              </w:rPr>
              <w:tab/>
            </w:r>
            <w:r w:rsidRPr="00EF3E29">
              <w:rPr>
                <w:rStyle w:val="Hypertextovodkaz"/>
                <w:rFonts w:cstheme="minorHAnsi"/>
                <w:noProof/>
                <w:color w:val="auto"/>
              </w:rPr>
              <w:t>Implementace nástroje pro provozní monitoring</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_Toc200007510 \h </w:instrText>
            </w:r>
            <w:r w:rsidRPr="00EF3E29">
              <w:rPr>
                <w:noProof/>
                <w:webHidden/>
                <w:color w:val="auto"/>
              </w:rPr>
            </w:r>
            <w:r w:rsidRPr="00EF3E29">
              <w:rPr>
                <w:noProof/>
                <w:webHidden/>
                <w:color w:val="auto"/>
              </w:rPr>
              <w:fldChar w:fldCharType="separate"/>
            </w:r>
            <w:r w:rsidRPr="00EF3E29">
              <w:rPr>
                <w:noProof/>
                <w:webHidden/>
                <w:color w:val="auto"/>
              </w:rPr>
              <w:t>39</w:t>
            </w:r>
            <w:r w:rsidRPr="00EF3E29">
              <w:rPr>
                <w:noProof/>
                <w:webHidden/>
                <w:color w:val="auto"/>
              </w:rPr>
              <w:fldChar w:fldCharType="end"/>
            </w:r>
          </w:hyperlink>
        </w:p>
        <w:p w14:paraId="53C11099" w14:textId="77777777" w:rsidR="00EF3E29" w:rsidRPr="00EF3E29" w:rsidRDefault="00EF3E29">
          <w:pPr>
            <w:pStyle w:val="Obsah2"/>
            <w:tabs>
              <w:tab w:val="left" w:pos="880"/>
              <w:tab w:val="right" w:leader="dot" w:pos="9062"/>
            </w:tabs>
            <w:rPr>
              <w:rFonts w:eastAsiaTheme="minorEastAsia"/>
              <w:noProof/>
              <w:color w:val="auto"/>
              <w:lang w:eastAsia="cs-CZ"/>
            </w:rPr>
          </w:pPr>
          <w:hyperlink w:anchor="_Toc200007511" w:history="1">
            <w:r w:rsidRPr="00EF3E29">
              <w:rPr>
                <w:rStyle w:val="Hypertextovodkaz"/>
                <w:rFonts w:cstheme="minorHAnsi"/>
                <w:noProof/>
                <w:color w:val="auto"/>
              </w:rPr>
              <w:t>2.7</w:t>
            </w:r>
            <w:r w:rsidRPr="00EF3E29">
              <w:rPr>
                <w:rFonts w:eastAsiaTheme="minorEastAsia"/>
                <w:noProof/>
                <w:color w:val="auto"/>
                <w:lang w:eastAsia="cs-CZ"/>
              </w:rPr>
              <w:tab/>
            </w:r>
            <w:r w:rsidRPr="00EF3E29">
              <w:rPr>
                <w:rStyle w:val="Hypertextovodkaz"/>
                <w:rFonts w:cstheme="minorHAnsi"/>
                <w:noProof/>
                <w:color w:val="auto"/>
              </w:rPr>
              <w:t>Zvýšení úrovně bezpečnosti přístupu k informacím</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_Toc200007511 \h </w:instrText>
            </w:r>
            <w:r w:rsidRPr="00EF3E29">
              <w:rPr>
                <w:noProof/>
                <w:webHidden/>
                <w:color w:val="auto"/>
              </w:rPr>
            </w:r>
            <w:r w:rsidRPr="00EF3E29">
              <w:rPr>
                <w:noProof/>
                <w:webHidden/>
                <w:color w:val="auto"/>
              </w:rPr>
              <w:fldChar w:fldCharType="separate"/>
            </w:r>
            <w:r w:rsidRPr="00EF3E29">
              <w:rPr>
                <w:noProof/>
                <w:webHidden/>
                <w:color w:val="auto"/>
              </w:rPr>
              <w:t>40</w:t>
            </w:r>
            <w:r w:rsidRPr="00EF3E29">
              <w:rPr>
                <w:noProof/>
                <w:webHidden/>
                <w:color w:val="auto"/>
              </w:rPr>
              <w:fldChar w:fldCharType="end"/>
            </w:r>
          </w:hyperlink>
        </w:p>
        <w:p w14:paraId="30A69A0B" w14:textId="77777777" w:rsidR="00EF3E29" w:rsidRPr="00EF3E29" w:rsidRDefault="00EF3E29">
          <w:pPr>
            <w:pStyle w:val="Obsah3"/>
            <w:tabs>
              <w:tab w:val="left" w:pos="1320"/>
              <w:tab w:val="right" w:leader="dot" w:pos="9062"/>
            </w:tabs>
            <w:rPr>
              <w:rFonts w:eastAsiaTheme="minorEastAsia"/>
              <w:noProof/>
              <w:color w:val="auto"/>
              <w:lang w:eastAsia="cs-CZ"/>
            </w:rPr>
          </w:pPr>
          <w:hyperlink w:anchor="_Toc200007512" w:history="1">
            <w:r w:rsidRPr="00EF3E29">
              <w:rPr>
                <w:rStyle w:val="Hypertextovodkaz"/>
                <w:rFonts w:cstheme="minorHAnsi"/>
                <w:noProof/>
                <w:color w:val="auto"/>
              </w:rPr>
              <w:t>2.7.1</w:t>
            </w:r>
            <w:r w:rsidRPr="00EF3E29">
              <w:rPr>
                <w:rFonts w:eastAsiaTheme="minorEastAsia"/>
                <w:noProof/>
                <w:color w:val="auto"/>
                <w:lang w:eastAsia="cs-CZ"/>
              </w:rPr>
              <w:tab/>
            </w:r>
            <w:r w:rsidRPr="00EF3E29">
              <w:rPr>
                <w:rStyle w:val="Hypertextovodkaz"/>
                <w:rFonts w:cstheme="minorHAnsi"/>
                <w:noProof/>
                <w:color w:val="auto"/>
              </w:rPr>
              <w:t>Migrační práce</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_Toc200007512 \h </w:instrText>
            </w:r>
            <w:r w:rsidRPr="00EF3E29">
              <w:rPr>
                <w:noProof/>
                <w:webHidden/>
                <w:color w:val="auto"/>
              </w:rPr>
            </w:r>
            <w:r w:rsidRPr="00EF3E29">
              <w:rPr>
                <w:noProof/>
                <w:webHidden/>
                <w:color w:val="auto"/>
              </w:rPr>
              <w:fldChar w:fldCharType="separate"/>
            </w:r>
            <w:r w:rsidRPr="00EF3E29">
              <w:rPr>
                <w:noProof/>
                <w:webHidden/>
                <w:color w:val="auto"/>
              </w:rPr>
              <w:t>41</w:t>
            </w:r>
            <w:r w:rsidRPr="00EF3E29">
              <w:rPr>
                <w:noProof/>
                <w:webHidden/>
                <w:color w:val="auto"/>
              </w:rPr>
              <w:fldChar w:fldCharType="end"/>
            </w:r>
          </w:hyperlink>
        </w:p>
        <w:p w14:paraId="02707762" w14:textId="77777777" w:rsidR="00EF3E29" w:rsidRPr="00EF3E29" w:rsidRDefault="00EF3E29">
          <w:pPr>
            <w:pStyle w:val="Obsah3"/>
            <w:tabs>
              <w:tab w:val="left" w:pos="1320"/>
              <w:tab w:val="right" w:leader="dot" w:pos="9062"/>
            </w:tabs>
            <w:rPr>
              <w:rFonts w:eastAsiaTheme="minorEastAsia"/>
              <w:noProof/>
              <w:color w:val="auto"/>
              <w:lang w:eastAsia="cs-CZ"/>
            </w:rPr>
          </w:pPr>
          <w:hyperlink w:anchor="_Toc200007513" w:history="1">
            <w:r w:rsidRPr="00EF3E29">
              <w:rPr>
                <w:rStyle w:val="Hypertextovodkaz"/>
                <w:rFonts w:cstheme="minorHAnsi"/>
                <w:noProof/>
                <w:color w:val="auto"/>
              </w:rPr>
              <w:t>2.7.2</w:t>
            </w:r>
            <w:r w:rsidRPr="00EF3E29">
              <w:rPr>
                <w:rFonts w:eastAsiaTheme="minorEastAsia"/>
                <w:noProof/>
                <w:color w:val="auto"/>
                <w:lang w:eastAsia="cs-CZ"/>
              </w:rPr>
              <w:tab/>
            </w:r>
            <w:r w:rsidRPr="00EF3E29">
              <w:rPr>
                <w:rStyle w:val="Hypertextovodkaz"/>
                <w:rFonts w:cstheme="minorHAnsi"/>
                <w:noProof/>
                <w:color w:val="auto"/>
              </w:rPr>
              <w:t>Konfigurace zálohování systému pro spolupráci</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_Toc200007513 \h </w:instrText>
            </w:r>
            <w:r w:rsidRPr="00EF3E29">
              <w:rPr>
                <w:noProof/>
                <w:webHidden/>
                <w:color w:val="auto"/>
              </w:rPr>
            </w:r>
            <w:r w:rsidRPr="00EF3E29">
              <w:rPr>
                <w:noProof/>
                <w:webHidden/>
                <w:color w:val="auto"/>
              </w:rPr>
              <w:fldChar w:fldCharType="separate"/>
            </w:r>
            <w:r w:rsidRPr="00EF3E29">
              <w:rPr>
                <w:noProof/>
                <w:webHidden/>
                <w:color w:val="auto"/>
              </w:rPr>
              <w:t>42</w:t>
            </w:r>
            <w:r w:rsidRPr="00EF3E29">
              <w:rPr>
                <w:noProof/>
                <w:webHidden/>
                <w:color w:val="auto"/>
              </w:rPr>
              <w:fldChar w:fldCharType="end"/>
            </w:r>
          </w:hyperlink>
        </w:p>
        <w:p w14:paraId="2FA0A6D8" w14:textId="77777777" w:rsidR="00EF3E29" w:rsidRPr="00EF3E29" w:rsidRDefault="00EF3E29">
          <w:pPr>
            <w:pStyle w:val="Obsah2"/>
            <w:tabs>
              <w:tab w:val="left" w:pos="880"/>
              <w:tab w:val="right" w:leader="dot" w:pos="9062"/>
            </w:tabs>
            <w:rPr>
              <w:rFonts w:eastAsiaTheme="minorEastAsia"/>
              <w:noProof/>
              <w:color w:val="auto"/>
              <w:lang w:eastAsia="cs-CZ"/>
            </w:rPr>
          </w:pPr>
          <w:hyperlink w:anchor="_Toc200007514" w:history="1">
            <w:r w:rsidRPr="00EF3E29">
              <w:rPr>
                <w:rStyle w:val="Hypertextovodkaz"/>
                <w:rFonts w:cstheme="minorHAnsi"/>
                <w:noProof/>
                <w:color w:val="auto"/>
              </w:rPr>
              <w:t>2.8</w:t>
            </w:r>
            <w:r w:rsidRPr="00EF3E29">
              <w:rPr>
                <w:rFonts w:eastAsiaTheme="minorEastAsia"/>
                <w:noProof/>
                <w:color w:val="auto"/>
                <w:lang w:eastAsia="cs-CZ"/>
              </w:rPr>
              <w:tab/>
            </w:r>
            <w:r w:rsidRPr="00EF3E29">
              <w:rPr>
                <w:rStyle w:val="Hypertextovodkaz"/>
                <w:rFonts w:cstheme="minorHAnsi"/>
                <w:noProof/>
                <w:color w:val="auto"/>
              </w:rPr>
              <w:t>Implementační bezpečností testy</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_Toc200007514 \h </w:instrText>
            </w:r>
            <w:r w:rsidRPr="00EF3E29">
              <w:rPr>
                <w:noProof/>
                <w:webHidden/>
                <w:color w:val="auto"/>
              </w:rPr>
            </w:r>
            <w:r w:rsidRPr="00EF3E29">
              <w:rPr>
                <w:noProof/>
                <w:webHidden/>
                <w:color w:val="auto"/>
              </w:rPr>
              <w:fldChar w:fldCharType="separate"/>
            </w:r>
            <w:r w:rsidRPr="00EF3E29">
              <w:rPr>
                <w:noProof/>
                <w:webHidden/>
                <w:color w:val="auto"/>
              </w:rPr>
              <w:t>43</w:t>
            </w:r>
            <w:r w:rsidRPr="00EF3E29">
              <w:rPr>
                <w:noProof/>
                <w:webHidden/>
                <w:color w:val="auto"/>
              </w:rPr>
              <w:fldChar w:fldCharType="end"/>
            </w:r>
          </w:hyperlink>
        </w:p>
        <w:p w14:paraId="412D87CF" w14:textId="77777777" w:rsidR="00EF3E29" w:rsidRPr="00EF3E29" w:rsidRDefault="00EF3E29">
          <w:pPr>
            <w:pStyle w:val="Obsah3"/>
            <w:tabs>
              <w:tab w:val="left" w:pos="1320"/>
              <w:tab w:val="right" w:leader="dot" w:pos="9062"/>
            </w:tabs>
            <w:rPr>
              <w:rFonts w:eastAsiaTheme="minorEastAsia"/>
              <w:noProof/>
              <w:color w:val="auto"/>
              <w:lang w:eastAsia="cs-CZ"/>
            </w:rPr>
          </w:pPr>
          <w:hyperlink w:anchor="_Toc200007515" w:history="1">
            <w:r w:rsidRPr="00EF3E29">
              <w:rPr>
                <w:rStyle w:val="Hypertextovodkaz"/>
                <w:rFonts w:cstheme="minorHAnsi"/>
                <w:noProof/>
                <w:color w:val="auto"/>
              </w:rPr>
              <w:t>2.8.1</w:t>
            </w:r>
            <w:r w:rsidRPr="00EF3E29">
              <w:rPr>
                <w:rFonts w:eastAsiaTheme="minorEastAsia"/>
                <w:noProof/>
                <w:color w:val="auto"/>
                <w:lang w:eastAsia="cs-CZ"/>
              </w:rPr>
              <w:tab/>
            </w:r>
            <w:r w:rsidRPr="00EF3E29">
              <w:rPr>
                <w:rStyle w:val="Hypertextovodkaz"/>
                <w:rFonts w:cstheme="minorHAnsi"/>
                <w:noProof/>
                <w:color w:val="auto"/>
              </w:rPr>
              <w:t>Ošetření nálezů z penetračních testů</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_Toc200007515 \h </w:instrText>
            </w:r>
            <w:r w:rsidRPr="00EF3E29">
              <w:rPr>
                <w:noProof/>
                <w:webHidden/>
                <w:color w:val="auto"/>
              </w:rPr>
            </w:r>
            <w:r w:rsidRPr="00EF3E29">
              <w:rPr>
                <w:noProof/>
                <w:webHidden/>
                <w:color w:val="auto"/>
              </w:rPr>
              <w:fldChar w:fldCharType="separate"/>
            </w:r>
            <w:r w:rsidRPr="00EF3E29">
              <w:rPr>
                <w:noProof/>
                <w:webHidden/>
                <w:color w:val="auto"/>
              </w:rPr>
              <w:t>44</w:t>
            </w:r>
            <w:r w:rsidRPr="00EF3E29">
              <w:rPr>
                <w:noProof/>
                <w:webHidden/>
                <w:color w:val="auto"/>
              </w:rPr>
              <w:fldChar w:fldCharType="end"/>
            </w:r>
          </w:hyperlink>
        </w:p>
        <w:p w14:paraId="0ABFEACB" w14:textId="77777777" w:rsidR="00EF3E29" w:rsidRPr="00EF3E29" w:rsidRDefault="00EF3E29">
          <w:pPr>
            <w:pStyle w:val="Obsah2"/>
            <w:tabs>
              <w:tab w:val="left" w:pos="880"/>
              <w:tab w:val="right" w:leader="dot" w:pos="9062"/>
            </w:tabs>
            <w:rPr>
              <w:rFonts w:eastAsiaTheme="minorEastAsia"/>
              <w:noProof/>
              <w:color w:val="auto"/>
              <w:lang w:eastAsia="cs-CZ"/>
            </w:rPr>
          </w:pPr>
          <w:hyperlink w:anchor="_Toc200007516" w:history="1">
            <w:r w:rsidRPr="00EF3E29">
              <w:rPr>
                <w:rStyle w:val="Hypertextovodkaz"/>
                <w:rFonts w:cstheme="minorHAnsi"/>
                <w:noProof/>
                <w:color w:val="auto"/>
              </w:rPr>
              <w:t>2.9</w:t>
            </w:r>
            <w:r w:rsidRPr="00EF3E29">
              <w:rPr>
                <w:rFonts w:eastAsiaTheme="minorEastAsia"/>
                <w:noProof/>
                <w:color w:val="auto"/>
                <w:lang w:eastAsia="cs-CZ"/>
              </w:rPr>
              <w:tab/>
            </w:r>
            <w:r w:rsidRPr="00EF3E29">
              <w:rPr>
                <w:rStyle w:val="Hypertextovodkaz"/>
                <w:rFonts w:cstheme="minorHAnsi"/>
                <w:noProof/>
                <w:color w:val="auto"/>
              </w:rPr>
              <w:t>Ošetření nálezů z penetračních testů</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_Toc200007516 \h </w:instrText>
            </w:r>
            <w:r w:rsidRPr="00EF3E29">
              <w:rPr>
                <w:noProof/>
                <w:webHidden/>
                <w:color w:val="auto"/>
              </w:rPr>
            </w:r>
            <w:r w:rsidRPr="00EF3E29">
              <w:rPr>
                <w:noProof/>
                <w:webHidden/>
                <w:color w:val="auto"/>
              </w:rPr>
              <w:fldChar w:fldCharType="separate"/>
            </w:r>
            <w:r w:rsidRPr="00EF3E29">
              <w:rPr>
                <w:noProof/>
                <w:webHidden/>
                <w:color w:val="auto"/>
              </w:rPr>
              <w:t>44</w:t>
            </w:r>
            <w:r w:rsidRPr="00EF3E29">
              <w:rPr>
                <w:noProof/>
                <w:webHidden/>
                <w:color w:val="auto"/>
              </w:rPr>
              <w:fldChar w:fldCharType="end"/>
            </w:r>
          </w:hyperlink>
        </w:p>
        <w:p w14:paraId="7F9F1202" w14:textId="77777777" w:rsidR="00EF3E29" w:rsidRPr="00EF3E29" w:rsidRDefault="00EF3E29">
          <w:pPr>
            <w:pStyle w:val="Obsah1"/>
            <w:tabs>
              <w:tab w:val="left" w:pos="440"/>
              <w:tab w:val="right" w:leader="dot" w:pos="9062"/>
            </w:tabs>
            <w:rPr>
              <w:rFonts w:eastAsiaTheme="minorEastAsia"/>
              <w:noProof/>
              <w:lang w:eastAsia="cs-CZ"/>
            </w:rPr>
          </w:pPr>
          <w:hyperlink w:anchor="_Toc200007517" w:history="1">
            <w:r w:rsidRPr="00EF3E29">
              <w:rPr>
                <w:rStyle w:val="Hypertextovodkaz"/>
                <w:noProof/>
                <w:color w:val="auto"/>
              </w:rPr>
              <w:t>3</w:t>
            </w:r>
            <w:r w:rsidRPr="00EF3E29">
              <w:rPr>
                <w:rFonts w:eastAsiaTheme="minorEastAsia"/>
                <w:noProof/>
                <w:lang w:eastAsia="cs-CZ"/>
              </w:rPr>
              <w:tab/>
            </w:r>
            <w:r w:rsidRPr="00EF3E29">
              <w:rPr>
                <w:rStyle w:val="Hypertextovodkaz"/>
                <w:noProof/>
                <w:color w:val="auto"/>
              </w:rPr>
              <w:t>Třetí fáze projektu - zkušební provoz</w:t>
            </w:r>
            <w:r w:rsidRPr="00EF3E29">
              <w:rPr>
                <w:noProof/>
                <w:webHidden/>
              </w:rPr>
              <w:tab/>
            </w:r>
            <w:r w:rsidRPr="00EF3E29">
              <w:rPr>
                <w:noProof/>
                <w:webHidden/>
              </w:rPr>
              <w:fldChar w:fldCharType="begin"/>
            </w:r>
            <w:r w:rsidRPr="00EF3E29">
              <w:rPr>
                <w:noProof/>
                <w:webHidden/>
              </w:rPr>
              <w:instrText xml:space="preserve"> PAGEREF _Toc200007517 \h </w:instrText>
            </w:r>
            <w:r w:rsidRPr="00EF3E29">
              <w:rPr>
                <w:noProof/>
                <w:webHidden/>
              </w:rPr>
            </w:r>
            <w:r w:rsidRPr="00EF3E29">
              <w:rPr>
                <w:noProof/>
                <w:webHidden/>
              </w:rPr>
              <w:fldChar w:fldCharType="separate"/>
            </w:r>
            <w:r w:rsidRPr="00EF3E29">
              <w:rPr>
                <w:noProof/>
                <w:webHidden/>
              </w:rPr>
              <w:t>45</w:t>
            </w:r>
            <w:r w:rsidRPr="00EF3E29">
              <w:rPr>
                <w:noProof/>
                <w:webHidden/>
              </w:rPr>
              <w:fldChar w:fldCharType="end"/>
            </w:r>
          </w:hyperlink>
        </w:p>
        <w:p w14:paraId="1482D3A3" w14:textId="77777777" w:rsidR="00EF3E29" w:rsidRPr="00EF3E29" w:rsidRDefault="00EF3E29">
          <w:pPr>
            <w:pStyle w:val="Obsah1"/>
            <w:tabs>
              <w:tab w:val="left" w:pos="440"/>
              <w:tab w:val="right" w:leader="dot" w:pos="9062"/>
            </w:tabs>
            <w:rPr>
              <w:rFonts w:eastAsiaTheme="minorEastAsia"/>
              <w:noProof/>
              <w:lang w:eastAsia="cs-CZ"/>
            </w:rPr>
          </w:pPr>
          <w:hyperlink w:anchor="_Toc200007518" w:history="1">
            <w:r w:rsidRPr="00EF3E29">
              <w:rPr>
                <w:rStyle w:val="Hypertextovodkaz"/>
                <w:noProof/>
                <w:color w:val="auto"/>
              </w:rPr>
              <w:t>4</w:t>
            </w:r>
            <w:r w:rsidRPr="00EF3E29">
              <w:rPr>
                <w:rFonts w:eastAsiaTheme="minorEastAsia"/>
                <w:noProof/>
                <w:lang w:eastAsia="cs-CZ"/>
              </w:rPr>
              <w:tab/>
            </w:r>
            <w:r w:rsidRPr="00EF3E29">
              <w:rPr>
                <w:rStyle w:val="Hypertextovodkaz"/>
                <w:noProof/>
                <w:color w:val="auto"/>
              </w:rPr>
              <w:t>Čtvrtá fáze projektu – ostrý provoz</w:t>
            </w:r>
            <w:r w:rsidRPr="00EF3E29">
              <w:rPr>
                <w:noProof/>
                <w:webHidden/>
              </w:rPr>
              <w:tab/>
            </w:r>
            <w:r w:rsidRPr="00EF3E29">
              <w:rPr>
                <w:noProof/>
                <w:webHidden/>
              </w:rPr>
              <w:fldChar w:fldCharType="begin"/>
            </w:r>
            <w:r w:rsidRPr="00EF3E29">
              <w:rPr>
                <w:noProof/>
                <w:webHidden/>
              </w:rPr>
              <w:instrText xml:space="preserve"> PAGEREF _Toc200007518 \h </w:instrText>
            </w:r>
            <w:r w:rsidRPr="00EF3E29">
              <w:rPr>
                <w:noProof/>
                <w:webHidden/>
              </w:rPr>
            </w:r>
            <w:r w:rsidRPr="00EF3E29">
              <w:rPr>
                <w:noProof/>
                <w:webHidden/>
              </w:rPr>
              <w:fldChar w:fldCharType="separate"/>
            </w:r>
            <w:r w:rsidRPr="00EF3E29">
              <w:rPr>
                <w:noProof/>
                <w:webHidden/>
              </w:rPr>
              <w:t>45</w:t>
            </w:r>
            <w:r w:rsidRPr="00EF3E29">
              <w:rPr>
                <w:noProof/>
                <w:webHidden/>
              </w:rPr>
              <w:fldChar w:fldCharType="end"/>
            </w:r>
          </w:hyperlink>
        </w:p>
        <w:p w14:paraId="79FDBFE5" w14:textId="77777777" w:rsidR="00EF3E29" w:rsidRPr="00EF3E29" w:rsidRDefault="00EF3E29">
          <w:pPr>
            <w:pStyle w:val="Obsah1"/>
            <w:tabs>
              <w:tab w:val="left" w:pos="440"/>
              <w:tab w:val="right" w:leader="dot" w:pos="9062"/>
            </w:tabs>
            <w:rPr>
              <w:rFonts w:eastAsiaTheme="minorEastAsia"/>
              <w:noProof/>
              <w:lang w:eastAsia="cs-CZ"/>
            </w:rPr>
          </w:pPr>
          <w:hyperlink w:anchor="_Toc200007519" w:history="1">
            <w:r w:rsidRPr="00EF3E29">
              <w:rPr>
                <w:rStyle w:val="Hypertextovodkaz"/>
                <w:noProof/>
                <w:color w:val="auto"/>
              </w:rPr>
              <w:t>5</w:t>
            </w:r>
            <w:r w:rsidRPr="00EF3E29">
              <w:rPr>
                <w:rFonts w:eastAsiaTheme="minorEastAsia"/>
                <w:noProof/>
                <w:lang w:eastAsia="cs-CZ"/>
              </w:rPr>
              <w:tab/>
            </w:r>
            <w:r w:rsidRPr="00EF3E29">
              <w:rPr>
                <w:rStyle w:val="Hypertextovodkaz"/>
                <w:noProof/>
                <w:color w:val="auto"/>
              </w:rPr>
              <w:t>Dokumentace</w:t>
            </w:r>
            <w:r w:rsidRPr="00EF3E29">
              <w:rPr>
                <w:noProof/>
                <w:webHidden/>
              </w:rPr>
              <w:tab/>
            </w:r>
            <w:r w:rsidRPr="00EF3E29">
              <w:rPr>
                <w:noProof/>
                <w:webHidden/>
              </w:rPr>
              <w:fldChar w:fldCharType="begin"/>
            </w:r>
            <w:r w:rsidRPr="00EF3E29">
              <w:rPr>
                <w:noProof/>
                <w:webHidden/>
              </w:rPr>
              <w:instrText xml:space="preserve"> PAGEREF _Toc200007519 \h </w:instrText>
            </w:r>
            <w:r w:rsidRPr="00EF3E29">
              <w:rPr>
                <w:noProof/>
                <w:webHidden/>
              </w:rPr>
            </w:r>
            <w:r w:rsidRPr="00EF3E29">
              <w:rPr>
                <w:noProof/>
                <w:webHidden/>
              </w:rPr>
              <w:fldChar w:fldCharType="separate"/>
            </w:r>
            <w:r w:rsidRPr="00EF3E29">
              <w:rPr>
                <w:noProof/>
                <w:webHidden/>
              </w:rPr>
              <w:t>45</w:t>
            </w:r>
            <w:r w:rsidRPr="00EF3E29">
              <w:rPr>
                <w:noProof/>
                <w:webHidden/>
              </w:rPr>
              <w:fldChar w:fldCharType="end"/>
            </w:r>
          </w:hyperlink>
        </w:p>
        <w:p w14:paraId="16B7B06D" w14:textId="77777777" w:rsidR="00EF3E29" w:rsidRPr="00EF3E29" w:rsidRDefault="00EF3E29">
          <w:pPr>
            <w:pStyle w:val="Obsah2"/>
            <w:tabs>
              <w:tab w:val="left" w:pos="880"/>
              <w:tab w:val="right" w:leader="dot" w:pos="9062"/>
            </w:tabs>
            <w:rPr>
              <w:rFonts w:eastAsiaTheme="minorEastAsia"/>
              <w:noProof/>
              <w:color w:val="auto"/>
              <w:lang w:eastAsia="cs-CZ"/>
            </w:rPr>
          </w:pPr>
          <w:hyperlink w:anchor="_Toc200007520" w:history="1">
            <w:r w:rsidRPr="00EF3E29">
              <w:rPr>
                <w:rStyle w:val="Hypertextovodkaz"/>
                <w:rFonts w:cstheme="minorHAnsi"/>
                <w:noProof/>
                <w:color w:val="auto"/>
              </w:rPr>
              <w:t>5.1</w:t>
            </w:r>
            <w:r w:rsidRPr="00EF3E29">
              <w:rPr>
                <w:rFonts w:eastAsiaTheme="minorEastAsia"/>
                <w:noProof/>
                <w:color w:val="auto"/>
                <w:lang w:eastAsia="cs-CZ"/>
              </w:rPr>
              <w:tab/>
            </w:r>
            <w:r w:rsidRPr="00EF3E29">
              <w:rPr>
                <w:rStyle w:val="Hypertextovodkaz"/>
                <w:rFonts w:cstheme="minorHAnsi"/>
                <w:noProof/>
                <w:color w:val="auto"/>
              </w:rPr>
              <w:t>Implementační dokumentace</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_Toc200007520 \h </w:instrText>
            </w:r>
            <w:r w:rsidRPr="00EF3E29">
              <w:rPr>
                <w:noProof/>
                <w:webHidden/>
                <w:color w:val="auto"/>
              </w:rPr>
            </w:r>
            <w:r w:rsidRPr="00EF3E29">
              <w:rPr>
                <w:noProof/>
                <w:webHidden/>
                <w:color w:val="auto"/>
              </w:rPr>
              <w:fldChar w:fldCharType="separate"/>
            </w:r>
            <w:r w:rsidRPr="00EF3E29">
              <w:rPr>
                <w:noProof/>
                <w:webHidden/>
                <w:color w:val="auto"/>
              </w:rPr>
              <w:t>45</w:t>
            </w:r>
            <w:r w:rsidRPr="00EF3E29">
              <w:rPr>
                <w:noProof/>
                <w:webHidden/>
                <w:color w:val="auto"/>
              </w:rPr>
              <w:fldChar w:fldCharType="end"/>
            </w:r>
          </w:hyperlink>
        </w:p>
        <w:p w14:paraId="1FF7FF5F" w14:textId="77777777" w:rsidR="00EF3E29" w:rsidRPr="00EF3E29" w:rsidRDefault="00EF3E29">
          <w:pPr>
            <w:pStyle w:val="Obsah3"/>
            <w:tabs>
              <w:tab w:val="left" w:pos="1320"/>
              <w:tab w:val="right" w:leader="dot" w:pos="9062"/>
            </w:tabs>
            <w:rPr>
              <w:rFonts w:eastAsiaTheme="minorEastAsia"/>
              <w:noProof/>
              <w:color w:val="auto"/>
              <w:lang w:eastAsia="cs-CZ"/>
            </w:rPr>
          </w:pPr>
          <w:hyperlink w:anchor="_Toc200007521" w:history="1">
            <w:r w:rsidRPr="00EF3E29">
              <w:rPr>
                <w:rStyle w:val="Hypertextovodkaz"/>
                <w:rFonts w:cstheme="minorHAnsi"/>
                <w:noProof/>
                <w:color w:val="auto"/>
              </w:rPr>
              <w:t>5.1.1</w:t>
            </w:r>
            <w:r w:rsidRPr="00EF3E29">
              <w:rPr>
                <w:rFonts w:eastAsiaTheme="minorEastAsia"/>
                <w:noProof/>
                <w:color w:val="auto"/>
                <w:lang w:eastAsia="cs-CZ"/>
              </w:rPr>
              <w:tab/>
            </w:r>
            <w:r w:rsidRPr="00EF3E29">
              <w:rPr>
                <w:rStyle w:val="Hypertextovodkaz"/>
                <w:rFonts w:cstheme="minorHAnsi"/>
                <w:noProof/>
                <w:color w:val="auto"/>
              </w:rPr>
              <w:t>Popis fyzické infrastruktury</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_Toc200007521 \h </w:instrText>
            </w:r>
            <w:r w:rsidRPr="00EF3E29">
              <w:rPr>
                <w:noProof/>
                <w:webHidden/>
                <w:color w:val="auto"/>
              </w:rPr>
            </w:r>
            <w:r w:rsidRPr="00EF3E29">
              <w:rPr>
                <w:noProof/>
                <w:webHidden/>
                <w:color w:val="auto"/>
              </w:rPr>
              <w:fldChar w:fldCharType="separate"/>
            </w:r>
            <w:r w:rsidRPr="00EF3E29">
              <w:rPr>
                <w:noProof/>
                <w:webHidden/>
                <w:color w:val="auto"/>
              </w:rPr>
              <w:t>45</w:t>
            </w:r>
            <w:r w:rsidRPr="00EF3E29">
              <w:rPr>
                <w:noProof/>
                <w:webHidden/>
                <w:color w:val="auto"/>
              </w:rPr>
              <w:fldChar w:fldCharType="end"/>
            </w:r>
          </w:hyperlink>
        </w:p>
        <w:p w14:paraId="080C94B7" w14:textId="77777777" w:rsidR="00EF3E29" w:rsidRPr="00EF3E29" w:rsidRDefault="00EF3E29">
          <w:pPr>
            <w:pStyle w:val="Obsah3"/>
            <w:tabs>
              <w:tab w:val="left" w:pos="1320"/>
              <w:tab w:val="right" w:leader="dot" w:pos="9062"/>
            </w:tabs>
            <w:rPr>
              <w:rFonts w:eastAsiaTheme="minorEastAsia"/>
              <w:noProof/>
              <w:color w:val="auto"/>
              <w:lang w:eastAsia="cs-CZ"/>
            </w:rPr>
          </w:pPr>
          <w:hyperlink w:anchor="_Toc200007522" w:history="1">
            <w:r w:rsidRPr="00EF3E29">
              <w:rPr>
                <w:rStyle w:val="Hypertextovodkaz"/>
                <w:rFonts w:cstheme="minorHAnsi"/>
                <w:noProof/>
                <w:color w:val="auto"/>
              </w:rPr>
              <w:t>5.1.2</w:t>
            </w:r>
            <w:r w:rsidRPr="00EF3E29">
              <w:rPr>
                <w:rFonts w:eastAsiaTheme="minorEastAsia"/>
                <w:noProof/>
                <w:color w:val="auto"/>
                <w:lang w:eastAsia="cs-CZ"/>
              </w:rPr>
              <w:tab/>
            </w:r>
            <w:r w:rsidRPr="00EF3E29">
              <w:rPr>
                <w:rStyle w:val="Hypertextovodkaz"/>
                <w:rFonts w:cstheme="minorHAnsi"/>
                <w:noProof/>
                <w:color w:val="auto"/>
              </w:rPr>
              <w:t>Instalace serverů, virtuálního prostředí, systémů a aplikací</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_Toc200007522 \h </w:instrText>
            </w:r>
            <w:r w:rsidRPr="00EF3E29">
              <w:rPr>
                <w:noProof/>
                <w:webHidden/>
                <w:color w:val="auto"/>
              </w:rPr>
            </w:r>
            <w:r w:rsidRPr="00EF3E29">
              <w:rPr>
                <w:noProof/>
                <w:webHidden/>
                <w:color w:val="auto"/>
              </w:rPr>
              <w:fldChar w:fldCharType="separate"/>
            </w:r>
            <w:r w:rsidRPr="00EF3E29">
              <w:rPr>
                <w:noProof/>
                <w:webHidden/>
                <w:color w:val="auto"/>
              </w:rPr>
              <w:t>45</w:t>
            </w:r>
            <w:r w:rsidRPr="00EF3E29">
              <w:rPr>
                <w:noProof/>
                <w:webHidden/>
                <w:color w:val="auto"/>
              </w:rPr>
              <w:fldChar w:fldCharType="end"/>
            </w:r>
          </w:hyperlink>
        </w:p>
        <w:p w14:paraId="65B1E29B" w14:textId="77777777" w:rsidR="00EF3E29" w:rsidRPr="00EF3E29" w:rsidRDefault="00EF3E29">
          <w:pPr>
            <w:pStyle w:val="Obsah3"/>
            <w:tabs>
              <w:tab w:val="left" w:pos="1320"/>
              <w:tab w:val="right" w:leader="dot" w:pos="9062"/>
            </w:tabs>
            <w:rPr>
              <w:rFonts w:eastAsiaTheme="minorEastAsia"/>
              <w:noProof/>
              <w:color w:val="auto"/>
              <w:lang w:eastAsia="cs-CZ"/>
            </w:rPr>
          </w:pPr>
          <w:hyperlink w:anchor="_Toc200007523" w:history="1">
            <w:r w:rsidRPr="00EF3E29">
              <w:rPr>
                <w:rStyle w:val="Hypertextovodkaz"/>
                <w:rFonts w:cstheme="minorHAnsi"/>
                <w:noProof/>
                <w:color w:val="auto"/>
              </w:rPr>
              <w:t>5.1.3</w:t>
            </w:r>
            <w:r w:rsidRPr="00EF3E29">
              <w:rPr>
                <w:rFonts w:eastAsiaTheme="minorEastAsia"/>
                <w:noProof/>
                <w:color w:val="auto"/>
                <w:lang w:eastAsia="cs-CZ"/>
              </w:rPr>
              <w:tab/>
            </w:r>
            <w:r w:rsidRPr="00EF3E29">
              <w:rPr>
                <w:rStyle w:val="Hypertextovodkaz"/>
                <w:rFonts w:cstheme="minorHAnsi"/>
                <w:noProof/>
                <w:color w:val="auto"/>
              </w:rPr>
              <w:t>Monitorování a dohled</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_Toc200007523 \h </w:instrText>
            </w:r>
            <w:r w:rsidRPr="00EF3E29">
              <w:rPr>
                <w:noProof/>
                <w:webHidden/>
                <w:color w:val="auto"/>
              </w:rPr>
            </w:r>
            <w:r w:rsidRPr="00EF3E29">
              <w:rPr>
                <w:noProof/>
                <w:webHidden/>
                <w:color w:val="auto"/>
              </w:rPr>
              <w:fldChar w:fldCharType="separate"/>
            </w:r>
            <w:r w:rsidRPr="00EF3E29">
              <w:rPr>
                <w:noProof/>
                <w:webHidden/>
                <w:color w:val="auto"/>
              </w:rPr>
              <w:t>45</w:t>
            </w:r>
            <w:r w:rsidRPr="00EF3E29">
              <w:rPr>
                <w:noProof/>
                <w:webHidden/>
                <w:color w:val="auto"/>
              </w:rPr>
              <w:fldChar w:fldCharType="end"/>
            </w:r>
          </w:hyperlink>
        </w:p>
        <w:p w14:paraId="744F4200" w14:textId="77777777" w:rsidR="00EF3E29" w:rsidRPr="00EF3E29" w:rsidRDefault="00EF3E29">
          <w:pPr>
            <w:pStyle w:val="Obsah3"/>
            <w:tabs>
              <w:tab w:val="left" w:pos="1320"/>
              <w:tab w:val="right" w:leader="dot" w:pos="9062"/>
            </w:tabs>
            <w:rPr>
              <w:rFonts w:eastAsiaTheme="minorEastAsia"/>
              <w:noProof/>
              <w:color w:val="auto"/>
              <w:lang w:eastAsia="cs-CZ"/>
            </w:rPr>
          </w:pPr>
          <w:hyperlink w:anchor="_Toc200007524" w:history="1">
            <w:r w:rsidRPr="00EF3E29">
              <w:rPr>
                <w:rStyle w:val="Hypertextovodkaz"/>
                <w:rFonts w:cstheme="minorHAnsi"/>
                <w:noProof/>
                <w:color w:val="auto"/>
              </w:rPr>
              <w:t>5.1.4</w:t>
            </w:r>
            <w:r w:rsidRPr="00EF3E29">
              <w:rPr>
                <w:rFonts w:eastAsiaTheme="minorEastAsia"/>
                <w:noProof/>
                <w:color w:val="auto"/>
                <w:lang w:eastAsia="cs-CZ"/>
              </w:rPr>
              <w:tab/>
            </w:r>
            <w:r w:rsidRPr="00EF3E29">
              <w:rPr>
                <w:rStyle w:val="Hypertextovodkaz"/>
                <w:rFonts w:cstheme="minorHAnsi"/>
                <w:noProof/>
                <w:color w:val="auto"/>
              </w:rPr>
              <w:t>Zapracování konkrétní vstupů od Zadavatele</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_Toc200007524 \h </w:instrText>
            </w:r>
            <w:r w:rsidRPr="00EF3E29">
              <w:rPr>
                <w:noProof/>
                <w:webHidden/>
                <w:color w:val="auto"/>
              </w:rPr>
            </w:r>
            <w:r w:rsidRPr="00EF3E29">
              <w:rPr>
                <w:noProof/>
                <w:webHidden/>
                <w:color w:val="auto"/>
              </w:rPr>
              <w:fldChar w:fldCharType="separate"/>
            </w:r>
            <w:r w:rsidRPr="00EF3E29">
              <w:rPr>
                <w:noProof/>
                <w:webHidden/>
                <w:color w:val="auto"/>
              </w:rPr>
              <w:t>46</w:t>
            </w:r>
            <w:r w:rsidRPr="00EF3E29">
              <w:rPr>
                <w:noProof/>
                <w:webHidden/>
                <w:color w:val="auto"/>
              </w:rPr>
              <w:fldChar w:fldCharType="end"/>
            </w:r>
          </w:hyperlink>
        </w:p>
        <w:p w14:paraId="1FA3F735" w14:textId="77777777" w:rsidR="00EF3E29" w:rsidRPr="00EF3E29" w:rsidRDefault="00EF3E29">
          <w:pPr>
            <w:pStyle w:val="Obsah3"/>
            <w:tabs>
              <w:tab w:val="left" w:pos="1320"/>
              <w:tab w:val="right" w:leader="dot" w:pos="9062"/>
            </w:tabs>
            <w:rPr>
              <w:rFonts w:eastAsiaTheme="minorEastAsia"/>
              <w:noProof/>
              <w:color w:val="auto"/>
              <w:lang w:eastAsia="cs-CZ"/>
            </w:rPr>
          </w:pPr>
          <w:hyperlink w:anchor="_Toc200007525" w:history="1">
            <w:r w:rsidRPr="00EF3E29">
              <w:rPr>
                <w:rStyle w:val="Hypertextovodkaz"/>
                <w:rFonts w:cstheme="minorHAnsi"/>
                <w:noProof/>
                <w:color w:val="auto"/>
              </w:rPr>
              <w:t>5.1.5</w:t>
            </w:r>
            <w:r w:rsidRPr="00EF3E29">
              <w:rPr>
                <w:rFonts w:eastAsiaTheme="minorEastAsia"/>
                <w:noProof/>
                <w:color w:val="auto"/>
                <w:lang w:eastAsia="cs-CZ"/>
              </w:rPr>
              <w:tab/>
            </w:r>
            <w:r w:rsidRPr="00EF3E29">
              <w:rPr>
                <w:rStyle w:val="Hypertextovodkaz"/>
                <w:rFonts w:cstheme="minorHAnsi"/>
                <w:noProof/>
                <w:color w:val="auto"/>
              </w:rPr>
              <w:t>Časový harmonogram projektu</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_Toc200007525 \h </w:instrText>
            </w:r>
            <w:r w:rsidRPr="00EF3E29">
              <w:rPr>
                <w:noProof/>
                <w:webHidden/>
                <w:color w:val="auto"/>
              </w:rPr>
            </w:r>
            <w:r w:rsidRPr="00EF3E29">
              <w:rPr>
                <w:noProof/>
                <w:webHidden/>
                <w:color w:val="auto"/>
              </w:rPr>
              <w:fldChar w:fldCharType="separate"/>
            </w:r>
            <w:r w:rsidRPr="00EF3E29">
              <w:rPr>
                <w:noProof/>
                <w:webHidden/>
                <w:color w:val="auto"/>
              </w:rPr>
              <w:t>46</w:t>
            </w:r>
            <w:r w:rsidRPr="00EF3E29">
              <w:rPr>
                <w:noProof/>
                <w:webHidden/>
                <w:color w:val="auto"/>
              </w:rPr>
              <w:fldChar w:fldCharType="end"/>
            </w:r>
          </w:hyperlink>
        </w:p>
        <w:p w14:paraId="704F73CF" w14:textId="77777777" w:rsidR="00EF3E29" w:rsidRPr="00EF3E29" w:rsidRDefault="00EF3E29">
          <w:pPr>
            <w:pStyle w:val="Obsah3"/>
            <w:tabs>
              <w:tab w:val="left" w:pos="1320"/>
              <w:tab w:val="right" w:leader="dot" w:pos="9062"/>
            </w:tabs>
            <w:rPr>
              <w:rFonts w:eastAsiaTheme="minorEastAsia"/>
              <w:noProof/>
              <w:color w:val="auto"/>
              <w:lang w:eastAsia="cs-CZ"/>
            </w:rPr>
          </w:pPr>
          <w:hyperlink w:anchor="_Toc200007526" w:history="1">
            <w:r w:rsidRPr="00EF3E29">
              <w:rPr>
                <w:rStyle w:val="Hypertextovodkaz"/>
                <w:rFonts w:cstheme="minorHAnsi"/>
                <w:noProof/>
                <w:color w:val="auto"/>
              </w:rPr>
              <w:t>5.1.6</w:t>
            </w:r>
            <w:r w:rsidRPr="00EF3E29">
              <w:rPr>
                <w:rFonts w:eastAsiaTheme="minorEastAsia"/>
                <w:noProof/>
                <w:color w:val="auto"/>
                <w:lang w:eastAsia="cs-CZ"/>
              </w:rPr>
              <w:tab/>
            </w:r>
            <w:r w:rsidRPr="00EF3E29">
              <w:rPr>
                <w:rStyle w:val="Hypertextovodkaz"/>
                <w:rFonts w:cstheme="minorHAnsi"/>
                <w:noProof/>
                <w:color w:val="auto"/>
              </w:rPr>
              <w:t>Zálohovací strategie</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_Toc200007526 \h </w:instrText>
            </w:r>
            <w:r w:rsidRPr="00EF3E29">
              <w:rPr>
                <w:noProof/>
                <w:webHidden/>
                <w:color w:val="auto"/>
              </w:rPr>
            </w:r>
            <w:r w:rsidRPr="00EF3E29">
              <w:rPr>
                <w:noProof/>
                <w:webHidden/>
                <w:color w:val="auto"/>
              </w:rPr>
              <w:fldChar w:fldCharType="separate"/>
            </w:r>
            <w:r w:rsidRPr="00EF3E29">
              <w:rPr>
                <w:noProof/>
                <w:webHidden/>
                <w:color w:val="auto"/>
              </w:rPr>
              <w:t>46</w:t>
            </w:r>
            <w:r w:rsidRPr="00EF3E29">
              <w:rPr>
                <w:noProof/>
                <w:webHidden/>
                <w:color w:val="auto"/>
              </w:rPr>
              <w:fldChar w:fldCharType="end"/>
            </w:r>
          </w:hyperlink>
        </w:p>
        <w:p w14:paraId="331AB7F2" w14:textId="77777777" w:rsidR="00EF3E29" w:rsidRPr="00EF3E29" w:rsidRDefault="00EF3E29">
          <w:pPr>
            <w:pStyle w:val="Obsah3"/>
            <w:tabs>
              <w:tab w:val="left" w:pos="1320"/>
              <w:tab w:val="right" w:leader="dot" w:pos="9062"/>
            </w:tabs>
            <w:rPr>
              <w:rFonts w:eastAsiaTheme="minorEastAsia"/>
              <w:noProof/>
              <w:color w:val="auto"/>
              <w:lang w:eastAsia="cs-CZ"/>
            </w:rPr>
          </w:pPr>
          <w:hyperlink w:anchor="_Toc200007527" w:history="1">
            <w:r w:rsidRPr="00EF3E29">
              <w:rPr>
                <w:rStyle w:val="Hypertextovodkaz"/>
                <w:rFonts w:cstheme="minorHAnsi"/>
                <w:noProof/>
                <w:color w:val="auto"/>
              </w:rPr>
              <w:t>5.1.7</w:t>
            </w:r>
            <w:r w:rsidRPr="00EF3E29">
              <w:rPr>
                <w:rFonts w:eastAsiaTheme="minorEastAsia"/>
                <w:noProof/>
                <w:color w:val="auto"/>
                <w:lang w:eastAsia="cs-CZ"/>
              </w:rPr>
              <w:tab/>
            </w:r>
            <w:r w:rsidRPr="00EF3E29">
              <w:rPr>
                <w:rStyle w:val="Hypertextovodkaz"/>
                <w:rFonts w:cstheme="minorHAnsi"/>
                <w:noProof/>
                <w:color w:val="auto"/>
              </w:rPr>
              <w:t>Zapracovaní legislativních požadavků a doporučení z GAP analýzy</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_Toc200007527 \h </w:instrText>
            </w:r>
            <w:r w:rsidRPr="00EF3E29">
              <w:rPr>
                <w:noProof/>
                <w:webHidden/>
                <w:color w:val="auto"/>
              </w:rPr>
            </w:r>
            <w:r w:rsidRPr="00EF3E29">
              <w:rPr>
                <w:noProof/>
                <w:webHidden/>
                <w:color w:val="auto"/>
              </w:rPr>
              <w:fldChar w:fldCharType="separate"/>
            </w:r>
            <w:r w:rsidRPr="00EF3E29">
              <w:rPr>
                <w:noProof/>
                <w:webHidden/>
                <w:color w:val="auto"/>
              </w:rPr>
              <w:t>47</w:t>
            </w:r>
            <w:r w:rsidRPr="00EF3E29">
              <w:rPr>
                <w:noProof/>
                <w:webHidden/>
                <w:color w:val="auto"/>
              </w:rPr>
              <w:fldChar w:fldCharType="end"/>
            </w:r>
          </w:hyperlink>
        </w:p>
        <w:p w14:paraId="230FA08C" w14:textId="77777777" w:rsidR="00EF3E29" w:rsidRPr="00EF3E29" w:rsidRDefault="00EF3E29">
          <w:pPr>
            <w:pStyle w:val="Obsah3"/>
            <w:tabs>
              <w:tab w:val="left" w:pos="1320"/>
              <w:tab w:val="right" w:leader="dot" w:pos="9062"/>
            </w:tabs>
            <w:rPr>
              <w:rFonts w:eastAsiaTheme="minorEastAsia"/>
              <w:noProof/>
              <w:color w:val="auto"/>
              <w:lang w:eastAsia="cs-CZ"/>
            </w:rPr>
          </w:pPr>
          <w:hyperlink w:anchor="_Toc200007528" w:history="1">
            <w:r w:rsidRPr="00EF3E29">
              <w:rPr>
                <w:rStyle w:val="Hypertextovodkaz"/>
                <w:rFonts w:cstheme="minorHAnsi"/>
                <w:noProof/>
                <w:color w:val="auto"/>
              </w:rPr>
              <w:t>5.1.8</w:t>
            </w:r>
            <w:r w:rsidRPr="00EF3E29">
              <w:rPr>
                <w:rFonts w:eastAsiaTheme="minorEastAsia"/>
                <w:noProof/>
                <w:color w:val="auto"/>
                <w:lang w:eastAsia="cs-CZ"/>
              </w:rPr>
              <w:tab/>
            </w:r>
            <w:r w:rsidRPr="00EF3E29">
              <w:rPr>
                <w:rStyle w:val="Hypertextovodkaz"/>
                <w:rFonts w:cstheme="minorHAnsi"/>
                <w:noProof/>
                <w:color w:val="auto"/>
              </w:rPr>
              <w:t>Ošetření nálezů z penetračních testů</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_Toc200007528 \h </w:instrText>
            </w:r>
            <w:r w:rsidRPr="00EF3E29">
              <w:rPr>
                <w:noProof/>
                <w:webHidden/>
                <w:color w:val="auto"/>
              </w:rPr>
            </w:r>
            <w:r w:rsidRPr="00EF3E29">
              <w:rPr>
                <w:noProof/>
                <w:webHidden/>
                <w:color w:val="auto"/>
              </w:rPr>
              <w:fldChar w:fldCharType="separate"/>
            </w:r>
            <w:r w:rsidRPr="00EF3E29">
              <w:rPr>
                <w:noProof/>
                <w:webHidden/>
                <w:color w:val="auto"/>
              </w:rPr>
              <w:t>47</w:t>
            </w:r>
            <w:r w:rsidRPr="00EF3E29">
              <w:rPr>
                <w:noProof/>
                <w:webHidden/>
                <w:color w:val="auto"/>
              </w:rPr>
              <w:fldChar w:fldCharType="end"/>
            </w:r>
          </w:hyperlink>
        </w:p>
        <w:p w14:paraId="298EE856" w14:textId="77777777" w:rsidR="00EF3E29" w:rsidRPr="00EF3E29" w:rsidRDefault="00EF3E29">
          <w:pPr>
            <w:pStyle w:val="Obsah2"/>
            <w:tabs>
              <w:tab w:val="left" w:pos="880"/>
              <w:tab w:val="right" w:leader="dot" w:pos="9062"/>
            </w:tabs>
            <w:rPr>
              <w:rFonts w:eastAsiaTheme="minorEastAsia"/>
              <w:noProof/>
              <w:color w:val="auto"/>
              <w:lang w:eastAsia="cs-CZ"/>
            </w:rPr>
          </w:pPr>
          <w:hyperlink w:anchor="_Toc200007529" w:history="1">
            <w:r w:rsidRPr="00EF3E29">
              <w:rPr>
                <w:rStyle w:val="Hypertextovodkaz"/>
                <w:rFonts w:cstheme="minorHAnsi"/>
                <w:noProof/>
                <w:color w:val="auto"/>
              </w:rPr>
              <w:t>5.2</w:t>
            </w:r>
            <w:r w:rsidRPr="00EF3E29">
              <w:rPr>
                <w:rFonts w:eastAsiaTheme="minorEastAsia"/>
                <w:noProof/>
                <w:color w:val="auto"/>
                <w:lang w:eastAsia="cs-CZ"/>
              </w:rPr>
              <w:tab/>
            </w:r>
            <w:r w:rsidRPr="00EF3E29">
              <w:rPr>
                <w:rStyle w:val="Hypertextovodkaz"/>
                <w:rFonts w:cstheme="minorHAnsi"/>
                <w:noProof/>
                <w:color w:val="auto"/>
              </w:rPr>
              <w:t>Dokumentace skutečného provedení</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_Toc200007529 \h </w:instrText>
            </w:r>
            <w:r w:rsidRPr="00EF3E29">
              <w:rPr>
                <w:noProof/>
                <w:webHidden/>
                <w:color w:val="auto"/>
              </w:rPr>
            </w:r>
            <w:r w:rsidRPr="00EF3E29">
              <w:rPr>
                <w:noProof/>
                <w:webHidden/>
                <w:color w:val="auto"/>
              </w:rPr>
              <w:fldChar w:fldCharType="separate"/>
            </w:r>
            <w:r w:rsidRPr="00EF3E29">
              <w:rPr>
                <w:noProof/>
                <w:webHidden/>
                <w:color w:val="auto"/>
              </w:rPr>
              <w:t>47</w:t>
            </w:r>
            <w:r w:rsidRPr="00EF3E29">
              <w:rPr>
                <w:noProof/>
                <w:webHidden/>
                <w:color w:val="auto"/>
              </w:rPr>
              <w:fldChar w:fldCharType="end"/>
            </w:r>
          </w:hyperlink>
        </w:p>
        <w:p w14:paraId="6A73FE09" w14:textId="77777777" w:rsidR="00EF3E29" w:rsidRPr="00EF3E29" w:rsidRDefault="00EF3E29">
          <w:pPr>
            <w:pStyle w:val="Obsah1"/>
            <w:tabs>
              <w:tab w:val="left" w:pos="440"/>
              <w:tab w:val="right" w:leader="dot" w:pos="9062"/>
            </w:tabs>
            <w:rPr>
              <w:rFonts w:eastAsiaTheme="minorEastAsia"/>
              <w:noProof/>
              <w:lang w:eastAsia="cs-CZ"/>
            </w:rPr>
          </w:pPr>
          <w:hyperlink w:anchor="_Toc200007530" w:history="1">
            <w:r w:rsidRPr="00EF3E29">
              <w:rPr>
                <w:rStyle w:val="Hypertextovodkaz"/>
                <w:noProof/>
                <w:color w:val="auto"/>
              </w:rPr>
              <w:t>6</w:t>
            </w:r>
            <w:r w:rsidRPr="00EF3E29">
              <w:rPr>
                <w:rFonts w:eastAsiaTheme="minorEastAsia"/>
                <w:noProof/>
                <w:lang w:eastAsia="cs-CZ"/>
              </w:rPr>
              <w:tab/>
            </w:r>
            <w:r w:rsidRPr="00EF3E29">
              <w:rPr>
                <w:rStyle w:val="Hypertextovodkaz"/>
                <w:noProof/>
                <w:color w:val="auto"/>
              </w:rPr>
              <w:t>Obecné podmínky</w:t>
            </w:r>
            <w:r w:rsidRPr="00EF3E29">
              <w:rPr>
                <w:noProof/>
                <w:webHidden/>
              </w:rPr>
              <w:tab/>
            </w:r>
            <w:r w:rsidRPr="00EF3E29">
              <w:rPr>
                <w:noProof/>
                <w:webHidden/>
              </w:rPr>
              <w:fldChar w:fldCharType="begin"/>
            </w:r>
            <w:r w:rsidRPr="00EF3E29">
              <w:rPr>
                <w:noProof/>
                <w:webHidden/>
              </w:rPr>
              <w:instrText xml:space="preserve"> PAGEREF _Toc200007530 \h </w:instrText>
            </w:r>
            <w:r w:rsidRPr="00EF3E29">
              <w:rPr>
                <w:noProof/>
                <w:webHidden/>
              </w:rPr>
            </w:r>
            <w:r w:rsidRPr="00EF3E29">
              <w:rPr>
                <w:noProof/>
                <w:webHidden/>
              </w:rPr>
              <w:fldChar w:fldCharType="separate"/>
            </w:r>
            <w:r w:rsidRPr="00EF3E29">
              <w:rPr>
                <w:noProof/>
                <w:webHidden/>
              </w:rPr>
              <w:t>49</w:t>
            </w:r>
            <w:r w:rsidRPr="00EF3E29">
              <w:rPr>
                <w:noProof/>
                <w:webHidden/>
              </w:rPr>
              <w:fldChar w:fldCharType="end"/>
            </w:r>
          </w:hyperlink>
        </w:p>
        <w:p w14:paraId="7EE59474" w14:textId="77777777" w:rsidR="00EF3E29" w:rsidRPr="00EF3E29" w:rsidRDefault="00EF3E29">
          <w:pPr>
            <w:pStyle w:val="Obsah1"/>
            <w:tabs>
              <w:tab w:val="left" w:pos="440"/>
              <w:tab w:val="right" w:leader="dot" w:pos="9062"/>
            </w:tabs>
            <w:rPr>
              <w:rFonts w:eastAsiaTheme="minorEastAsia"/>
              <w:noProof/>
              <w:lang w:eastAsia="cs-CZ"/>
            </w:rPr>
          </w:pPr>
          <w:hyperlink w:anchor="_Toc200007531" w:history="1">
            <w:r w:rsidRPr="00EF3E29">
              <w:rPr>
                <w:rStyle w:val="Hypertextovodkaz"/>
                <w:noProof/>
                <w:color w:val="auto"/>
              </w:rPr>
              <w:t>7</w:t>
            </w:r>
            <w:r w:rsidRPr="00EF3E29">
              <w:rPr>
                <w:rFonts w:eastAsiaTheme="minorEastAsia"/>
                <w:noProof/>
                <w:lang w:eastAsia="cs-CZ"/>
              </w:rPr>
              <w:tab/>
            </w:r>
            <w:r w:rsidRPr="00EF3E29">
              <w:rPr>
                <w:rStyle w:val="Hypertextovodkaz"/>
                <w:noProof/>
                <w:color w:val="auto"/>
              </w:rPr>
              <w:t>Harmonogram projektu</w:t>
            </w:r>
            <w:r w:rsidRPr="00EF3E29">
              <w:rPr>
                <w:noProof/>
                <w:webHidden/>
              </w:rPr>
              <w:tab/>
            </w:r>
            <w:r w:rsidRPr="00EF3E29">
              <w:rPr>
                <w:noProof/>
                <w:webHidden/>
              </w:rPr>
              <w:fldChar w:fldCharType="begin"/>
            </w:r>
            <w:r w:rsidRPr="00EF3E29">
              <w:rPr>
                <w:noProof/>
                <w:webHidden/>
              </w:rPr>
              <w:instrText xml:space="preserve"> PAGEREF _Toc200007531 \h </w:instrText>
            </w:r>
            <w:r w:rsidRPr="00EF3E29">
              <w:rPr>
                <w:noProof/>
                <w:webHidden/>
              </w:rPr>
            </w:r>
            <w:r w:rsidRPr="00EF3E29">
              <w:rPr>
                <w:noProof/>
                <w:webHidden/>
              </w:rPr>
              <w:fldChar w:fldCharType="separate"/>
            </w:r>
            <w:r w:rsidRPr="00EF3E29">
              <w:rPr>
                <w:noProof/>
                <w:webHidden/>
              </w:rPr>
              <w:t>51</w:t>
            </w:r>
            <w:r w:rsidRPr="00EF3E29">
              <w:rPr>
                <w:noProof/>
                <w:webHidden/>
              </w:rPr>
              <w:fldChar w:fldCharType="end"/>
            </w:r>
          </w:hyperlink>
        </w:p>
        <w:p w14:paraId="487D29A4" w14:textId="77777777" w:rsidR="00EF3E29" w:rsidRPr="00EF3E29" w:rsidRDefault="00EF3E29">
          <w:pPr>
            <w:pStyle w:val="Obsah2"/>
            <w:tabs>
              <w:tab w:val="left" w:pos="880"/>
              <w:tab w:val="right" w:leader="dot" w:pos="9062"/>
            </w:tabs>
            <w:rPr>
              <w:rFonts w:eastAsiaTheme="minorEastAsia"/>
              <w:noProof/>
              <w:color w:val="auto"/>
              <w:lang w:eastAsia="cs-CZ"/>
            </w:rPr>
          </w:pPr>
          <w:hyperlink w:anchor="_Toc200007532" w:history="1">
            <w:r w:rsidRPr="00EF3E29">
              <w:rPr>
                <w:rStyle w:val="Hypertextovodkaz"/>
                <w:rFonts w:cstheme="minorHAnsi"/>
                <w:noProof/>
                <w:color w:val="auto"/>
              </w:rPr>
              <w:t>7.1</w:t>
            </w:r>
            <w:r w:rsidRPr="00EF3E29">
              <w:rPr>
                <w:rFonts w:eastAsiaTheme="minorEastAsia"/>
                <w:noProof/>
                <w:color w:val="auto"/>
                <w:lang w:eastAsia="cs-CZ"/>
              </w:rPr>
              <w:tab/>
            </w:r>
            <w:r w:rsidRPr="00EF3E29">
              <w:rPr>
                <w:rStyle w:val="Hypertextovodkaz"/>
                <w:rFonts w:cstheme="minorHAnsi"/>
                <w:noProof/>
                <w:color w:val="auto"/>
              </w:rPr>
              <w:t>Časový přehled plnění projektu</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_Toc200007532 \h </w:instrText>
            </w:r>
            <w:r w:rsidRPr="00EF3E29">
              <w:rPr>
                <w:noProof/>
                <w:webHidden/>
                <w:color w:val="auto"/>
              </w:rPr>
            </w:r>
            <w:r w:rsidRPr="00EF3E29">
              <w:rPr>
                <w:noProof/>
                <w:webHidden/>
                <w:color w:val="auto"/>
              </w:rPr>
              <w:fldChar w:fldCharType="separate"/>
            </w:r>
            <w:r w:rsidRPr="00EF3E29">
              <w:rPr>
                <w:noProof/>
                <w:webHidden/>
                <w:color w:val="auto"/>
              </w:rPr>
              <w:t>51</w:t>
            </w:r>
            <w:r w:rsidRPr="00EF3E29">
              <w:rPr>
                <w:noProof/>
                <w:webHidden/>
                <w:color w:val="auto"/>
              </w:rPr>
              <w:fldChar w:fldCharType="end"/>
            </w:r>
          </w:hyperlink>
        </w:p>
        <w:p w14:paraId="04B34A07" w14:textId="77777777" w:rsidR="00EF3E29" w:rsidRPr="00EF3E29" w:rsidRDefault="00EF3E29">
          <w:pPr>
            <w:pStyle w:val="Obsah1"/>
            <w:tabs>
              <w:tab w:val="left" w:pos="440"/>
              <w:tab w:val="right" w:leader="dot" w:pos="9062"/>
            </w:tabs>
            <w:rPr>
              <w:rFonts w:eastAsiaTheme="minorEastAsia"/>
              <w:noProof/>
              <w:lang w:eastAsia="cs-CZ"/>
            </w:rPr>
          </w:pPr>
          <w:hyperlink w:anchor="_Toc200007533" w:history="1">
            <w:r w:rsidRPr="00EF3E29">
              <w:rPr>
                <w:rStyle w:val="Hypertextovodkaz"/>
                <w:noProof/>
                <w:color w:val="auto"/>
              </w:rPr>
              <w:t>8</w:t>
            </w:r>
            <w:r w:rsidRPr="00EF3E29">
              <w:rPr>
                <w:rFonts w:eastAsiaTheme="minorEastAsia"/>
                <w:noProof/>
                <w:lang w:eastAsia="cs-CZ"/>
              </w:rPr>
              <w:tab/>
            </w:r>
            <w:r w:rsidRPr="00EF3E29">
              <w:rPr>
                <w:rStyle w:val="Hypertextovodkaz"/>
                <w:noProof/>
                <w:color w:val="auto"/>
              </w:rPr>
              <w:t>Akceptační testy</w:t>
            </w:r>
            <w:r w:rsidRPr="00EF3E29">
              <w:rPr>
                <w:noProof/>
                <w:webHidden/>
              </w:rPr>
              <w:tab/>
            </w:r>
            <w:r w:rsidRPr="00EF3E29">
              <w:rPr>
                <w:noProof/>
                <w:webHidden/>
              </w:rPr>
              <w:fldChar w:fldCharType="begin"/>
            </w:r>
            <w:r w:rsidRPr="00EF3E29">
              <w:rPr>
                <w:noProof/>
                <w:webHidden/>
              </w:rPr>
              <w:instrText xml:space="preserve"> PAGEREF _Toc200007533 \h </w:instrText>
            </w:r>
            <w:r w:rsidRPr="00EF3E29">
              <w:rPr>
                <w:noProof/>
                <w:webHidden/>
              </w:rPr>
            </w:r>
            <w:r w:rsidRPr="00EF3E29">
              <w:rPr>
                <w:noProof/>
                <w:webHidden/>
              </w:rPr>
              <w:fldChar w:fldCharType="separate"/>
            </w:r>
            <w:r w:rsidRPr="00EF3E29">
              <w:rPr>
                <w:noProof/>
                <w:webHidden/>
              </w:rPr>
              <w:t>52</w:t>
            </w:r>
            <w:r w:rsidRPr="00EF3E29">
              <w:rPr>
                <w:noProof/>
                <w:webHidden/>
              </w:rPr>
              <w:fldChar w:fldCharType="end"/>
            </w:r>
          </w:hyperlink>
        </w:p>
        <w:p w14:paraId="6D2BB306" w14:textId="77777777" w:rsidR="00EF3E29" w:rsidRPr="00EF3E29" w:rsidRDefault="00EF3E29">
          <w:pPr>
            <w:pStyle w:val="Obsah2"/>
            <w:tabs>
              <w:tab w:val="left" w:pos="880"/>
              <w:tab w:val="right" w:leader="dot" w:pos="9062"/>
            </w:tabs>
            <w:rPr>
              <w:rFonts w:eastAsiaTheme="minorEastAsia"/>
              <w:noProof/>
              <w:color w:val="auto"/>
              <w:lang w:eastAsia="cs-CZ"/>
            </w:rPr>
          </w:pPr>
          <w:hyperlink w:anchor="_Toc200007534" w:history="1">
            <w:r w:rsidRPr="00EF3E29">
              <w:rPr>
                <w:rStyle w:val="Hypertextovodkaz"/>
                <w:rFonts w:cstheme="minorHAnsi"/>
                <w:noProof/>
                <w:color w:val="auto"/>
              </w:rPr>
              <w:t>8.1</w:t>
            </w:r>
            <w:r w:rsidRPr="00EF3E29">
              <w:rPr>
                <w:rFonts w:eastAsiaTheme="minorEastAsia"/>
                <w:noProof/>
                <w:color w:val="auto"/>
                <w:lang w:eastAsia="cs-CZ"/>
              </w:rPr>
              <w:tab/>
            </w:r>
            <w:r w:rsidRPr="00EF3E29">
              <w:rPr>
                <w:rStyle w:val="Hypertextovodkaz"/>
                <w:rFonts w:cstheme="minorHAnsi"/>
                <w:noProof/>
                <w:color w:val="auto"/>
              </w:rPr>
              <w:t>Akceptační protokol aktivních prvků</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_Toc200007534 \h </w:instrText>
            </w:r>
            <w:r w:rsidRPr="00EF3E29">
              <w:rPr>
                <w:noProof/>
                <w:webHidden/>
                <w:color w:val="auto"/>
              </w:rPr>
            </w:r>
            <w:r w:rsidRPr="00EF3E29">
              <w:rPr>
                <w:noProof/>
                <w:webHidden/>
                <w:color w:val="auto"/>
              </w:rPr>
              <w:fldChar w:fldCharType="separate"/>
            </w:r>
            <w:r w:rsidRPr="00EF3E29">
              <w:rPr>
                <w:noProof/>
                <w:webHidden/>
                <w:color w:val="auto"/>
              </w:rPr>
              <w:t>52</w:t>
            </w:r>
            <w:r w:rsidRPr="00EF3E29">
              <w:rPr>
                <w:noProof/>
                <w:webHidden/>
                <w:color w:val="auto"/>
              </w:rPr>
              <w:fldChar w:fldCharType="end"/>
            </w:r>
          </w:hyperlink>
        </w:p>
        <w:p w14:paraId="407FEE22" w14:textId="77777777" w:rsidR="00EF3E29" w:rsidRPr="00EF3E29" w:rsidRDefault="00EF3E29">
          <w:pPr>
            <w:pStyle w:val="Obsah2"/>
            <w:tabs>
              <w:tab w:val="left" w:pos="880"/>
              <w:tab w:val="right" w:leader="dot" w:pos="9062"/>
            </w:tabs>
            <w:rPr>
              <w:rFonts w:eastAsiaTheme="minorEastAsia"/>
              <w:noProof/>
              <w:color w:val="auto"/>
              <w:lang w:eastAsia="cs-CZ"/>
            </w:rPr>
          </w:pPr>
          <w:hyperlink w:anchor="_Toc200007535" w:history="1">
            <w:r w:rsidRPr="00EF3E29">
              <w:rPr>
                <w:rStyle w:val="Hypertextovodkaz"/>
                <w:rFonts w:cstheme="minorHAnsi"/>
                <w:noProof/>
                <w:color w:val="auto"/>
              </w:rPr>
              <w:t>8.2</w:t>
            </w:r>
            <w:r w:rsidRPr="00EF3E29">
              <w:rPr>
                <w:rFonts w:eastAsiaTheme="minorEastAsia"/>
                <w:noProof/>
                <w:color w:val="auto"/>
                <w:lang w:eastAsia="cs-CZ"/>
              </w:rPr>
              <w:tab/>
            </w:r>
            <w:r w:rsidRPr="00EF3E29">
              <w:rPr>
                <w:rStyle w:val="Hypertextovodkaz"/>
                <w:rFonts w:cstheme="minorHAnsi"/>
                <w:noProof/>
                <w:color w:val="auto"/>
              </w:rPr>
              <w:t>Akceptační protokol firewall</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_Toc200007535 \h </w:instrText>
            </w:r>
            <w:r w:rsidRPr="00EF3E29">
              <w:rPr>
                <w:noProof/>
                <w:webHidden/>
                <w:color w:val="auto"/>
              </w:rPr>
            </w:r>
            <w:r w:rsidRPr="00EF3E29">
              <w:rPr>
                <w:noProof/>
                <w:webHidden/>
                <w:color w:val="auto"/>
              </w:rPr>
              <w:fldChar w:fldCharType="separate"/>
            </w:r>
            <w:r w:rsidRPr="00EF3E29">
              <w:rPr>
                <w:noProof/>
                <w:webHidden/>
                <w:color w:val="auto"/>
              </w:rPr>
              <w:t>53</w:t>
            </w:r>
            <w:r w:rsidRPr="00EF3E29">
              <w:rPr>
                <w:noProof/>
                <w:webHidden/>
                <w:color w:val="auto"/>
              </w:rPr>
              <w:fldChar w:fldCharType="end"/>
            </w:r>
          </w:hyperlink>
        </w:p>
        <w:p w14:paraId="06DF590F" w14:textId="77777777" w:rsidR="00EF3E29" w:rsidRPr="00EF3E29" w:rsidRDefault="00EF3E29">
          <w:pPr>
            <w:pStyle w:val="Obsah2"/>
            <w:tabs>
              <w:tab w:val="left" w:pos="880"/>
              <w:tab w:val="right" w:leader="dot" w:pos="9062"/>
            </w:tabs>
            <w:rPr>
              <w:rFonts w:eastAsiaTheme="minorEastAsia"/>
              <w:noProof/>
              <w:color w:val="auto"/>
              <w:lang w:eastAsia="cs-CZ"/>
            </w:rPr>
          </w:pPr>
          <w:hyperlink w:anchor="_Toc200007536" w:history="1">
            <w:r w:rsidRPr="00EF3E29">
              <w:rPr>
                <w:rStyle w:val="Hypertextovodkaz"/>
                <w:rFonts w:cstheme="minorHAnsi"/>
                <w:noProof/>
                <w:color w:val="auto"/>
              </w:rPr>
              <w:t>8.3</w:t>
            </w:r>
            <w:r w:rsidRPr="00EF3E29">
              <w:rPr>
                <w:rFonts w:eastAsiaTheme="minorEastAsia"/>
                <w:noProof/>
                <w:color w:val="auto"/>
                <w:lang w:eastAsia="cs-CZ"/>
              </w:rPr>
              <w:tab/>
            </w:r>
            <w:r w:rsidRPr="00EF3E29">
              <w:rPr>
                <w:rStyle w:val="Hypertextovodkaz"/>
                <w:rFonts w:cstheme="minorHAnsi"/>
                <w:noProof/>
                <w:color w:val="auto"/>
              </w:rPr>
              <w:t>Akceptační protokol implementace ověřování 802.1X</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_Toc200007536 \h </w:instrText>
            </w:r>
            <w:r w:rsidRPr="00EF3E29">
              <w:rPr>
                <w:noProof/>
                <w:webHidden/>
                <w:color w:val="auto"/>
              </w:rPr>
            </w:r>
            <w:r w:rsidRPr="00EF3E29">
              <w:rPr>
                <w:noProof/>
                <w:webHidden/>
                <w:color w:val="auto"/>
              </w:rPr>
              <w:fldChar w:fldCharType="separate"/>
            </w:r>
            <w:r w:rsidRPr="00EF3E29">
              <w:rPr>
                <w:noProof/>
                <w:webHidden/>
                <w:color w:val="auto"/>
              </w:rPr>
              <w:t>56</w:t>
            </w:r>
            <w:r w:rsidRPr="00EF3E29">
              <w:rPr>
                <w:noProof/>
                <w:webHidden/>
                <w:color w:val="auto"/>
              </w:rPr>
              <w:fldChar w:fldCharType="end"/>
            </w:r>
          </w:hyperlink>
        </w:p>
        <w:p w14:paraId="41684B99" w14:textId="77777777" w:rsidR="00EF3E29" w:rsidRPr="00EF3E29" w:rsidRDefault="00EF3E29">
          <w:pPr>
            <w:pStyle w:val="Obsah2"/>
            <w:tabs>
              <w:tab w:val="left" w:pos="880"/>
              <w:tab w:val="right" w:leader="dot" w:pos="9062"/>
            </w:tabs>
            <w:rPr>
              <w:rFonts w:eastAsiaTheme="minorEastAsia"/>
              <w:noProof/>
              <w:color w:val="auto"/>
              <w:lang w:eastAsia="cs-CZ"/>
            </w:rPr>
          </w:pPr>
          <w:hyperlink w:anchor="_Toc200007537" w:history="1">
            <w:r w:rsidRPr="00EF3E29">
              <w:rPr>
                <w:rStyle w:val="Hypertextovodkaz"/>
                <w:rFonts w:cstheme="minorHAnsi"/>
                <w:noProof/>
                <w:color w:val="auto"/>
              </w:rPr>
              <w:t>8.4</w:t>
            </w:r>
            <w:r w:rsidRPr="00EF3E29">
              <w:rPr>
                <w:rFonts w:eastAsiaTheme="minorEastAsia"/>
                <w:noProof/>
                <w:color w:val="auto"/>
                <w:lang w:eastAsia="cs-CZ"/>
              </w:rPr>
              <w:tab/>
            </w:r>
            <w:r w:rsidRPr="00EF3E29">
              <w:rPr>
                <w:rStyle w:val="Hypertextovodkaz"/>
                <w:rFonts w:cstheme="minorHAnsi"/>
                <w:noProof/>
                <w:color w:val="auto"/>
              </w:rPr>
              <w:t>Akceptační protokol virtualizace datového centra</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_Toc200007537 \h </w:instrText>
            </w:r>
            <w:r w:rsidRPr="00EF3E29">
              <w:rPr>
                <w:noProof/>
                <w:webHidden/>
                <w:color w:val="auto"/>
              </w:rPr>
            </w:r>
            <w:r w:rsidRPr="00EF3E29">
              <w:rPr>
                <w:noProof/>
                <w:webHidden/>
                <w:color w:val="auto"/>
              </w:rPr>
              <w:fldChar w:fldCharType="separate"/>
            </w:r>
            <w:r w:rsidRPr="00EF3E29">
              <w:rPr>
                <w:noProof/>
                <w:webHidden/>
                <w:color w:val="auto"/>
              </w:rPr>
              <w:t>57</w:t>
            </w:r>
            <w:r w:rsidRPr="00EF3E29">
              <w:rPr>
                <w:noProof/>
                <w:webHidden/>
                <w:color w:val="auto"/>
              </w:rPr>
              <w:fldChar w:fldCharType="end"/>
            </w:r>
          </w:hyperlink>
        </w:p>
        <w:p w14:paraId="5928FA6E" w14:textId="77777777" w:rsidR="00EF3E29" w:rsidRPr="00EF3E29" w:rsidRDefault="00EF3E29">
          <w:pPr>
            <w:pStyle w:val="Obsah2"/>
            <w:tabs>
              <w:tab w:val="left" w:pos="880"/>
              <w:tab w:val="right" w:leader="dot" w:pos="9062"/>
            </w:tabs>
            <w:rPr>
              <w:rFonts w:eastAsiaTheme="minorEastAsia"/>
              <w:noProof/>
              <w:color w:val="auto"/>
              <w:lang w:eastAsia="cs-CZ"/>
            </w:rPr>
          </w:pPr>
          <w:hyperlink w:anchor="_Toc200007538" w:history="1">
            <w:r w:rsidRPr="00EF3E29">
              <w:rPr>
                <w:rStyle w:val="Hypertextovodkaz"/>
                <w:rFonts w:cstheme="minorHAnsi"/>
                <w:noProof/>
                <w:color w:val="auto"/>
              </w:rPr>
              <w:t>8.5</w:t>
            </w:r>
            <w:r w:rsidRPr="00EF3E29">
              <w:rPr>
                <w:rFonts w:eastAsiaTheme="minorEastAsia"/>
                <w:noProof/>
                <w:color w:val="auto"/>
                <w:lang w:eastAsia="cs-CZ"/>
              </w:rPr>
              <w:tab/>
            </w:r>
            <w:r w:rsidRPr="00EF3E29">
              <w:rPr>
                <w:rStyle w:val="Hypertextovodkaz"/>
                <w:rFonts w:cstheme="minorHAnsi"/>
                <w:noProof/>
                <w:color w:val="auto"/>
              </w:rPr>
              <w:t>Akceptační protokol diskových polí a SAN infrastruktury</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_Toc200007538 \h </w:instrText>
            </w:r>
            <w:r w:rsidRPr="00EF3E29">
              <w:rPr>
                <w:noProof/>
                <w:webHidden/>
                <w:color w:val="auto"/>
              </w:rPr>
            </w:r>
            <w:r w:rsidRPr="00EF3E29">
              <w:rPr>
                <w:noProof/>
                <w:webHidden/>
                <w:color w:val="auto"/>
              </w:rPr>
              <w:fldChar w:fldCharType="separate"/>
            </w:r>
            <w:r w:rsidRPr="00EF3E29">
              <w:rPr>
                <w:noProof/>
                <w:webHidden/>
                <w:color w:val="auto"/>
              </w:rPr>
              <w:t>58</w:t>
            </w:r>
            <w:r w:rsidRPr="00EF3E29">
              <w:rPr>
                <w:noProof/>
                <w:webHidden/>
                <w:color w:val="auto"/>
              </w:rPr>
              <w:fldChar w:fldCharType="end"/>
            </w:r>
          </w:hyperlink>
        </w:p>
        <w:p w14:paraId="141C439A" w14:textId="77777777" w:rsidR="00EF3E29" w:rsidRPr="00EF3E29" w:rsidRDefault="00EF3E29">
          <w:pPr>
            <w:pStyle w:val="Obsah2"/>
            <w:tabs>
              <w:tab w:val="left" w:pos="880"/>
              <w:tab w:val="right" w:leader="dot" w:pos="9062"/>
            </w:tabs>
            <w:rPr>
              <w:rFonts w:eastAsiaTheme="minorEastAsia"/>
              <w:noProof/>
              <w:color w:val="auto"/>
              <w:lang w:eastAsia="cs-CZ"/>
            </w:rPr>
          </w:pPr>
          <w:hyperlink w:anchor="_Toc200007539" w:history="1">
            <w:r w:rsidRPr="00EF3E29">
              <w:rPr>
                <w:rStyle w:val="Hypertextovodkaz"/>
                <w:rFonts w:cstheme="minorHAnsi"/>
                <w:noProof/>
                <w:color w:val="auto"/>
              </w:rPr>
              <w:t>8.6</w:t>
            </w:r>
            <w:r w:rsidRPr="00EF3E29">
              <w:rPr>
                <w:rFonts w:eastAsiaTheme="minorEastAsia"/>
                <w:noProof/>
                <w:color w:val="auto"/>
                <w:lang w:eastAsia="cs-CZ"/>
              </w:rPr>
              <w:tab/>
            </w:r>
            <w:r w:rsidRPr="00EF3E29">
              <w:rPr>
                <w:rStyle w:val="Hypertextovodkaz"/>
                <w:rFonts w:cstheme="minorHAnsi"/>
                <w:noProof/>
                <w:color w:val="auto"/>
              </w:rPr>
              <w:t>Akceptační protokol virtualizace produkčního a VDI datového centra</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_Toc200007539 \h </w:instrText>
            </w:r>
            <w:r w:rsidRPr="00EF3E29">
              <w:rPr>
                <w:noProof/>
                <w:webHidden/>
                <w:color w:val="auto"/>
              </w:rPr>
            </w:r>
            <w:r w:rsidRPr="00EF3E29">
              <w:rPr>
                <w:noProof/>
                <w:webHidden/>
                <w:color w:val="auto"/>
              </w:rPr>
              <w:fldChar w:fldCharType="separate"/>
            </w:r>
            <w:r w:rsidRPr="00EF3E29">
              <w:rPr>
                <w:noProof/>
                <w:webHidden/>
                <w:color w:val="auto"/>
              </w:rPr>
              <w:t>59</w:t>
            </w:r>
            <w:r w:rsidRPr="00EF3E29">
              <w:rPr>
                <w:noProof/>
                <w:webHidden/>
                <w:color w:val="auto"/>
              </w:rPr>
              <w:fldChar w:fldCharType="end"/>
            </w:r>
          </w:hyperlink>
        </w:p>
        <w:p w14:paraId="1B5A252B" w14:textId="77777777" w:rsidR="00EF3E29" w:rsidRPr="00EF3E29" w:rsidRDefault="00EF3E29">
          <w:pPr>
            <w:pStyle w:val="Obsah2"/>
            <w:tabs>
              <w:tab w:val="left" w:pos="880"/>
              <w:tab w:val="right" w:leader="dot" w:pos="9062"/>
            </w:tabs>
            <w:rPr>
              <w:rFonts w:eastAsiaTheme="minorEastAsia"/>
              <w:noProof/>
              <w:color w:val="auto"/>
              <w:lang w:eastAsia="cs-CZ"/>
            </w:rPr>
          </w:pPr>
          <w:hyperlink w:anchor="_Toc200007540" w:history="1">
            <w:r w:rsidRPr="00EF3E29">
              <w:rPr>
                <w:rStyle w:val="Hypertextovodkaz"/>
                <w:rFonts w:cstheme="minorHAnsi"/>
                <w:noProof/>
                <w:color w:val="auto"/>
              </w:rPr>
              <w:t>8.7</w:t>
            </w:r>
            <w:r w:rsidRPr="00EF3E29">
              <w:rPr>
                <w:rFonts w:eastAsiaTheme="minorEastAsia"/>
                <w:noProof/>
                <w:color w:val="auto"/>
                <w:lang w:eastAsia="cs-CZ"/>
              </w:rPr>
              <w:tab/>
            </w:r>
            <w:r w:rsidRPr="00EF3E29">
              <w:rPr>
                <w:rStyle w:val="Hypertextovodkaz"/>
                <w:rFonts w:cstheme="minorHAnsi"/>
                <w:noProof/>
                <w:color w:val="auto"/>
              </w:rPr>
              <w:t>Akceptační test zálohování</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_Toc200007540 \h </w:instrText>
            </w:r>
            <w:r w:rsidRPr="00EF3E29">
              <w:rPr>
                <w:noProof/>
                <w:webHidden/>
                <w:color w:val="auto"/>
              </w:rPr>
            </w:r>
            <w:r w:rsidRPr="00EF3E29">
              <w:rPr>
                <w:noProof/>
                <w:webHidden/>
                <w:color w:val="auto"/>
              </w:rPr>
              <w:fldChar w:fldCharType="separate"/>
            </w:r>
            <w:r w:rsidRPr="00EF3E29">
              <w:rPr>
                <w:noProof/>
                <w:webHidden/>
                <w:color w:val="auto"/>
              </w:rPr>
              <w:t>60</w:t>
            </w:r>
            <w:r w:rsidRPr="00EF3E29">
              <w:rPr>
                <w:noProof/>
                <w:webHidden/>
                <w:color w:val="auto"/>
              </w:rPr>
              <w:fldChar w:fldCharType="end"/>
            </w:r>
          </w:hyperlink>
        </w:p>
        <w:p w14:paraId="6C509B44" w14:textId="77777777" w:rsidR="00EF3E29" w:rsidRPr="00EF3E29" w:rsidRDefault="00EF3E29">
          <w:pPr>
            <w:pStyle w:val="Obsah2"/>
            <w:tabs>
              <w:tab w:val="left" w:pos="880"/>
              <w:tab w:val="right" w:leader="dot" w:pos="9062"/>
            </w:tabs>
            <w:rPr>
              <w:rFonts w:eastAsiaTheme="minorEastAsia"/>
              <w:noProof/>
              <w:color w:val="auto"/>
              <w:lang w:eastAsia="cs-CZ"/>
            </w:rPr>
          </w:pPr>
          <w:hyperlink w:anchor="_Toc200007541" w:history="1">
            <w:r w:rsidRPr="00EF3E29">
              <w:rPr>
                <w:rStyle w:val="Hypertextovodkaz"/>
                <w:rFonts w:cstheme="minorHAnsi"/>
                <w:noProof/>
                <w:color w:val="auto"/>
              </w:rPr>
              <w:t>8.8</w:t>
            </w:r>
            <w:r w:rsidRPr="00EF3E29">
              <w:rPr>
                <w:rFonts w:eastAsiaTheme="minorEastAsia"/>
                <w:noProof/>
                <w:color w:val="auto"/>
                <w:lang w:eastAsia="cs-CZ"/>
              </w:rPr>
              <w:tab/>
            </w:r>
            <w:r w:rsidRPr="00EF3E29">
              <w:rPr>
                <w:rStyle w:val="Hypertextovodkaz"/>
                <w:rFonts w:cstheme="minorHAnsi"/>
                <w:noProof/>
                <w:color w:val="auto"/>
              </w:rPr>
              <w:t>Akceptační testy doménových serverů</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_Toc200007541 \h </w:instrText>
            </w:r>
            <w:r w:rsidRPr="00EF3E29">
              <w:rPr>
                <w:noProof/>
                <w:webHidden/>
                <w:color w:val="auto"/>
              </w:rPr>
            </w:r>
            <w:r w:rsidRPr="00EF3E29">
              <w:rPr>
                <w:noProof/>
                <w:webHidden/>
                <w:color w:val="auto"/>
              </w:rPr>
              <w:fldChar w:fldCharType="separate"/>
            </w:r>
            <w:r w:rsidRPr="00EF3E29">
              <w:rPr>
                <w:noProof/>
                <w:webHidden/>
                <w:color w:val="auto"/>
              </w:rPr>
              <w:t>61</w:t>
            </w:r>
            <w:r w:rsidRPr="00EF3E29">
              <w:rPr>
                <w:noProof/>
                <w:webHidden/>
                <w:color w:val="auto"/>
              </w:rPr>
              <w:fldChar w:fldCharType="end"/>
            </w:r>
          </w:hyperlink>
        </w:p>
        <w:p w14:paraId="6B6165D4" w14:textId="77777777" w:rsidR="00EF3E29" w:rsidRPr="00EF3E29" w:rsidRDefault="00EF3E29">
          <w:pPr>
            <w:pStyle w:val="Obsah2"/>
            <w:tabs>
              <w:tab w:val="left" w:pos="880"/>
              <w:tab w:val="right" w:leader="dot" w:pos="9062"/>
            </w:tabs>
            <w:rPr>
              <w:rFonts w:eastAsiaTheme="minorEastAsia"/>
              <w:noProof/>
              <w:color w:val="auto"/>
              <w:lang w:eastAsia="cs-CZ"/>
            </w:rPr>
          </w:pPr>
          <w:hyperlink w:anchor="_Toc200007542" w:history="1">
            <w:r w:rsidRPr="00EF3E29">
              <w:rPr>
                <w:rStyle w:val="Hypertextovodkaz"/>
                <w:rFonts w:cstheme="minorHAnsi"/>
                <w:noProof/>
                <w:color w:val="auto"/>
              </w:rPr>
              <w:t>8.9</w:t>
            </w:r>
            <w:r w:rsidRPr="00EF3E29">
              <w:rPr>
                <w:rFonts w:eastAsiaTheme="minorEastAsia"/>
                <w:noProof/>
                <w:color w:val="auto"/>
                <w:lang w:eastAsia="cs-CZ"/>
              </w:rPr>
              <w:tab/>
            </w:r>
            <w:r w:rsidRPr="00EF3E29">
              <w:rPr>
                <w:rStyle w:val="Hypertextovodkaz"/>
                <w:rFonts w:cstheme="minorHAnsi"/>
                <w:noProof/>
                <w:color w:val="auto"/>
              </w:rPr>
              <w:t>Akceptační testy aplikačních serverů</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_Toc200007542 \h </w:instrText>
            </w:r>
            <w:r w:rsidRPr="00EF3E29">
              <w:rPr>
                <w:noProof/>
                <w:webHidden/>
                <w:color w:val="auto"/>
              </w:rPr>
            </w:r>
            <w:r w:rsidRPr="00EF3E29">
              <w:rPr>
                <w:noProof/>
                <w:webHidden/>
                <w:color w:val="auto"/>
              </w:rPr>
              <w:fldChar w:fldCharType="separate"/>
            </w:r>
            <w:r w:rsidRPr="00EF3E29">
              <w:rPr>
                <w:noProof/>
                <w:webHidden/>
                <w:color w:val="auto"/>
              </w:rPr>
              <w:t>63</w:t>
            </w:r>
            <w:r w:rsidRPr="00EF3E29">
              <w:rPr>
                <w:noProof/>
                <w:webHidden/>
                <w:color w:val="auto"/>
              </w:rPr>
              <w:fldChar w:fldCharType="end"/>
            </w:r>
          </w:hyperlink>
        </w:p>
        <w:p w14:paraId="128C6609" w14:textId="77777777" w:rsidR="00EF3E29" w:rsidRPr="00EF3E29" w:rsidRDefault="00EF3E29">
          <w:pPr>
            <w:pStyle w:val="Obsah2"/>
            <w:tabs>
              <w:tab w:val="left" w:pos="880"/>
              <w:tab w:val="right" w:leader="dot" w:pos="9062"/>
            </w:tabs>
            <w:rPr>
              <w:rFonts w:eastAsiaTheme="minorEastAsia"/>
              <w:noProof/>
              <w:color w:val="auto"/>
              <w:lang w:eastAsia="cs-CZ"/>
            </w:rPr>
          </w:pPr>
          <w:hyperlink w:anchor="_Toc200007543" w:history="1">
            <w:r w:rsidRPr="00EF3E29">
              <w:rPr>
                <w:rStyle w:val="Hypertextovodkaz"/>
                <w:rFonts w:cstheme="minorHAnsi"/>
                <w:noProof/>
                <w:color w:val="auto"/>
              </w:rPr>
              <w:t>8.10</w:t>
            </w:r>
            <w:r w:rsidRPr="00EF3E29">
              <w:rPr>
                <w:rFonts w:eastAsiaTheme="minorEastAsia"/>
                <w:noProof/>
                <w:color w:val="auto"/>
                <w:lang w:eastAsia="cs-CZ"/>
              </w:rPr>
              <w:tab/>
            </w:r>
            <w:r w:rsidRPr="00EF3E29">
              <w:rPr>
                <w:rStyle w:val="Hypertextovodkaz"/>
                <w:rFonts w:cstheme="minorHAnsi"/>
                <w:noProof/>
                <w:color w:val="auto"/>
              </w:rPr>
              <w:t>Akceptační testy monitoringu síťového provozu</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_Toc200007543 \h </w:instrText>
            </w:r>
            <w:r w:rsidRPr="00EF3E29">
              <w:rPr>
                <w:noProof/>
                <w:webHidden/>
                <w:color w:val="auto"/>
              </w:rPr>
            </w:r>
            <w:r w:rsidRPr="00EF3E29">
              <w:rPr>
                <w:noProof/>
                <w:webHidden/>
                <w:color w:val="auto"/>
              </w:rPr>
              <w:fldChar w:fldCharType="separate"/>
            </w:r>
            <w:r w:rsidRPr="00EF3E29">
              <w:rPr>
                <w:noProof/>
                <w:webHidden/>
                <w:color w:val="auto"/>
              </w:rPr>
              <w:t>64</w:t>
            </w:r>
            <w:r w:rsidRPr="00EF3E29">
              <w:rPr>
                <w:noProof/>
                <w:webHidden/>
                <w:color w:val="auto"/>
              </w:rPr>
              <w:fldChar w:fldCharType="end"/>
            </w:r>
          </w:hyperlink>
        </w:p>
        <w:p w14:paraId="2F333007" w14:textId="77777777" w:rsidR="00EF3E29" w:rsidRPr="00EF3E29" w:rsidRDefault="00EF3E29">
          <w:pPr>
            <w:pStyle w:val="Obsah2"/>
            <w:tabs>
              <w:tab w:val="left" w:pos="880"/>
              <w:tab w:val="right" w:leader="dot" w:pos="9062"/>
            </w:tabs>
            <w:rPr>
              <w:rFonts w:eastAsiaTheme="minorEastAsia"/>
              <w:noProof/>
              <w:color w:val="auto"/>
              <w:lang w:eastAsia="cs-CZ"/>
            </w:rPr>
          </w:pPr>
          <w:hyperlink w:anchor="_Toc200007544" w:history="1">
            <w:r w:rsidRPr="00EF3E29">
              <w:rPr>
                <w:rStyle w:val="Hypertextovodkaz"/>
                <w:rFonts w:cstheme="minorHAnsi"/>
                <w:noProof/>
                <w:color w:val="auto"/>
              </w:rPr>
              <w:t>8.11</w:t>
            </w:r>
            <w:r w:rsidRPr="00EF3E29">
              <w:rPr>
                <w:rFonts w:eastAsiaTheme="minorEastAsia"/>
                <w:noProof/>
                <w:color w:val="auto"/>
                <w:lang w:eastAsia="cs-CZ"/>
              </w:rPr>
              <w:tab/>
            </w:r>
            <w:r w:rsidRPr="00EF3E29">
              <w:rPr>
                <w:rStyle w:val="Hypertextovodkaz"/>
                <w:rFonts w:cstheme="minorHAnsi"/>
                <w:noProof/>
                <w:color w:val="auto"/>
              </w:rPr>
              <w:t>Akceptační protokol systému pro spolupráci</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_Toc200007544 \h </w:instrText>
            </w:r>
            <w:r w:rsidRPr="00EF3E29">
              <w:rPr>
                <w:noProof/>
                <w:webHidden/>
                <w:color w:val="auto"/>
              </w:rPr>
            </w:r>
            <w:r w:rsidRPr="00EF3E29">
              <w:rPr>
                <w:noProof/>
                <w:webHidden/>
                <w:color w:val="auto"/>
              </w:rPr>
              <w:fldChar w:fldCharType="separate"/>
            </w:r>
            <w:r w:rsidRPr="00EF3E29">
              <w:rPr>
                <w:noProof/>
                <w:webHidden/>
                <w:color w:val="auto"/>
              </w:rPr>
              <w:t>65</w:t>
            </w:r>
            <w:r w:rsidRPr="00EF3E29">
              <w:rPr>
                <w:noProof/>
                <w:webHidden/>
                <w:color w:val="auto"/>
              </w:rPr>
              <w:fldChar w:fldCharType="end"/>
            </w:r>
          </w:hyperlink>
        </w:p>
        <w:p w14:paraId="59C63E54" w14:textId="77777777" w:rsidR="00EF3E29" w:rsidRPr="00EF3E29" w:rsidRDefault="00EF3E29">
          <w:pPr>
            <w:pStyle w:val="Obsah2"/>
            <w:tabs>
              <w:tab w:val="left" w:pos="880"/>
              <w:tab w:val="right" w:leader="dot" w:pos="9062"/>
            </w:tabs>
            <w:rPr>
              <w:rFonts w:eastAsiaTheme="minorEastAsia"/>
              <w:noProof/>
              <w:color w:val="auto"/>
              <w:lang w:eastAsia="cs-CZ"/>
            </w:rPr>
          </w:pPr>
          <w:hyperlink w:anchor="_Toc200007545" w:history="1">
            <w:r w:rsidRPr="00EF3E29">
              <w:rPr>
                <w:rStyle w:val="Hypertextovodkaz"/>
                <w:rFonts w:cstheme="minorHAnsi"/>
                <w:noProof/>
                <w:color w:val="auto"/>
              </w:rPr>
              <w:t>8.12</w:t>
            </w:r>
            <w:r w:rsidRPr="00EF3E29">
              <w:rPr>
                <w:rFonts w:eastAsiaTheme="minorEastAsia"/>
                <w:noProof/>
                <w:color w:val="auto"/>
                <w:lang w:eastAsia="cs-CZ"/>
              </w:rPr>
              <w:tab/>
            </w:r>
            <w:r w:rsidRPr="00EF3E29">
              <w:rPr>
                <w:rStyle w:val="Hypertextovodkaz"/>
                <w:rFonts w:cstheme="minorHAnsi"/>
                <w:noProof/>
                <w:color w:val="auto"/>
              </w:rPr>
              <w:t>Akceptační protokol testování zranitelností</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_Toc200007545 \h </w:instrText>
            </w:r>
            <w:r w:rsidRPr="00EF3E29">
              <w:rPr>
                <w:noProof/>
                <w:webHidden/>
                <w:color w:val="auto"/>
              </w:rPr>
            </w:r>
            <w:r w:rsidRPr="00EF3E29">
              <w:rPr>
                <w:noProof/>
                <w:webHidden/>
                <w:color w:val="auto"/>
              </w:rPr>
              <w:fldChar w:fldCharType="separate"/>
            </w:r>
            <w:r w:rsidRPr="00EF3E29">
              <w:rPr>
                <w:noProof/>
                <w:webHidden/>
                <w:color w:val="auto"/>
              </w:rPr>
              <w:t>65</w:t>
            </w:r>
            <w:r w:rsidRPr="00EF3E29">
              <w:rPr>
                <w:noProof/>
                <w:webHidden/>
                <w:color w:val="auto"/>
              </w:rPr>
              <w:fldChar w:fldCharType="end"/>
            </w:r>
          </w:hyperlink>
        </w:p>
        <w:p w14:paraId="255208CA" w14:textId="77777777" w:rsidR="00EF3E29" w:rsidRPr="00EF3E29" w:rsidRDefault="00EF3E29">
          <w:pPr>
            <w:pStyle w:val="Obsah2"/>
            <w:tabs>
              <w:tab w:val="left" w:pos="880"/>
              <w:tab w:val="right" w:leader="dot" w:pos="9062"/>
            </w:tabs>
            <w:rPr>
              <w:rFonts w:eastAsiaTheme="minorEastAsia"/>
              <w:noProof/>
              <w:color w:val="auto"/>
              <w:lang w:eastAsia="cs-CZ"/>
            </w:rPr>
          </w:pPr>
          <w:hyperlink w:anchor="_Toc200007546" w:history="1">
            <w:r w:rsidRPr="00EF3E29">
              <w:rPr>
                <w:rStyle w:val="Hypertextovodkaz"/>
                <w:rFonts w:cstheme="minorHAnsi"/>
                <w:noProof/>
                <w:color w:val="auto"/>
              </w:rPr>
              <w:t>8.13</w:t>
            </w:r>
            <w:r w:rsidRPr="00EF3E29">
              <w:rPr>
                <w:rFonts w:eastAsiaTheme="minorEastAsia"/>
                <w:noProof/>
                <w:color w:val="auto"/>
                <w:lang w:eastAsia="cs-CZ"/>
              </w:rPr>
              <w:tab/>
            </w:r>
            <w:r w:rsidRPr="00EF3E29">
              <w:rPr>
                <w:rStyle w:val="Hypertextovodkaz"/>
                <w:rFonts w:cstheme="minorHAnsi"/>
                <w:noProof/>
                <w:color w:val="auto"/>
              </w:rPr>
              <w:t>Akceptační test centrálního systému logování</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_Toc200007546 \h </w:instrText>
            </w:r>
            <w:r w:rsidRPr="00EF3E29">
              <w:rPr>
                <w:noProof/>
                <w:webHidden/>
                <w:color w:val="auto"/>
              </w:rPr>
            </w:r>
            <w:r w:rsidRPr="00EF3E29">
              <w:rPr>
                <w:noProof/>
                <w:webHidden/>
                <w:color w:val="auto"/>
              </w:rPr>
              <w:fldChar w:fldCharType="separate"/>
            </w:r>
            <w:r w:rsidRPr="00EF3E29">
              <w:rPr>
                <w:noProof/>
                <w:webHidden/>
                <w:color w:val="auto"/>
              </w:rPr>
              <w:t>67</w:t>
            </w:r>
            <w:r w:rsidRPr="00EF3E29">
              <w:rPr>
                <w:noProof/>
                <w:webHidden/>
                <w:color w:val="auto"/>
              </w:rPr>
              <w:fldChar w:fldCharType="end"/>
            </w:r>
          </w:hyperlink>
        </w:p>
        <w:p w14:paraId="5727F2EA" w14:textId="77777777" w:rsidR="00EF3E29" w:rsidRPr="00EF3E29" w:rsidRDefault="00EF3E29">
          <w:pPr>
            <w:pStyle w:val="Obsah2"/>
            <w:tabs>
              <w:tab w:val="left" w:pos="880"/>
              <w:tab w:val="right" w:leader="dot" w:pos="9062"/>
            </w:tabs>
            <w:rPr>
              <w:rFonts w:eastAsiaTheme="minorEastAsia"/>
              <w:noProof/>
              <w:color w:val="auto"/>
              <w:lang w:eastAsia="cs-CZ"/>
            </w:rPr>
          </w:pPr>
          <w:hyperlink w:anchor="_Toc200007547" w:history="1">
            <w:r w:rsidRPr="00EF3E29">
              <w:rPr>
                <w:rStyle w:val="Hypertextovodkaz"/>
                <w:rFonts w:cstheme="minorHAnsi"/>
                <w:noProof/>
                <w:color w:val="auto"/>
              </w:rPr>
              <w:t>8.14</w:t>
            </w:r>
            <w:r w:rsidRPr="00EF3E29">
              <w:rPr>
                <w:rFonts w:eastAsiaTheme="minorEastAsia"/>
                <w:noProof/>
                <w:color w:val="auto"/>
                <w:lang w:eastAsia="cs-CZ"/>
              </w:rPr>
              <w:tab/>
            </w:r>
            <w:r w:rsidRPr="00EF3E29">
              <w:rPr>
                <w:rStyle w:val="Hypertextovodkaz"/>
                <w:rFonts w:cstheme="minorHAnsi"/>
                <w:noProof/>
                <w:color w:val="auto"/>
              </w:rPr>
              <w:t>Akceptační test provozního monitoringu</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_Toc200007547 \h </w:instrText>
            </w:r>
            <w:r w:rsidRPr="00EF3E29">
              <w:rPr>
                <w:noProof/>
                <w:webHidden/>
                <w:color w:val="auto"/>
              </w:rPr>
            </w:r>
            <w:r w:rsidRPr="00EF3E29">
              <w:rPr>
                <w:noProof/>
                <w:webHidden/>
                <w:color w:val="auto"/>
              </w:rPr>
              <w:fldChar w:fldCharType="separate"/>
            </w:r>
            <w:r w:rsidRPr="00EF3E29">
              <w:rPr>
                <w:noProof/>
                <w:webHidden/>
                <w:color w:val="auto"/>
              </w:rPr>
              <w:t>68</w:t>
            </w:r>
            <w:r w:rsidRPr="00EF3E29">
              <w:rPr>
                <w:noProof/>
                <w:webHidden/>
                <w:color w:val="auto"/>
              </w:rPr>
              <w:fldChar w:fldCharType="end"/>
            </w:r>
          </w:hyperlink>
        </w:p>
        <w:p w14:paraId="329EEA6D" w14:textId="77777777" w:rsidR="00EF3E29" w:rsidRPr="00EF3E29" w:rsidRDefault="00EF3E29">
          <w:pPr>
            <w:pStyle w:val="Obsah2"/>
            <w:tabs>
              <w:tab w:val="left" w:pos="880"/>
              <w:tab w:val="right" w:leader="dot" w:pos="9062"/>
            </w:tabs>
            <w:rPr>
              <w:rFonts w:eastAsiaTheme="minorEastAsia"/>
              <w:noProof/>
              <w:color w:val="auto"/>
              <w:lang w:eastAsia="cs-CZ"/>
            </w:rPr>
          </w:pPr>
          <w:hyperlink w:anchor="_Toc200007548" w:history="1">
            <w:r w:rsidRPr="00EF3E29">
              <w:rPr>
                <w:rStyle w:val="Hypertextovodkaz"/>
                <w:rFonts w:cstheme="minorHAnsi"/>
                <w:noProof/>
                <w:color w:val="auto"/>
              </w:rPr>
              <w:t>8.15</w:t>
            </w:r>
            <w:r w:rsidRPr="00EF3E29">
              <w:rPr>
                <w:rFonts w:eastAsiaTheme="minorEastAsia"/>
                <w:noProof/>
                <w:color w:val="auto"/>
                <w:lang w:eastAsia="cs-CZ"/>
              </w:rPr>
              <w:tab/>
            </w:r>
            <w:r w:rsidRPr="00EF3E29">
              <w:rPr>
                <w:rStyle w:val="Hypertextovodkaz"/>
                <w:rFonts w:cstheme="minorHAnsi"/>
                <w:noProof/>
                <w:color w:val="auto"/>
              </w:rPr>
              <w:t>Akceptační test dokumentace</w:t>
            </w:r>
            <w:r w:rsidRPr="00EF3E29">
              <w:rPr>
                <w:noProof/>
                <w:webHidden/>
                <w:color w:val="auto"/>
              </w:rPr>
              <w:tab/>
            </w:r>
            <w:r w:rsidRPr="00EF3E29">
              <w:rPr>
                <w:noProof/>
                <w:webHidden/>
                <w:color w:val="auto"/>
              </w:rPr>
              <w:fldChar w:fldCharType="begin"/>
            </w:r>
            <w:r w:rsidRPr="00EF3E29">
              <w:rPr>
                <w:noProof/>
                <w:webHidden/>
                <w:color w:val="auto"/>
              </w:rPr>
              <w:instrText xml:space="preserve"> PAGEREF _Toc200007548 \h </w:instrText>
            </w:r>
            <w:r w:rsidRPr="00EF3E29">
              <w:rPr>
                <w:noProof/>
                <w:webHidden/>
                <w:color w:val="auto"/>
              </w:rPr>
            </w:r>
            <w:r w:rsidRPr="00EF3E29">
              <w:rPr>
                <w:noProof/>
                <w:webHidden/>
                <w:color w:val="auto"/>
              </w:rPr>
              <w:fldChar w:fldCharType="separate"/>
            </w:r>
            <w:r w:rsidRPr="00EF3E29">
              <w:rPr>
                <w:noProof/>
                <w:webHidden/>
                <w:color w:val="auto"/>
              </w:rPr>
              <w:t>69</w:t>
            </w:r>
            <w:r w:rsidRPr="00EF3E29">
              <w:rPr>
                <w:noProof/>
                <w:webHidden/>
                <w:color w:val="auto"/>
              </w:rPr>
              <w:fldChar w:fldCharType="end"/>
            </w:r>
          </w:hyperlink>
        </w:p>
        <w:p w14:paraId="6C51EDCF" w14:textId="77777777" w:rsidR="00F933E7" w:rsidRPr="00EB33CD" w:rsidRDefault="00F933E7" w:rsidP="00F933E7">
          <w:pPr>
            <w:widowControl w:val="0"/>
            <w:spacing w:before="120" w:after="120" w:line="240" w:lineRule="auto"/>
            <w:rPr>
              <w:rFonts w:cstheme="minorHAnsi"/>
              <w:highlight w:val="yellow"/>
            </w:rPr>
          </w:pPr>
          <w:r w:rsidRPr="00EF3E29">
            <w:rPr>
              <w:rFonts w:cstheme="minorHAnsi"/>
              <w:b/>
              <w:bCs/>
              <w:noProof/>
              <w:highlight w:val="yellow"/>
            </w:rPr>
            <w:fldChar w:fldCharType="end"/>
          </w:r>
        </w:p>
      </w:sdtContent>
    </w:sdt>
    <w:bookmarkEnd w:id="0"/>
    <w:bookmarkEnd w:id="1"/>
    <w:bookmarkEnd w:id="2"/>
    <w:p w14:paraId="1E1D006F" w14:textId="19066D5A" w:rsidR="00F933E7" w:rsidRPr="00EB33CD" w:rsidRDefault="00F933E7" w:rsidP="00F933E7">
      <w:pPr>
        <w:rPr>
          <w:rFonts w:eastAsiaTheme="majorEastAsia" w:cstheme="minorHAnsi"/>
          <w:color w:val="70AD47" w:themeColor="accent6"/>
          <w:sz w:val="32"/>
          <w:szCs w:val="32"/>
          <w:highlight w:val="yellow"/>
        </w:rPr>
      </w:pPr>
    </w:p>
    <w:p w14:paraId="59A65AE5" w14:textId="77777777" w:rsidR="00F933E7" w:rsidRPr="00EB33CD" w:rsidRDefault="00F933E7" w:rsidP="00F933E7">
      <w:pPr>
        <w:pStyle w:val="Default"/>
        <w:jc w:val="center"/>
        <w:rPr>
          <w:rFonts w:asciiTheme="minorHAnsi" w:hAnsiTheme="minorHAnsi" w:cstheme="minorHAnsi"/>
          <w:b/>
          <w:bCs/>
          <w:color w:val="auto"/>
          <w:szCs w:val="22"/>
        </w:rPr>
      </w:pPr>
      <w:r w:rsidRPr="00EB33CD">
        <w:rPr>
          <w:rFonts w:asciiTheme="minorHAnsi" w:hAnsiTheme="minorHAnsi" w:cstheme="minorHAnsi"/>
          <w:b/>
          <w:bCs/>
          <w:color w:val="auto"/>
          <w:szCs w:val="22"/>
        </w:rPr>
        <w:t>Účel dokumentu</w:t>
      </w:r>
    </w:p>
    <w:p w14:paraId="5DF9E259" w14:textId="77777777" w:rsidR="00F933E7" w:rsidRPr="00EB33CD" w:rsidRDefault="00F933E7" w:rsidP="00F933E7">
      <w:pPr>
        <w:ind w:firstLine="431"/>
        <w:rPr>
          <w:rFonts w:cstheme="minorHAnsi"/>
        </w:rPr>
      </w:pPr>
      <w:r w:rsidRPr="00EB33CD">
        <w:rPr>
          <w:rFonts w:cstheme="minorHAnsi"/>
        </w:rPr>
        <w:t>Účelem tohoto dokumentu je poskytnout detailní přehled o všech hardwarových a softwarových technologiích, které jsou součástí projektu s názvem "Kybernetická bezpečnost –Městského úřadu Lanškroun“. Zároveň se dokument zaměřuje na popis veškerých implementačních prací, které zahrnují nejen oživení a konfiguraci hardwaru, ale také všechny potřebné migrační činnosti. Tyto činnosti jsou rozděleny do dvou hlavních etap, které odpovídají harmonogramu projektu. Každá etapa je podrobně popsána, aby bylo zajištěno, že všechny kroky budou realizovány systematicky a v souladu s plánem a požadovanými výstupy projektu.</w:t>
      </w:r>
    </w:p>
    <w:p w14:paraId="566D6465" w14:textId="269DE3C6" w:rsidR="00F933E7" w:rsidRPr="00EB33CD" w:rsidRDefault="00F933E7" w:rsidP="00F933E7">
      <w:pPr>
        <w:jc w:val="left"/>
        <w:rPr>
          <w:rFonts w:cstheme="minorHAnsi"/>
          <w:highlight w:val="yellow"/>
        </w:rPr>
      </w:pPr>
    </w:p>
    <w:p w14:paraId="3DB15E65" w14:textId="77777777" w:rsidR="00F933E7" w:rsidRPr="00EB33CD" w:rsidRDefault="00F933E7" w:rsidP="00F933E7">
      <w:pPr>
        <w:pStyle w:val="Lankroun"/>
      </w:pPr>
      <w:bookmarkStart w:id="3" w:name="_Toc200007480"/>
      <w:r w:rsidRPr="00EB33CD">
        <w:t>První fáze projektu – dodávka HW</w:t>
      </w:r>
      <w:bookmarkEnd w:id="3"/>
    </w:p>
    <w:p w14:paraId="587F0B27" w14:textId="77777777" w:rsidR="00F933E7" w:rsidRPr="00EB33CD" w:rsidRDefault="00F933E7" w:rsidP="00F933E7">
      <w:pPr>
        <w:rPr>
          <w:rFonts w:cstheme="minorHAnsi"/>
        </w:rPr>
      </w:pPr>
      <w:r w:rsidRPr="00EB33CD">
        <w:rPr>
          <w:rFonts w:cstheme="minorHAnsi"/>
        </w:rPr>
        <w:t>První fáze projektu počítá s implementací následujících opatření:</w:t>
      </w:r>
    </w:p>
    <w:p w14:paraId="1CDBB56E" w14:textId="77777777" w:rsidR="00F933E7" w:rsidRPr="00EB33CD" w:rsidRDefault="00F933E7" w:rsidP="00607985">
      <w:pPr>
        <w:pStyle w:val="Odstavecseseznamem"/>
        <w:numPr>
          <w:ilvl w:val="0"/>
          <w:numId w:val="6"/>
        </w:numPr>
        <w:rPr>
          <w:rFonts w:cstheme="minorHAnsi"/>
        </w:rPr>
      </w:pPr>
      <w:r w:rsidRPr="00EB33CD">
        <w:rPr>
          <w:rFonts w:cstheme="minorHAnsi"/>
        </w:rPr>
        <w:t>Implementační dokumentace</w:t>
      </w:r>
    </w:p>
    <w:p w14:paraId="33CC03C5" w14:textId="77777777" w:rsidR="00F933E7" w:rsidRPr="00EB33CD" w:rsidRDefault="00F933E7" w:rsidP="00607985">
      <w:pPr>
        <w:pStyle w:val="Odstavecseseznamem"/>
        <w:numPr>
          <w:ilvl w:val="0"/>
          <w:numId w:val="6"/>
        </w:numPr>
        <w:rPr>
          <w:rFonts w:cstheme="minorHAnsi"/>
        </w:rPr>
      </w:pPr>
      <w:r w:rsidRPr="00EB33CD">
        <w:rPr>
          <w:rFonts w:cstheme="minorHAnsi"/>
        </w:rPr>
        <w:t>Hardware pro datacentrum a virtualizace pro zajištění vysoké dostupnosti a zálohy napájení</w:t>
      </w:r>
    </w:p>
    <w:p w14:paraId="34B968FF" w14:textId="77777777" w:rsidR="00F933E7" w:rsidRPr="00EB33CD" w:rsidRDefault="00F933E7" w:rsidP="00607985">
      <w:pPr>
        <w:pStyle w:val="Odstavecseseznamem"/>
        <w:numPr>
          <w:ilvl w:val="0"/>
          <w:numId w:val="6"/>
        </w:numPr>
        <w:rPr>
          <w:rFonts w:cstheme="minorHAnsi"/>
        </w:rPr>
      </w:pPr>
      <w:r w:rsidRPr="00EB33CD">
        <w:rPr>
          <w:rFonts w:cstheme="minorHAnsi"/>
        </w:rPr>
        <w:t>Pravidelné testování zranitelností prvků infrastruktury</w:t>
      </w:r>
    </w:p>
    <w:p w14:paraId="47FDBC9A" w14:textId="77777777" w:rsidR="00F933E7" w:rsidRPr="00EB33CD" w:rsidRDefault="00F933E7" w:rsidP="00607985">
      <w:pPr>
        <w:pStyle w:val="Odstavecseseznamem"/>
        <w:numPr>
          <w:ilvl w:val="0"/>
          <w:numId w:val="6"/>
        </w:numPr>
        <w:rPr>
          <w:rFonts w:cstheme="minorHAnsi"/>
        </w:rPr>
      </w:pPr>
      <w:r w:rsidRPr="00EB33CD">
        <w:rPr>
          <w:rFonts w:cstheme="minorHAnsi"/>
        </w:rPr>
        <w:t>Hardware pro řešení centrálního ukládání a analýzy logů</w:t>
      </w:r>
    </w:p>
    <w:p w14:paraId="6C394219" w14:textId="77777777" w:rsidR="00F933E7" w:rsidRPr="00EB33CD" w:rsidRDefault="00F933E7" w:rsidP="00607985">
      <w:pPr>
        <w:pStyle w:val="Odstavecseseznamem"/>
        <w:numPr>
          <w:ilvl w:val="0"/>
          <w:numId w:val="6"/>
        </w:numPr>
        <w:rPr>
          <w:rFonts w:cstheme="minorHAnsi"/>
        </w:rPr>
      </w:pPr>
      <w:r w:rsidRPr="00EB33CD">
        <w:rPr>
          <w:rFonts w:cstheme="minorHAnsi"/>
        </w:rPr>
        <w:t>Hardware pro aktivní přístupové prvky, řízení přístupu do vnitřní sítě, detekce síťového provozu, monitoring provozu</w:t>
      </w:r>
    </w:p>
    <w:p w14:paraId="6BA9B755" w14:textId="77777777" w:rsidR="00F933E7" w:rsidRPr="00EB33CD" w:rsidRDefault="00F933E7" w:rsidP="00607985">
      <w:pPr>
        <w:pStyle w:val="Odstavecseseznamem"/>
        <w:numPr>
          <w:ilvl w:val="0"/>
          <w:numId w:val="6"/>
        </w:numPr>
        <w:rPr>
          <w:rFonts w:cstheme="minorHAnsi"/>
        </w:rPr>
      </w:pPr>
      <w:r w:rsidRPr="00EB33CD">
        <w:rPr>
          <w:rFonts w:cstheme="minorHAnsi"/>
        </w:rPr>
        <w:t>Zvýšení úrovně bezpečnosti přístupu k informacím</w:t>
      </w:r>
    </w:p>
    <w:p w14:paraId="68EB3AA0" w14:textId="77777777" w:rsidR="00F933E7" w:rsidRPr="00EB33CD" w:rsidRDefault="00F933E7" w:rsidP="00F933E7">
      <w:pPr>
        <w:rPr>
          <w:rFonts w:cstheme="minorHAnsi"/>
        </w:rPr>
      </w:pPr>
    </w:p>
    <w:p w14:paraId="23350AFB" w14:textId="77777777" w:rsidR="00F933E7" w:rsidRPr="00EB33CD" w:rsidRDefault="00F933E7" w:rsidP="00F933E7">
      <w:pPr>
        <w:pStyle w:val="Lankrounpodnadpis2"/>
        <w:rPr>
          <w:rFonts w:cstheme="minorHAnsi"/>
        </w:rPr>
      </w:pPr>
      <w:bookmarkStart w:id="4" w:name="_Toc200007481"/>
      <w:r w:rsidRPr="00EB33CD">
        <w:rPr>
          <w:rFonts w:cstheme="minorHAnsi"/>
        </w:rPr>
        <w:t>Doplnění HW datacentra a virtualizace pro zajištění vysoké dostupnosti a zálohy napájení</w:t>
      </w:r>
      <w:bookmarkEnd w:id="4"/>
    </w:p>
    <w:p w14:paraId="44F30684" w14:textId="77777777" w:rsidR="00F933E7" w:rsidRPr="00EB33CD" w:rsidRDefault="00F933E7" w:rsidP="00F933E7">
      <w:pPr>
        <w:pStyle w:val="Bezmezer"/>
        <w:rPr>
          <w:rFonts w:cstheme="minorHAnsi"/>
        </w:rPr>
      </w:pPr>
    </w:p>
    <w:p w14:paraId="535429D3" w14:textId="77777777" w:rsidR="00912FF2" w:rsidRPr="00EB33CD" w:rsidRDefault="00912FF2" w:rsidP="00912FF2">
      <w:pPr>
        <w:pStyle w:val="Bezmezer"/>
        <w:ind w:firstLine="576"/>
        <w:jc w:val="both"/>
        <w:rPr>
          <w:rFonts w:cstheme="minorHAnsi"/>
          <w:b/>
        </w:rPr>
      </w:pPr>
      <w:r w:rsidRPr="00EB33CD">
        <w:rPr>
          <w:rFonts w:cstheme="minorHAnsi"/>
        </w:rPr>
        <w:t xml:space="preserve">Dodávka počítá s testováním hardware, zahoření a základní konfigurací nových serverů, diskových polí, zálohovací sever, zálohovací úložiště a systém pro zálohu napájení. Součástí jsou též dodané licence a pomocný materiál nutný pro zapojení do stávajícího datového centra. </w:t>
      </w:r>
      <w:proofErr w:type="spellStart"/>
      <w:r w:rsidRPr="00EB33CD">
        <w:rPr>
          <w:rFonts w:cstheme="minorHAnsi"/>
          <w:b/>
        </w:rPr>
        <w:t>Datacentrové</w:t>
      </w:r>
      <w:proofErr w:type="spellEnd"/>
      <w:r w:rsidRPr="00EB33CD">
        <w:rPr>
          <w:rFonts w:cstheme="minorHAnsi"/>
          <w:b/>
        </w:rPr>
        <w:t xml:space="preserve"> servery pro produkci, VDI a diskové pole budou od jednoho výrobce z důvodu centralizace správy a sjednocení servisního střediska pro hlášení závad.</w:t>
      </w:r>
    </w:p>
    <w:p w14:paraId="55B67597" w14:textId="77777777" w:rsidR="00F933E7" w:rsidRPr="00EB33CD" w:rsidRDefault="00F933E7" w:rsidP="00F933E7">
      <w:pPr>
        <w:pStyle w:val="Bezmezer"/>
        <w:rPr>
          <w:rFonts w:cstheme="minorHAnsi"/>
        </w:rPr>
      </w:pPr>
    </w:p>
    <w:p w14:paraId="53CA06A2" w14:textId="77777777" w:rsidR="00F933E7" w:rsidRPr="00EB33CD" w:rsidRDefault="00F933E7" w:rsidP="00F933E7">
      <w:pPr>
        <w:pStyle w:val="Bezmezer"/>
        <w:rPr>
          <w:rFonts w:cstheme="minorHAnsi"/>
        </w:rPr>
      </w:pPr>
    </w:p>
    <w:p w14:paraId="086D5A75" w14:textId="77777777" w:rsidR="00F933E7" w:rsidRPr="00EB33CD" w:rsidRDefault="00F933E7" w:rsidP="00F933E7">
      <w:pPr>
        <w:pStyle w:val="Bezmezer"/>
        <w:rPr>
          <w:rFonts w:cstheme="minorHAnsi"/>
        </w:rPr>
      </w:pPr>
    </w:p>
    <w:p w14:paraId="6633F9AB" w14:textId="77777777" w:rsidR="00F933E7" w:rsidRPr="00EB33CD" w:rsidRDefault="00F933E7" w:rsidP="00F933E7">
      <w:pPr>
        <w:pStyle w:val="Lankrounpodnadpis"/>
        <w:rPr>
          <w:rFonts w:cstheme="minorHAnsi"/>
        </w:rPr>
      </w:pPr>
      <w:bookmarkStart w:id="5" w:name="_Toc200007482"/>
      <w:r w:rsidRPr="00EB33CD">
        <w:rPr>
          <w:rFonts w:cstheme="minorHAnsi"/>
        </w:rPr>
        <w:t>Hardware</w:t>
      </w:r>
      <w:bookmarkEnd w:id="5"/>
    </w:p>
    <w:p w14:paraId="72FDF3AE" w14:textId="77777777" w:rsidR="00F933E7" w:rsidRPr="00EB33CD" w:rsidRDefault="00F933E7" w:rsidP="00F933E7">
      <w:pPr>
        <w:spacing w:before="100" w:beforeAutospacing="1" w:after="100" w:afterAutospacing="1"/>
        <w:ind w:left="360"/>
        <w:rPr>
          <w:rFonts w:cstheme="minorHAnsi"/>
          <w:b/>
          <w:bCs/>
        </w:rPr>
      </w:pPr>
      <w:r w:rsidRPr="00EB33CD">
        <w:rPr>
          <w:rFonts w:cstheme="minorHAnsi"/>
          <w:b/>
          <w:bCs/>
        </w:rPr>
        <w:t>2x Servery pro produkční prostředí datového centra</w:t>
      </w:r>
    </w:p>
    <w:p w14:paraId="2C49292B" w14:textId="77777777" w:rsidR="00912FF2" w:rsidRPr="00EB33CD" w:rsidRDefault="00912FF2" w:rsidP="00912FF2">
      <w:pPr>
        <w:pStyle w:val="paragraph"/>
        <w:numPr>
          <w:ilvl w:val="0"/>
          <w:numId w:val="7"/>
        </w:numPr>
        <w:spacing w:before="0" w:beforeAutospacing="0" w:after="0" w:afterAutospacing="0"/>
        <w:ind w:left="1418" w:hanging="284"/>
        <w:jc w:val="left"/>
        <w:textAlignment w:val="baseline"/>
        <w:rPr>
          <w:rStyle w:val="eop"/>
          <w:rFonts w:asciiTheme="minorHAnsi" w:hAnsiTheme="minorHAnsi" w:cstheme="minorHAnsi"/>
        </w:rPr>
      </w:pPr>
      <w:r w:rsidRPr="00EB33CD">
        <w:rPr>
          <w:rStyle w:val="normaltextrun"/>
          <w:rFonts w:asciiTheme="minorHAnsi" w:hAnsiTheme="minorHAnsi" w:cstheme="minorHAnsi"/>
        </w:rPr>
        <w:t>určeno pro virtualizaci serverů </w:t>
      </w:r>
      <w:r w:rsidRPr="00EB33CD">
        <w:rPr>
          <w:rStyle w:val="eop"/>
          <w:rFonts w:asciiTheme="minorHAnsi" w:hAnsiTheme="minorHAnsi" w:cstheme="minorHAnsi"/>
        </w:rPr>
        <w:t> </w:t>
      </w:r>
    </w:p>
    <w:p w14:paraId="0DBD1185" w14:textId="77777777" w:rsidR="00912FF2" w:rsidRPr="00EB33CD" w:rsidRDefault="00912FF2" w:rsidP="00912FF2">
      <w:pPr>
        <w:pStyle w:val="paragraph"/>
        <w:numPr>
          <w:ilvl w:val="0"/>
          <w:numId w:val="7"/>
        </w:numPr>
        <w:spacing w:before="0" w:beforeAutospacing="0" w:after="0" w:afterAutospacing="0"/>
        <w:ind w:left="1418" w:hanging="284"/>
        <w:jc w:val="left"/>
        <w:textAlignment w:val="baseline"/>
        <w:rPr>
          <w:rFonts w:asciiTheme="minorHAnsi" w:hAnsiTheme="minorHAnsi" w:cstheme="minorHAnsi"/>
        </w:rPr>
      </w:pPr>
      <w:r w:rsidRPr="00EB33CD">
        <w:rPr>
          <w:rStyle w:val="eop"/>
          <w:rFonts w:asciiTheme="minorHAnsi" w:hAnsiTheme="minorHAnsi" w:cstheme="minorHAnsi"/>
        </w:rPr>
        <w:t>TPM 2.0 v3</w:t>
      </w:r>
    </w:p>
    <w:p w14:paraId="2955C5F4" w14:textId="77777777" w:rsidR="00912FF2" w:rsidRPr="00EB33CD" w:rsidRDefault="00912FF2" w:rsidP="00912FF2">
      <w:pPr>
        <w:pStyle w:val="paragraph"/>
        <w:numPr>
          <w:ilvl w:val="0"/>
          <w:numId w:val="7"/>
        </w:numPr>
        <w:spacing w:before="0" w:beforeAutospacing="0" w:after="0" w:afterAutospacing="0"/>
        <w:ind w:left="1418" w:hanging="284"/>
        <w:jc w:val="left"/>
        <w:textAlignment w:val="baseline"/>
        <w:rPr>
          <w:rFonts w:asciiTheme="minorHAnsi" w:hAnsiTheme="minorHAnsi" w:cstheme="minorHAnsi"/>
        </w:rPr>
      </w:pPr>
      <w:r w:rsidRPr="00EB33CD">
        <w:rPr>
          <w:rStyle w:val="normaltextrun"/>
          <w:rFonts w:asciiTheme="minorHAnsi" w:hAnsiTheme="minorHAnsi" w:cstheme="minorHAnsi"/>
        </w:rPr>
        <w:t>výsuvné ližiny a rameno pro vyvázání kabelů pro montáž do 19“ racku</w:t>
      </w:r>
      <w:r w:rsidRPr="00EB33CD">
        <w:rPr>
          <w:rStyle w:val="eop"/>
          <w:rFonts w:asciiTheme="minorHAnsi" w:hAnsiTheme="minorHAnsi" w:cstheme="minorHAnsi"/>
        </w:rPr>
        <w:t> </w:t>
      </w:r>
    </w:p>
    <w:p w14:paraId="5A97E2AD" w14:textId="77777777" w:rsidR="00912FF2" w:rsidRPr="00EB33CD" w:rsidRDefault="00912FF2" w:rsidP="00912FF2">
      <w:pPr>
        <w:pStyle w:val="paragraph"/>
        <w:numPr>
          <w:ilvl w:val="0"/>
          <w:numId w:val="8"/>
        </w:numPr>
        <w:spacing w:before="0" w:beforeAutospacing="0" w:after="0" w:afterAutospacing="0"/>
        <w:ind w:left="1418" w:hanging="284"/>
        <w:jc w:val="left"/>
        <w:textAlignment w:val="baseline"/>
        <w:rPr>
          <w:rFonts w:asciiTheme="minorHAnsi" w:hAnsiTheme="minorHAnsi" w:cstheme="minorHAnsi"/>
        </w:rPr>
      </w:pPr>
      <w:r w:rsidRPr="00EB33CD">
        <w:rPr>
          <w:rStyle w:val="normaltextrun"/>
          <w:rFonts w:asciiTheme="minorHAnsi" w:hAnsiTheme="minorHAnsi" w:cstheme="minorHAnsi"/>
        </w:rPr>
        <w:t>redundantní napájecí zdroje </w:t>
      </w:r>
      <w:r w:rsidRPr="00EB33CD">
        <w:rPr>
          <w:rStyle w:val="eop"/>
          <w:rFonts w:asciiTheme="minorHAnsi" w:hAnsiTheme="minorHAnsi" w:cstheme="minorHAnsi"/>
        </w:rPr>
        <w:t> </w:t>
      </w:r>
    </w:p>
    <w:p w14:paraId="0FDFFA2A" w14:textId="77777777" w:rsidR="00912FF2" w:rsidRPr="00EB33CD" w:rsidRDefault="00912FF2" w:rsidP="00912FF2">
      <w:pPr>
        <w:pStyle w:val="paragraph"/>
        <w:numPr>
          <w:ilvl w:val="0"/>
          <w:numId w:val="8"/>
        </w:numPr>
        <w:spacing w:before="0" w:beforeAutospacing="0" w:after="0" w:afterAutospacing="0"/>
        <w:ind w:left="1418" w:hanging="284"/>
        <w:jc w:val="left"/>
        <w:textAlignment w:val="baseline"/>
        <w:rPr>
          <w:rFonts w:asciiTheme="minorHAnsi" w:hAnsiTheme="minorHAnsi" w:cstheme="minorHAnsi"/>
        </w:rPr>
      </w:pPr>
      <w:r w:rsidRPr="00EB33CD">
        <w:rPr>
          <w:rStyle w:val="normaltextrun"/>
          <w:rFonts w:asciiTheme="minorHAnsi" w:hAnsiTheme="minorHAnsi" w:cstheme="minorHAnsi"/>
        </w:rPr>
        <w:lastRenderedPageBreak/>
        <w:t xml:space="preserve">2x procesor o výkonu každého procesoru alespoň 22 000 bodů v testu </w:t>
      </w:r>
      <w:proofErr w:type="spellStart"/>
      <w:r w:rsidRPr="00EB33CD">
        <w:rPr>
          <w:rStyle w:val="spellingerror"/>
          <w:rFonts w:asciiTheme="minorHAnsi" w:hAnsiTheme="minorHAnsi" w:cstheme="minorHAnsi"/>
        </w:rPr>
        <w:t>passmark</w:t>
      </w:r>
      <w:proofErr w:type="spellEnd"/>
      <w:r w:rsidRPr="00EB33CD">
        <w:rPr>
          <w:rStyle w:val="normaltextrun"/>
          <w:rFonts w:asciiTheme="minorHAnsi" w:hAnsiTheme="minorHAnsi" w:cstheme="minorHAnsi"/>
        </w:rPr>
        <w:t xml:space="preserve">, max 8 jader z licenčních důvodů, frekvence alespoň 2.9 </w:t>
      </w:r>
      <w:proofErr w:type="spellStart"/>
      <w:r w:rsidRPr="00EB33CD">
        <w:rPr>
          <w:rStyle w:val="normaltextrun"/>
          <w:rFonts w:asciiTheme="minorHAnsi" w:hAnsiTheme="minorHAnsi" w:cstheme="minorHAnsi"/>
        </w:rPr>
        <w:t>Ghz</w:t>
      </w:r>
      <w:proofErr w:type="spellEnd"/>
      <w:r w:rsidRPr="00EB33CD">
        <w:rPr>
          <w:rStyle w:val="normaltextrun"/>
          <w:rFonts w:asciiTheme="minorHAnsi" w:hAnsiTheme="minorHAnsi" w:cstheme="minorHAnsi"/>
        </w:rPr>
        <w:t xml:space="preserve">, </w:t>
      </w:r>
      <w:proofErr w:type="spellStart"/>
      <w:r w:rsidRPr="00EB33CD">
        <w:rPr>
          <w:rStyle w:val="normaltextrun"/>
          <w:rFonts w:asciiTheme="minorHAnsi" w:hAnsiTheme="minorHAnsi" w:cstheme="minorHAnsi"/>
        </w:rPr>
        <w:t>cache</w:t>
      </w:r>
      <w:proofErr w:type="spellEnd"/>
      <w:r w:rsidRPr="00EB33CD">
        <w:rPr>
          <w:rStyle w:val="normaltextrun"/>
          <w:rFonts w:asciiTheme="minorHAnsi" w:hAnsiTheme="minorHAnsi" w:cstheme="minorHAnsi"/>
        </w:rPr>
        <w:t xml:space="preserve"> alespoň 22 MB</w:t>
      </w:r>
    </w:p>
    <w:p w14:paraId="1E8CE5A4" w14:textId="77777777" w:rsidR="00912FF2" w:rsidRPr="00EB33CD" w:rsidRDefault="00912FF2" w:rsidP="00912FF2">
      <w:pPr>
        <w:pStyle w:val="paragraph"/>
        <w:numPr>
          <w:ilvl w:val="0"/>
          <w:numId w:val="8"/>
        </w:numPr>
        <w:spacing w:before="0" w:beforeAutospacing="0" w:after="0" w:afterAutospacing="0"/>
        <w:ind w:left="1418" w:hanging="284"/>
        <w:jc w:val="left"/>
        <w:textAlignment w:val="baseline"/>
        <w:rPr>
          <w:rFonts w:asciiTheme="minorHAnsi" w:hAnsiTheme="minorHAnsi" w:cstheme="minorHAnsi"/>
        </w:rPr>
      </w:pPr>
      <w:r w:rsidRPr="00EB33CD">
        <w:rPr>
          <w:rStyle w:val="normaltextrun"/>
          <w:rFonts w:asciiTheme="minorHAnsi" w:hAnsiTheme="minorHAnsi" w:cstheme="minorHAnsi"/>
        </w:rPr>
        <w:t>rychlost paměti alespoň 5600 MT/s</w:t>
      </w:r>
    </w:p>
    <w:p w14:paraId="1E5289E4" w14:textId="77777777" w:rsidR="00912FF2" w:rsidRPr="00EB33CD" w:rsidRDefault="00912FF2" w:rsidP="00912FF2">
      <w:pPr>
        <w:pStyle w:val="paragraph"/>
        <w:numPr>
          <w:ilvl w:val="0"/>
          <w:numId w:val="8"/>
        </w:numPr>
        <w:spacing w:before="0" w:beforeAutospacing="0" w:after="0" w:afterAutospacing="0"/>
        <w:ind w:left="1418" w:hanging="284"/>
        <w:jc w:val="left"/>
        <w:textAlignment w:val="baseline"/>
        <w:rPr>
          <w:rStyle w:val="eop"/>
          <w:rFonts w:asciiTheme="minorHAnsi" w:hAnsiTheme="minorHAnsi" w:cstheme="minorHAnsi"/>
        </w:rPr>
      </w:pPr>
      <w:r w:rsidRPr="00EB33CD">
        <w:rPr>
          <w:rStyle w:val="normaltextrun"/>
          <w:rFonts w:asciiTheme="minorHAnsi" w:hAnsiTheme="minorHAnsi" w:cstheme="minorHAnsi"/>
        </w:rPr>
        <w:t xml:space="preserve">RAM modul o kapacitě alespoň 32 GB </w:t>
      </w:r>
    </w:p>
    <w:p w14:paraId="5F80A3FA" w14:textId="77777777" w:rsidR="00912FF2" w:rsidRPr="00EB33CD" w:rsidRDefault="00912FF2" w:rsidP="00912FF2">
      <w:pPr>
        <w:pStyle w:val="paragraph"/>
        <w:numPr>
          <w:ilvl w:val="0"/>
          <w:numId w:val="8"/>
        </w:numPr>
        <w:spacing w:before="0" w:beforeAutospacing="0" w:after="0" w:afterAutospacing="0"/>
        <w:ind w:left="1418" w:hanging="284"/>
        <w:jc w:val="left"/>
        <w:textAlignment w:val="baseline"/>
        <w:rPr>
          <w:rFonts w:asciiTheme="minorHAnsi" w:hAnsiTheme="minorHAnsi" w:cstheme="minorHAnsi"/>
        </w:rPr>
      </w:pPr>
      <w:r w:rsidRPr="00EB33CD">
        <w:rPr>
          <w:rFonts w:asciiTheme="minorHAnsi" w:hAnsiTheme="minorHAnsi" w:cstheme="minorHAnsi"/>
        </w:rPr>
        <w:t>celkem osazeno 384 GB RAM</w:t>
      </w:r>
    </w:p>
    <w:p w14:paraId="651F97D8" w14:textId="77777777" w:rsidR="00912FF2" w:rsidRPr="00EB33CD" w:rsidRDefault="00912FF2" w:rsidP="00912FF2">
      <w:pPr>
        <w:pStyle w:val="paragraph"/>
        <w:numPr>
          <w:ilvl w:val="0"/>
          <w:numId w:val="9"/>
        </w:numPr>
        <w:spacing w:before="0" w:beforeAutospacing="0" w:after="0" w:afterAutospacing="0"/>
        <w:ind w:left="1418" w:hanging="284"/>
        <w:jc w:val="left"/>
        <w:textAlignment w:val="baseline"/>
        <w:rPr>
          <w:rFonts w:asciiTheme="minorHAnsi" w:hAnsiTheme="minorHAnsi" w:cstheme="minorHAnsi"/>
        </w:rPr>
      </w:pPr>
      <w:r w:rsidRPr="00EB33CD">
        <w:rPr>
          <w:rStyle w:val="normaltextrun"/>
          <w:rFonts w:asciiTheme="minorHAnsi" w:hAnsiTheme="minorHAnsi" w:cstheme="minorHAnsi"/>
        </w:rPr>
        <w:t>interní řadič pro 2x M.2 SSD karty sloužící pro instalaci hypervisoru o kapacitě 480 GB v RAID1</w:t>
      </w:r>
    </w:p>
    <w:p w14:paraId="08111423" w14:textId="77777777" w:rsidR="00912FF2" w:rsidRPr="00EB33CD" w:rsidRDefault="00912FF2" w:rsidP="00912FF2">
      <w:pPr>
        <w:pStyle w:val="paragraph"/>
        <w:numPr>
          <w:ilvl w:val="0"/>
          <w:numId w:val="9"/>
        </w:numPr>
        <w:spacing w:before="0" w:beforeAutospacing="0" w:after="0" w:afterAutospacing="0"/>
        <w:ind w:left="1418" w:hanging="284"/>
        <w:jc w:val="left"/>
        <w:textAlignment w:val="baseline"/>
        <w:rPr>
          <w:rStyle w:val="eop"/>
          <w:rFonts w:asciiTheme="minorHAnsi" w:hAnsiTheme="minorHAnsi" w:cstheme="minorHAnsi"/>
        </w:rPr>
      </w:pPr>
      <w:r w:rsidRPr="00EB33CD">
        <w:rPr>
          <w:rStyle w:val="normaltextrun"/>
          <w:rFonts w:asciiTheme="minorHAnsi" w:hAnsiTheme="minorHAnsi" w:cstheme="minorHAnsi"/>
        </w:rPr>
        <w:t xml:space="preserve">min. 2x 10/25 </w:t>
      </w:r>
      <w:proofErr w:type="spellStart"/>
      <w:r w:rsidRPr="00EB33CD">
        <w:rPr>
          <w:rStyle w:val="spellingerror"/>
          <w:rFonts w:asciiTheme="minorHAnsi" w:hAnsiTheme="minorHAnsi" w:cstheme="minorHAnsi"/>
        </w:rPr>
        <w:t>Gbps</w:t>
      </w:r>
      <w:proofErr w:type="spellEnd"/>
      <w:r w:rsidRPr="00EB33CD">
        <w:rPr>
          <w:rStyle w:val="normaltextrun"/>
          <w:rFonts w:asciiTheme="minorHAnsi" w:hAnsiTheme="minorHAnsi" w:cstheme="minorHAnsi"/>
        </w:rPr>
        <w:t xml:space="preserve"> SFP28+ porty pro LAN </w:t>
      </w:r>
      <w:r w:rsidRPr="00EB33CD">
        <w:rPr>
          <w:rStyle w:val="eop"/>
          <w:rFonts w:asciiTheme="minorHAnsi" w:hAnsiTheme="minorHAnsi" w:cstheme="minorHAnsi"/>
        </w:rPr>
        <w:t> </w:t>
      </w:r>
    </w:p>
    <w:p w14:paraId="123E2DF4" w14:textId="77777777" w:rsidR="00912FF2" w:rsidRPr="00EB33CD" w:rsidRDefault="00912FF2" w:rsidP="00912FF2">
      <w:pPr>
        <w:pStyle w:val="paragraph"/>
        <w:numPr>
          <w:ilvl w:val="0"/>
          <w:numId w:val="9"/>
        </w:numPr>
        <w:spacing w:before="0" w:beforeAutospacing="0" w:after="0" w:afterAutospacing="0"/>
        <w:ind w:left="1418" w:hanging="284"/>
        <w:jc w:val="left"/>
        <w:textAlignment w:val="baseline"/>
        <w:rPr>
          <w:rStyle w:val="normaltextrun"/>
          <w:rFonts w:asciiTheme="minorHAnsi" w:hAnsiTheme="minorHAnsi" w:cstheme="minorHAnsi"/>
        </w:rPr>
      </w:pPr>
      <w:r w:rsidRPr="00EB33CD">
        <w:rPr>
          <w:rStyle w:val="normaltextrun"/>
          <w:rFonts w:asciiTheme="minorHAnsi" w:hAnsiTheme="minorHAnsi" w:cstheme="minorHAnsi"/>
        </w:rPr>
        <w:t xml:space="preserve">min. 4x 10/25 </w:t>
      </w:r>
      <w:proofErr w:type="spellStart"/>
      <w:r w:rsidRPr="00EB33CD">
        <w:rPr>
          <w:rStyle w:val="spellingerror"/>
          <w:rFonts w:asciiTheme="minorHAnsi" w:hAnsiTheme="minorHAnsi" w:cstheme="minorHAnsi"/>
        </w:rPr>
        <w:t>Gbps</w:t>
      </w:r>
      <w:proofErr w:type="spellEnd"/>
      <w:r w:rsidRPr="00EB33CD">
        <w:rPr>
          <w:rStyle w:val="normaltextrun"/>
          <w:rFonts w:asciiTheme="minorHAnsi" w:hAnsiTheme="minorHAnsi" w:cstheme="minorHAnsi"/>
        </w:rPr>
        <w:t xml:space="preserve"> SFP28+ porty pro </w:t>
      </w:r>
      <w:proofErr w:type="spellStart"/>
      <w:r w:rsidRPr="00EB33CD">
        <w:rPr>
          <w:rStyle w:val="normaltextrun"/>
          <w:rFonts w:asciiTheme="minorHAnsi" w:hAnsiTheme="minorHAnsi" w:cstheme="minorHAnsi"/>
        </w:rPr>
        <w:t>iSCSI</w:t>
      </w:r>
      <w:proofErr w:type="spellEnd"/>
    </w:p>
    <w:p w14:paraId="767595B2" w14:textId="77777777" w:rsidR="00912FF2" w:rsidRPr="00EB33CD" w:rsidRDefault="00912FF2" w:rsidP="00912FF2">
      <w:pPr>
        <w:pStyle w:val="paragraph"/>
        <w:numPr>
          <w:ilvl w:val="0"/>
          <w:numId w:val="9"/>
        </w:numPr>
        <w:spacing w:before="0" w:beforeAutospacing="0" w:after="0" w:afterAutospacing="0"/>
        <w:ind w:left="1418" w:hanging="284"/>
        <w:jc w:val="left"/>
        <w:textAlignment w:val="baseline"/>
        <w:rPr>
          <w:rStyle w:val="eop"/>
          <w:rFonts w:asciiTheme="minorHAnsi" w:hAnsiTheme="minorHAnsi" w:cstheme="minorHAnsi"/>
        </w:rPr>
      </w:pPr>
      <w:r w:rsidRPr="00EB33CD">
        <w:rPr>
          <w:rStyle w:val="normaltextrun"/>
          <w:rFonts w:asciiTheme="minorHAnsi" w:hAnsiTheme="minorHAnsi" w:cstheme="minorHAnsi"/>
        </w:rPr>
        <w:t xml:space="preserve">min. 2x 1 </w:t>
      </w:r>
      <w:proofErr w:type="spellStart"/>
      <w:r w:rsidRPr="00EB33CD">
        <w:rPr>
          <w:rStyle w:val="normaltextrun"/>
          <w:rFonts w:asciiTheme="minorHAnsi" w:hAnsiTheme="minorHAnsi" w:cstheme="minorHAnsi"/>
        </w:rPr>
        <w:t>Gbps</w:t>
      </w:r>
      <w:proofErr w:type="spellEnd"/>
      <w:r w:rsidRPr="00EB33CD">
        <w:rPr>
          <w:rStyle w:val="normaltextrun"/>
          <w:rFonts w:asciiTheme="minorHAnsi" w:hAnsiTheme="minorHAnsi" w:cstheme="minorHAnsi"/>
        </w:rPr>
        <w:t xml:space="preserve"> RJ-45 porty pro LAN </w:t>
      </w:r>
      <w:r w:rsidRPr="00EB33CD">
        <w:rPr>
          <w:rStyle w:val="eop"/>
          <w:rFonts w:asciiTheme="minorHAnsi" w:hAnsiTheme="minorHAnsi" w:cstheme="minorHAnsi"/>
        </w:rPr>
        <w:t> </w:t>
      </w:r>
    </w:p>
    <w:p w14:paraId="17FCC660" w14:textId="77777777" w:rsidR="00912FF2" w:rsidRPr="00EB33CD" w:rsidRDefault="00912FF2" w:rsidP="00912FF2">
      <w:pPr>
        <w:pStyle w:val="paragraph"/>
        <w:numPr>
          <w:ilvl w:val="0"/>
          <w:numId w:val="9"/>
        </w:numPr>
        <w:spacing w:before="0" w:beforeAutospacing="0" w:after="0" w:afterAutospacing="0"/>
        <w:ind w:left="1418" w:hanging="284"/>
        <w:jc w:val="left"/>
        <w:textAlignment w:val="baseline"/>
        <w:rPr>
          <w:rFonts w:asciiTheme="minorHAnsi" w:hAnsiTheme="minorHAnsi" w:cstheme="minorHAnsi"/>
        </w:rPr>
      </w:pPr>
      <w:r w:rsidRPr="00EB33CD">
        <w:rPr>
          <w:rFonts w:asciiTheme="minorHAnsi" w:hAnsiTheme="minorHAnsi" w:cstheme="minorHAnsi"/>
        </w:rPr>
        <w:t>čelní kryt serveru včetně LCD displeje</w:t>
      </w:r>
    </w:p>
    <w:p w14:paraId="57531C54" w14:textId="77777777" w:rsidR="00912FF2" w:rsidRPr="00EB33CD" w:rsidRDefault="00912FF2" w:rsidP="00912FF2">
      <w:pPr>
        <w:pStyle w:val="paragraph"/>
        <w:numPr>
          <w:ilvl w:val="0"/>
          <w:numId w:val="9"/>
        </w:numPr>
        <w:spacing w:before="0" w:beforeAutospacing="0" w:after="0" w:afterAutospacing="0"/>
        <w:ind w:left="1418" w:hanging="284"/>
        <w:jc w:val="left"/>
        <w:textAlignment w:val="baseline"/>
        <w:rPr>
          <w:rFonts w:asciiTheme="minorHAnsi" w:hAnsiTheme="minorHAnsi" w:cstheme="minorHAnsi"/>
        </w:rPr>
      </w:pPr>
      <w:r w:rsidRPr="00EB33CD">
        <w:rPr>
          <w:rFonts w:asciiTheme="minorHAnsi" w:hAnsiTheme="minorHAnsi" w:cstheme="minorHAnsi"/>
        </w:rPr>
        <w:t>redundantní napájecí zdroje o výkonu alespoň 1100 W</w:t>
      </w:r>
    </w:p>
    <w:p w14:paraId="2A7298FC" w14:textId="77777777" w:rsidR="00912FF2" w:rsidRPr="00EB33CD" w:rsidRDefault="00912FF2" w:rsidP="00912FF2">
      <w:pPr>
        <w:pStyle w:val="paragraph"/>
        <w:numPr>
          <w:ilvl w:val="0"/>
          <w:numId w:val="9"/>
        </w:numPr>
        <w:spacing w:before="0" w:beforeAutospacing="0" w:after="0" w:afterAutospacing="0"/>
        <w:ind w:left="1418" w:hanging="284"/>
        <w:jc w:val="left"/>
        <w:textAlignment w:val="baseline"/>
        <w:rPr>
          <w:rFonts w:asciiTheme="minorHAnsi" w:hAnsiTheme="minorHAnsi" w:cstheme="minorHAnsi"/>
        </w:rPr>
      </w:pPr>
      <w:r w:rsidRPr="00EB33CD">
        <w:rPr>
          <w:rFonts w:asciiTheme="minorHAnsi" w:hAnsiTheme="minorHAnsi" w:cstheme="minorHAnsi"/>
        </w:rPr>
        <w:t xml:space="preserve">4x </w:t>
      </w:r>
      <w:proofErr w:type="spellStart"/>
      <w:r w:rsidRPr="00EB33CD">
        <w:rPr>
          <w:rFonts w:asciiTheme="minorHAnsi" w:hAnsiTheme="minorHAnsi" w:cstheme="minorHAnsi"/>
        </w:rPr>
        <w:t>Twinax</w:t>
      </w:r>
      <w:proofErr w:type="spellEnd"/>
      <w:r w:rsidRPr="00EB33CD">
        <w:rPr>
          <w:rFonts w:asciiTheme="minorHAnsi" w:hAnsiTheme="minorHAnsi" w:cstheme="minorHAnsi"/>
        </w:rPr>
        <w:t xml:space="preserve"> kabely SFP28 to SFP28, 25 </w:t>
      </w:r>
      <w:proofErr w:type="spellStart"/>
      <w:r w:rsidRPr="00EB33CD">
        <w:rPr>
          <w:rFonts w:asciiTheme="minorHAnsi" w:hAnsiTheme="minorHAnsi" w:cstheme="minorHAnsi"/>
        </w:rPr>
        <w:t>Gbps</w:t>
      </w:r>
      <w:proofErr w:type="spellEnd"/>
      <w:r w:rsidRPr="00EB33CD">
        <w:rPr>
          <w:rFonts w:asciiTheme="minorHAnsi" w:hAnsiTheme="minorHAnsi" w:cstheme="minorHAnsi"/>
        </w:rPr>
        <w:t>, alespoň 3 metry dlouhé</w:t>
      </w:r>
    </w:p>
    <w:p w14:paraId="0963C68E" w14:textId="77777777" w:rsidR="00912FF2" w:rsidRPr="00EB33CD" w:rsidRDefault="00912FF2" w:rsidP="00912FF2">
      <w:pPr>
        <w:pStyle w:val="paragraph"/>
        <w:numPr>
          <w:ilvl w:val="0"/>
          <w:numId w:val="9"/>
        </w:numPr>
        <w:spacing w:before="0" w:beforeAutospacing="0" w:after="0" w:afterAutospacing="0"/>
        <w:ind w:left="1418" w:hanging="284"/>
        <w:jc w:val="left"/>
        <w:textAlignment w:val="baseline"/>
        <w:rPr>
          <w:rFonts w:asciiTheme="minorHAnsi" w:hAnsiTheme="minorHAnsi" w:cstheme="minorHAnsi"/>
        </w:rPr>
      </w:pPr>
      <w:r w:rsidRPr="00EB33CD">
        <w:rPr>
          <w:rFonts w:asciiTheme="minorHAnsi" w:hAnsiTheme="minorHAnsi" w:cstheme="minorHAnsi"/>
        </w:rPr>
        <w:t xml:space="preserve">Licence: </w:t>
      </w:r>
    </w:p>
    <w:p w14:paraId="53C4E23E" w14:textId="77777777" w:rsidR="00912FF2" w:rsidRPr="00EB33CD" w:rsidRDefault="00912FF2" w:rsidP="00912FF2">
      <w:pPr>
        <w:pStyle w:val="paragraph"/>
        <w:numPr>
          <w:ilvl w:val="2"/>
          <w:numId w:val="9"/>
        </w:numPr>
        <w:spacing w:before="0" w:beforeAutospacing="0" w:after="0" w:afterAutospacing="0"/>
        <w:jc w:val="left"/>
        <w:textAlignment w:val="baseline"/>
        <w:rPr>
          <w:rFonts w:asciiTheme="minorHAnsi" w:hAnsiTheme="minorHAnsi" w:cstheme="minorHAnsi"/>
        </w:rPr>
      </w:pPr>
      <w:r w:rsidRPr="00EB33CD">
        <w:rPr>
          <w:rFonts w:asciiTheme="minorHAnsi" w:hAnsiTheme="minorHAnsi" w:cstheme="minorHAnsi"/>
        </w:rPr>
        <w:t xml:space="preserve">1x Windows Server 2025 Datacenter odpovídající požadovanému procesoru </w:t>
      </w:r>
    </w:p>
    <w:p w14:paraId="43284841" w14:textId="77777777" w:rsidR="00912FF2" w:rsidRPr="00EB33CD" w:rsidRDefault="00912FF2" w:rsidP="00912FF2">
      <w:pPr>
        <w:pStyle w:val="paragraph"/>
        <w:numPr>
          <w:ilvl w:val="2"/>
          <w:numId w:val="9"/>
        </w:numPr>
        <w:spacing w:before="0" w:beforeAutospacing="0" w:after="0" w:afterAutospacing="0"/>
        <w:jc w:val="left"/>
        <w:textAlignment w:val="baseline"/>
        <w:rPr>
          <w:rFonts w:asciiTheme="minorHAnsi" w:hAnsiTheme="minorHAnsi" w:cstheme="minorHAnsi"/>
        </w:rPr>
      </w:pPr>
      <w:r w:rsidRPr="00EB33CD">
        <w:rPr>
          <w:rFonts w:asciiTheme="minorHAnsi" w:hAnsiTheme="minorHAnsi" w:cstheme="minorHAnsi"/>
        </w:rPr>
        <w:t>55x Windows User CAL licence</w:t>
      </w:r>
    </w:p>
    <w:p w14:paraId="7B68B662" w14:textId="77777777" w:rsidR="00912FF2" w:rsidRPr="00EB33CD" w:rsidRDefault="00912FF2" w:rsidP="00912FF2">
      <w:pPr>
        <w:pStyle w:val="paragraph"/>
        <w:numPr>
          <w:ilvl w:val="2"/>
          <w:numId w:val="9"/>
        </w:numPr>
        <w:spacing w:before="0" w:beforeAutospacing="0" w:after="0" w:afterAutospacing="0"/>
        <w:jc w:val="left"/>
        <w:textAlignment w:val="baseline"/>
        <w:rPr>
          <w:rFonts w:asciiTheme="minorHAnsi" w:hAnsiTheme="minorHAnsi" w:cstheme="minorHAnsi"/>
        </w:rPr>
      </w:pPr>
      <w:r w:rsidRPr="00EB33CD">
        <w:rPr>
          <w:rFonts w:asciiTheme="minorHAnsi" w:hAnsiTheme="minorHAnsi" w:cstheme="minorHAnsi"/>
        </w:rPr>
        <w:t xml:space="preserve">1x Microsoft SQL Server 2022 </w:t>
      </w:r>
      <w:proofErr w:type="spellStart"/>
      <w:r w:rsidRPr="00EB33CD">
        <w:rPr>
          <w:rFonts w:asciiTheme="minorHAnsi" w:hAnsiTheme="minorHAnsi" w:cstheme="minorHAnsi"/>
        </w:rPr>
        <w:t>core</w:t>
      </w:r>
      <w:proofErr w:type="spellEnd"/>
      <w:r w:rsidRPr="00EB33CD">
        <w:rPr>
          <w:rFonts w:asciiTheme="minorHAnsi" w:hAnsiTheme="minorHAnsi" w:cstheme="minorHAnsi"/>
        </w:rPr>
        <w:t xml:space="preserve"> – 2 </w:t>
      </w:r>
      <w:proofErr w:type="spellStart"/>
      <w:r w:rsidRPr="00EB33CD">
        <w:rPr>
          <w:rFonts w:asciiTheme="minorHAnsi" w:hAnsiTheme="minorHAnsi" w:cstheme="minorHAnsi"/>
        </w:rPr>
        <w:t>Core</w:t>
      </w:r>
      <w:proofErr w:type="spellEnd"/>
      <w:r w:rsidRPr="00EB33CD">
        <w:rPr>
          <w:rFonts w:asciiTheme="minorHAnsi" w:hAnsiTheme="minorHAnsi" w:cstheme="minorHAnsi"/>
        </w:rPr>
        <w:t xml:space="preserve"> </w:t>
      </w:r>
      <w:proofErr w:type="spellStart"/>
      <w:r w:rsidRPr="00EB33CD">
        <w:rPr>
          <w:rFonts w:asciiTheme="minorHAnsi" w:hAnsiTheme="minorHAnsi" w:cstheme="minorHAnsi"/>
        </w:rPr>
        <w:t>License</w:t>
      </w:r>
      <w:proofErr w:type="spellEnd"/>
      <w:r w:rsidRPr="00EB33CD">
        <w:rPr>
          <w:rFonts w:asciiTheme="minorHAnsi" w:hAnsiTheme="minorHAnsi" w:cstheme="minorHAnsi"/>
        </w:rPr>
        <w:t xml:space="preserve"> </w:t>
      </w:r>
      <w:proofErr w:type="spellStart"/>
      <w:r w:rsidRPr="00EB33CD">
        <w:rPr>
          <w:rFonts w:asciiTheme="minorHAnsi" w:hAnsiTheme="minorHAnsi" w:cstheme="minorHAnsi"/>
        </w:rPr>
        <w:t>Pack</w:t>
      </w:r>
      <w:proofErr w:type="spellEnd"/>
      <w:r w:rsidRPr="00EB33CD">
        <w:rPr>
          <w:rFonts w:asciiTheme="minorHAnsi" w:hAnsiTheme="minorHAnsi" w:cstheme="minorHAnsi"/>
        </w:rPr>
        <w:t xml:space="preserve"> + software </w:t>
      </w:r>
      <w:proofErr w:type="spellStart"/>
      <w:r w:rsidRPr="00EB33CD">
        <w:rPr>
          <w:rFonts w:asciiTheme="minorHAnsi" w:hAnsiTheme="minorHAnsi" w:cstheme="minorHAnsi"/>
        </w:rPr>
        <w:t>assurance</w:t>
      </w:r>
      <w:proofErr w:type="spellEnd"/>
      <w:r w:rsidRPr="00EB33CD">
        <w:rPr>
          <w:rFonts w:asciiTheme="minorHAnsi" w:hAnsiTheme="minorHAnsi" w:cstheme="minorHAnsi"/>
        </w:rPr>
        <w:t xml:space="preserve"> 3roky</w:t>
      </w:r>
    </w:p>
    <w:p w14:paraId="7B29C675" w14:textId="77777777" w:rsidR="00912FF2" w:rsidRPr="00EB33CD" w:rsidRDefault="00912FF2" w:rsidP="00912FF2">
      <w:pPr>
        <w:pStyle w:val="paragraph"/>
        <w:numPr>
          <w:ilvl w:val="0"/>
          <w:numId w:val="9"/>
        </w:numPr>
        <w:spacing w:before="0" w:beforeAutospacing="0" w:after="0" w:afterAutospacing="0"/>
        <w:ind w:left="1418" w:hanging="284"/>
        <w:jc w:val="left"/>
        <w:textAlignment w:val="baseline"/>
        <w:rPr>
          <w:rFonts w:asciiTheme="minorHAnsi" w:hAnsiTheme="minorHAnsi" w:cstheme="minorHAnsi"/>
        </w:rPr>
      </w:pPr>
      <w:r w:rsidRPr="00EB33CD">
        <w:rPr>
          <w:rFonts w:asciiTheme="minorHAnsi" w:hAnsiTheme="minorHAnsi" w:cstheme="minorHAnsi"/>
        </w:rPr>
        <w:t>Server musí podporovat možnost ověření, že po sestavení v továrně nedošlo cestou k nežádoucí změně komponent</w:t>
      </w:r>
    </w:p>
    <w:p w14:paraId="0CAF7643" w14:textId="77777777" w:rsidR="00912FF2" w:rsidRPr="00EB33CD" w:rsidRDefault="00912FF2" w:rsidP="00912FF2">
      <w:pPr>
        <w:pStyle w:val="paragraph"/>
        <w:numPr>
          <w:ilvl w:val="2"/>
          <w:numId w:val="9"/>
        </w:numPr>
        <w:tabs>
          <w:tab w:val="clear" w:pos="2160"/>
        </w:tabs>
        <w:spacing w:before="0" w:beforeAutospacing="0" w:after="0" w:afterAutospacing="0"/>
        <w:ind w:left="1418" w:hanging="284"/>
        <w:textAlignment w:val="baseline"/>
        <w:rPr>
          <w:rFonts w:asciiTheme="minorHAnsi" w:hAnsiTheme="minorHAnsi" w:cstheme="minorHAnsi"/>
        </w:rPr>
      </w:pPr>
      <w:r w:rsidRPr="00EB33CD">
        <w:rPr>
          <w:rStyle w:val="normaltextrun"/>
          <w:rFonts w:asciiTheme="minorHAnsi" w:hAnsiTheme="minorHAnsi" w:cstheme="minorHAnsi"/>
        </w:rPr>
        <w:t>Modul pro vzdálený management, přístup přes web. prohlížeč s podporou SSL, Telnet / SSH a IPMI nástroje; podpora virtuálních médií</w:t>
      </w:r>
      <w:r w:rsidRPr="00EB33CD">
        <w:rPr>
          <w:rStyle w:val="eop"/>
          <w:rFonts w:asciiTheme="minorHAnsi" w:hAnsiTheme="minorHAnsi" w:cstheme="minorHAnsi"/>
        </w:rPr>
        <w:t xml:space="preserve">, plná podpora pro integraci do prostředí </w:t>
      </w:r>
      <w:proofErr w:type="spellStart"/>
      <w:r w:rsidRPr="00EB33CD">
        <w:rPr>
          <w:rStyle w:val="eop"/>
          <w:rFonts w:asciiTheme="minorHAnsi" w:hAnsiTheme="minorHAnsi" w:cstheme="minorHAnsi"/>
        </w:rPr>
        <w:t>VMware</w:t>
      </w:r>
      <w:proofErr w:type="spellEnd"/>
      <w:r w:rsidRPr="00EB33CD">
        <w:rPr>
          <w:rStyle w:val="eop"/>
          <w:rFonts w:asciiTheme="minorHAnsi" w:hAnsiTheme="minorHAnsi" w:cstheme="minorHAnsi"/>
        </w:rPr>
        <w:t xml:space="preserve"> </w:t>
      </w:r>
      <w:proofErr w:type="spellStart"/>
      <w:r w:rsidRPr="00EB33CD">
        <w:rPr>
          <w:rStyle w:val="eop"/>
          <w:rFonts w:asciiTheme="minorHAnsi" w:hAnsiTheme="minorHAnsi" w:cstheme="minorHAnsi"/>
        </w:rPr>
        <w:t>vSphere</w:t>
      </w:r>
      <w:proofErr w:type="spellEnd"/>
      <w:r w:rsidRPr="00EB33CD">
        <w:rPr>
          <w:rStyle w:val="eop"/>
          <w:rFonts w:asciiTheme="minorHAnsi" w:hAnsiTheme="minorHAnsi" w:cstheme="minorHAnsi"/>
        </w:rPr>
        <w:t xml:space="preserve"> a </w:t>
      </w:r>
      <w:proofErr w:type="spellStart"/>
      <w:r w:rsidRPr="00EB33CD">
        <w:rPr>
          <w:rStyle w:val="eop"/>
          <w:rFonts w:asciiTheme="minorHAnsi" w:hAnsiTheme="minorHAnsi" w:cstheme="minorHAnsi"/>
        </w:rPr>
        <w:t>vCenter</w:t>
      </w:r>
      <w:proofErr w:type="spellEnd"/>
      <w:r w:rsidRPr="00EB33CD">
        <w:rPr>
          <w:rStyle w:val="eop"/>
          <w:rFonts w:asciiTheme="minorHAnsi" w:hAnsiTheme="minorHAnsi" w:cstheme="minorHAnsi"/>
        </w:rPr>
        <w:t>. Karta musí mít vestavěnu funkcionalitu automatického odeslání hrozících či vzniklých chybových stavů na helpdesk výrobce serverů a automatického vytvoření servisního incidentu, na základě, kterého se automaticky rozběhne servisní zásah.</w:t>
      </w:r>
    </w:p>
    <w:p w14:paraId="42589047" w14:textId="77777777" w:rsidR="00912FF2" w:rsidRPr="00EB33CD" w:rsidRDefault="00912FF2" w:rsidP="00912FF2">
      <w:pPr>
        <w:pStyle w:val="paragraph"/>
        <w:numPr>
          <w:ilvl w:val="0"/>
          <w:numId w:val="9"/>
        </w:numPr>
        <w:spacing w:before="0" w:beforeAutospacing="0" w:after="0" w:afterAutospacing="0"/>
        <w:ind w:left="1418" w:hanging="284"/>
        <w:textAlignment w:val="baseline"/>
        <w:rPr>
          <w:rStyle w:val="normaltextrun"/>
          <w:rFonts w:asciiTheme="minorHAnsi" w:hAnsiTheme="minorHAnsi" w:cstheme="minorHAnsi"/>
        </w:rPr>
      </w:pPr>
      <w:r w:rsidRPr="00EB33CD">
        <w:rPr>
          <w:rStyle w:val="normaltextrun"/>
          <w:rFonts w:asciiTheme="minorHAnsi" w:hAnsiTheme="minorHAnsi" w:cstheme="minorHAnsi"/>
        </w:rPr>
        <w:t>Technická podpora a servis minimálně na 5 let (24x7x365), oprava do 24 hodin od identifikace problému v pracovní dny a jediné kontaktní místo pro hlášení poruch pro všechny HW i SW komponenty dodávaného systému od výrobce. Technická podpora a servis je poskytován výrobcem HW v místě instalace HW. Zdarma možnost on-line stažení ovladačů a Firmware ze stránek výrobce pro konkrétní HW, po zadání jedinečného identifikátoru, tato možnost stažení ovladačů a Firmware není omezena na dobu trvání technické podpory</w:t>
      </w:r>
    </w:p>
    <w:p w14:paraId="7E6FA8C1" w14:textId="77777777" w:rsidR="00F933E7" w:rsidRPr="00EB33CD" w:rsidRDefault="00F933E7" w:rsidP="00F933E7">
      <w:pPr>
        <w:pStyle w:val="paragraph"/>
        <w:spacing w:before="0" w:beforeAutospacing="0" w:after="0" w:afterAutospacing="0"/>
        <w:ind w:left="1800"/>
        <w:textAlignment w:val="baseline"/>
        <w:rPr>
          <w:rStyle w:val="normaltextrun"/>
          <w:rFonts w:asciiTheme="minorHAnsi" w:hAnsiTheme="minorHAnsi" w:cstheme="minorHAnsi"/>
        </w:rPr>
      </w:pPr>
    </w:p>
    <w:p w14:paraId="1CA9E748" w14:textId="77777777" w:rsidR="00F933E7" w:rsidRPr="00EB33CD" w:rsidRDefault="00F933E7" w:rsidP="00F933E7">
      <w:pPr>
        <w:spacing w:before="100" w:beforeAutospacing="1" w:after="100" w:afterAutospacing="1"/>
        <w:ind w:left="360"/>
        <w:rPr>
          <w:rFonts w:cstheme="minorHAnsi"/>
          <w:b/>
          <w:bCs/>
        </w:rPr>
      </w:pPr>
      <w:r w:rsidRPr="00EB33CD">
        <w:rPr>
          <w:rFonts w:cstheme="minorHAnsi"/>
          <w:b/>
          <w:bCs/>
        </w:rPr>
        <w:t>2x Servery pro virtuální desktopy (VDI)</w:t>
      </w:r>
    </w:p>
    <w:p w14:paraId="6F4EF013" w14:textId="77777777" w:rsidR="00912FF2" w:rsidRPr="00EB33CD" w:rsidRDefault="00912FF2" w:rsidP="00912FF2">
      <w:pPr>
        <w:pStyle w:val="paragraph"/>
        <w:numPr>
          <w:ilvl w:val="0"/>
          <w:numId w:val="7"/>
        </w:numPr>
        <w:spacing w:before="0" w:beforeAutospacing="0" w:after="0" w:afterAutospacing="0"/>
        <w:ind w:left="1418" w:hanging="284"/>
        <w:jc w:val="left"/>
        <w:textAlignment w:val="baseline"/>
        <w:rPr>
          <w:rStyle w:val="eop"/>
          <w:rFonts w:asciiTheme="minorHAnsi" w:hAnsiTheme="minorHAnsi" w:cstheme="minorHAnsi"/>
        </w:rPr>
      </w:pPr>
      <w:r w:rsidRPr="00EB33CD">
        <w:rPr>
          <w:rStyle w:val="normaltextrun"/>
          <w:rFonts w:asciiTheme="minorHAnsi" w:hAnsiTheme="minorHAnsi" w:cstheme="minorHAnsi"/>
        </w:rPr>
        <w:t>určeno pro virtualizaci stanic </w:t>
      </w:r>
      <w:r w:rsidRPr="00EB33CD">
        <w:rPr>
          <w:rStyle w:val="eop"/>
          <w:rFonts w:asciiTheme="minorHAnsi" w:hAnsiTheme="minorHAnsi" w:cstheme="minorHAnsi"/>
        </w:rPr>
        <w:t> </w:t>
      </w:r>
    </w:p>
    <w:p w14:paraId="425CEE48" w14:textId="77777777" w:rsidR="00912FF2" w:rsidRPr="00EB33CD" w:rsidRDefault="00912FF2" w:rsidP="00912FF2">
      <w:pPr>
        <w:pStyle w:val="paragraph"/>
        <w:numPr>
          <w:ilvl w:val="0"/>
          <w:numId w:val="7"/>
        </w:numPr>
        <w:spacing w:before="0" w:beforeAutospacing="0" w:after="0" w:afterAutospacing="0"/>
        <w:ind w:left="1418" w:hanging="284"/>
        <w:jc w:val="left"/>
        <w:textAlignment w:val="baseline"/>
        <w:rPr>
          <w:rFonts w:asciiTheme="minorHAnsi" w:hAnsiTheme="minorHAnsi" w:cstheme="minorHAnsi"/>
        </w:rPr>
      </w:pPr>
      <w:r w:rsidRPr="00EB33CD">
        <w:rPr>
          <w:rStyle w:val="eop"/>
          <w:rFonts w:asciiTheme="minorHAnsi" w:hAnsiTheme="minorHAnsi" w:cstheme="minorHAnsi"/>
        </w:rPr>
        <w:t>TPM 2.0 v3</w:t>
      </w:r>
    </w:p>
    <w:p w14:paraId="022E10DC" w14:textId="77777777" w:rsidR="00912FF2" w:rsidRPr="00EB33CD" w:rsidRDefault="00912FF2" w:rsidP="00912FF2">
      <w:pPr>
        <w:pStyle w:val="paragraph"/>
        <w:numPr>
          <w:ilvl w:val="0"/>
          <w:numId w:val="7"/>
        </w:numPr>
        <w:spacing w:before="0" w:beforeAutospacing="0" w:after="0" w:afterAutospacing="0"/>
        <w:ind w:left="1418" w:hanging="284"/>
        <w:jc w:val="left"/>
        <w:textAlignment w:val="baseline"/>
        <w:rPr>
          <w:rFonts w:asciiTheme="minorHAnsi" w:hAnsiTheme="minorHAnsi" w:cstheme="minorHAnsi"/>
        </w:rPr>
      </w:pPr>
      <w:r w:rsidRPr="00EB33CD">
        <w:rPr>
          <w:rStyle w:val="normaltextrun"/>
          <w:rFonts w:asciiTheme="minorHAnsi" w:hAnsiTheme="minorHAnsi" w:cstheme="minorHAnsi"/>
        </w:rPr>
        <w:t>výsuvné ližiny a rameno pro vyvázání kabelů pro montáž do 19“ racku</w:t>
      </w:r>
      <w:r w:rsidRPr="00EB33CD">
        <w:rPr>
          <w:rStyle w:val="eop"/>
          <w:rFonts w:asciiTheme="minorHAnsi" w:hAnsiTheme="minorHAnsi" w:cstheme="minorHAnsi"/>
        </w:rPr>
        <w:t> </w:t>
      </w:r>
    </w:p>
    <w:p w14:paraId="3C496D16" w14:textId="77777777" w:rsidR="00912FF2" w:rsidRPr="00EB33CD" w:rsidRDefault="00912FF2" w:rsidP="00912FF2">
      <w:pPr>
        <w:pStyle w:val="paragraph"/>
        <w:numPr>
          <w:ilvl w:val="0"/>
          <w:numId w:val="8"/>
        </w:numPr>
        <w:spacing w:before="0" w:beforeAutospacing="0" w:after="0" w:afterAutospacing="0"/>
        <w:ind w:left="1418" w:hanging="284"/>
        <w:jc w:val="left"/>
        <w:textAlignment w:val="baseline"/>
        <w:rPr>
          <w:rFonts w:asciiTheme="minorHAnsi" w:hAnsiTheme="minorHAnsi" w:cstheme="minorHAnsi"/>
        </w:rPr>
      </w:pPr>
      <w:r w:rsidRPr="00EB33CD">
        <w:rPr>
          <w:rStyle w:val="normaltextrun"/>
          <w:rFonts w:asciiTheme="minorHAnsi" w:hAnsiTheme="minorHAnsi" w:cstheme="minorHAnsi"/>
        </w:rPr>
        <w:t>redundantní napájecí zdroje </w:t>
      </w:r>
      <w:r w:rsidRPr="00EB33CD">
        <w:rPr>
          <w:rStyle w:val="eop"/>
          <w:rFonts w:asciiTheme="minorHAnsi" w:hAnsiTheme="minorHAnsi" w:cstheme="minorHAnsi"/>
        </w:rPr>
        <w:t> </w:t>
      </w:r>
    </w:p>
    <w:p w14:paraId="67EAC26E" w14:textId="77777777" w:rsidR="00912FF2" w:rsidRPr="00EB33CD" w:rsidRDefault="00912FF2" w:rsidP="00912FF2">
      <w:pPr>
        <w:pStyle w:val="paragraph"/>
        <w:numPr>
          <w:ilvl w:val="0"/>
          <w:numId w:val="8"/>
        </w:numPr>
        <w:spacing w:before="0" w:beforeAutospacing="0" w:after="0" w:afterAutospacing="0"/>
        <w:ind w:left="1418" w:hanging="284"/>
        <w:jc w:val="left"/>
        <w:textAlignment w:val="baseline"/>
        <w:rPr>
          <w:rFonts w:asciiTheme="minorHAnsi" w:hAnsiTheme="minorHAnsi" w:cstheme="minorHAnsi"/>
        </w:rPr>
      </w:pPr>
      <w:r w:rsidRPr="00EB33CD">
        <w:rPr>
          <w:rStyle w:val="normaltextrun"/>
          <w:rFonts w:asciiTheme="minorHAnsi" w:hAnsiTheme="minorHAnsi" w:cstheme="minorHAnsi"/>
        </w:rPr>
        <w:t xml:space="preserve">2x procesor o výkonu každého procesoru alespoň 56 000 bodů v testu </w:t>
      </w:r>
      <w:proofErr w:type="spellStart"/>
      <w:r w:rsidRPr="00EB33CD">
        <w:rPr>
          <w:rStyle w:val="spellingerror"/>
          <w:rFonts w:asciiTheme="minorHAnsi" w:hAnsiTheme="minorHAnsi" w:cstheme="minorHAnsi"/>
        </w:rPr>
        <w:t>passmark</w:t>
      </w:r>
      <w:proofErr w:type="spellEnd"/>
      <w:r w:rsidRPr="00EB33CD">
        <w:rPr>
          <w:rStyle w:val="normaltextrun"/>
          <w:rFonts w:asciiTheme="minorHAnsi" w:hAnsiTheme="minorHAnsi" w:cstheme="minorHAnsi"/>
        </w:rPr>
        <w:t xml:space="preserve">, alespoň 28 jader, frekvence alespoň 2.0 </w:t>
      </w:r>
      <w:proofErr w:type="spellStart"/>
      <w:r w:rsidRPr="00EB33CD">
        <w:rPr>
          <w:rStyle w:val="normaltextrun"/>
          <w:rFonts w:asciiTheme="minorHAnsi" w:hAnsiTheme="minorHAnsi" w:cstheme="minorHAnsi"/>
        </w:rPr>
        <w:t>Ghz</w:t>
      </w:r>
      <w:proofErr w:type="spellEnd"/>
      <w:r w:rsidRPr="00EB33CD">
        <w:rPr>
          <w:rStyle w:val="normaltextrun"/>
          <w:rFonts w:asciiTheme="minorHAnsi" w:hAnsiTheme="minorHAnsi" w:cstheme="minorHAnsi"/>
        </w:rPr>
        <w:t xml:space="preserve">, L3 </w:t>
      </w:r>
      <w:proofErr w:type="spellStart"/>
      <w:r w:rsidRPr="00EB33CD">
        <w:rPr>
          <w:rStyle w:val="normaltextrun"/>
          <w:rFonts w:asciiTheme="minorHAnsi" w:hAnsiTheme="minorHAnsi" w:cstheme="minorHAnsi"/>
        </w:rPr>
        <w:t>cache</w:t>
      </w:r>
      <w:proofErr w:type="spellEnd"/>
      <w:r w:rsidRPr="00EB33CD">
        <w:rPr>
          <w:rStyle w:val="normaltextrun"/>
          <w:rFonts w:asciiTheme="minorHAnsi" w:hAnsiTheme="minorHAnsi" w:cstheme="minorHAnsi"/>
        </w:rPr>
        <w:t xml:space="preserve"> alespoň 52 MB</w:t>
      </w:r>
    </w:p>
    <w:p w14:paraId="3431D3D9" w14:textId="77777777" w:rsidR="00912FF2" w:rsidRPr="00EB33CD" w:rsidRDefault="00912FF2" w:rsidP="00912FF2">
      <w:pPr>
        <w:pStyle w:val="paragraph"/>
        <w:numPr>
          <w:ilvl w:val="0"/>
          <w:numId w:val="8"/>
        </w:numPr>
        <w:spacing w:before="0" w:beforeAutospacing="0" w:after="0" w:afterAutospacing="0"/>
        <w:ind w:left="1418" w:hanging="284"/>
        <w:jc w:val="left"/>
        <w:textAlignment w:val="baseline"/>
        <w:rPr>
          <w:rFonts w:asciiTheme="minorHAnsi" w:hAnsiTheme="minorHAnsi" w:cstheme="minorHAnsi"/>
        </w:rPr>
      </w:pPr>
      <w:r w:rsidRPr="00EB33CD">
        <w:rPr>
          <w:rStyle w:val="normaltextrun"/>
          <w:rFonts w:asciiTheme="minorHAnsi" w:hAnsiTheme="minorHAnsi" w:cstheme="minorHAnsi"/>
        </w:rPr>
        <w:t>rychlost paměti alespoň 5600 MT/s</w:t>
      </w:r>
    </w:p>
    <w:p w14:paraId="7698F628" w14:textId="77777777" w:rsidR="00912FF2" w:rsidRPr="00EB33CD" w:rsidRDefault="00912FF2" w:rsidP="00912FF2">
      <w:pPr>
        <w:pStyle w:val="paragraph"/>
        <w:numPr>
          <w:ilvl w:val="0"/>
          <w:numId w:val="8"/>
        </w:numPr>
        <w:spacing w:before="0" w:beforeAutospacing="0" w:after="0" w:afterAutospacing="0"/>
        <w:ind w:left="1418" w:hanging="284"/>
        <w:jc w:val="left"/>
        <w:textAlignment w:val="baseline"/>
        <w:rPr>
          <w:rStyle w:val="eop"/>
          <w:rFonts w:asciiTheme="minorHAnsi" w:hAnsiTheme="minorHAnsi" w:cstheme="minorHAnsi"/>
        </w:rPr>
      </w:pPr>
      <w:r w:rsidRPr="00EB33CD">
        <w:rPr>
          <w:rStyle w:val="normaltextrun"/>
          <w:rFonts w:asciiTheme="minorHAnsi" w:hAnsiTheme="minorHAnsi" w:cstheme="minorHAnsi"/>
        </w:rPr>
        <w:t xml:space="preserve">RAM modul o kapacitě alespoň 64 GB </w:t>
      </w:r>
    </w:p>
    <w:p w14:paraId="652863ED" w14:textId="77777777" w:rsidR="00912FF2" w:rsidRPr="00EB33CD" w:rsidRDefault="00912FF2" w:rsidP="00912FF2">
      <w:pPr>
        <w:pStyle w:val="paragraph"/>
        <w:numPr>
          <w:ilvl w:val="0"/>
          <w:numId w:val="8"/>
        </w:numPr>
        <w:spacing w:before="0" w:beforeAutospacing="0" w:after="0" w:afterAutospacing="0"/>
        <w:ind w:left="1418" w:hanging="284"/>
        <w:jc w:val="left"/>
        <w:textAlignment w:val="baseline"/>
        <w:rPr>
          <w:rFonts w:asciiTheme="minorHAnsi" w:hAnsiTheme="minorHAnsi" w:cstheme="minorHAnsi"/>
        </w:rPr>
      </w:pPr>
      <w:r w:rsidRPr="00EB33CD">
        <w:rPr>
          <w:rFonts w:asciiTheme="minorHAnsi" w:hAnsiTheme="minorHAnsi" w:cstheme="minorHAnsi"/>
        </w:rPr>
        <w:t>celkem osazeno 512 GB RAM</w:t>
      </w:r>
    </w:p>
    <w:p w14:paraId="598E5DA1" w14:textId="77777777" w:rsidR="00912FF2" w:rsidRPr="00EB33CD" w:rsidRDefault="00912FF2" w:rsidP="00912FF2">
      <w:pPr>
        <w:pStyle w:val="paragraph"/>
        <w:numPr>
          <w:ilvl w:val="0"/>
          <w:numId w:val="9"/>
        </w:numPr>
        <w:spacing w:before="0" w:beforeAutospacing="0" w:after="0" w:afterAutospacing="0"/>
        <w:ind w:left="1418" w:hanging="284"/>
        <w:jc w:val="left"/>
        <w:textAlignment w:val="baseline"/>
        <w:rPr>
          <w:rFonts w:asciiTheme="minorHAnsi" w:hAnsiTheme="minorHAnsi" w:cstheme="minorHAnsi"/>
        </w:rPr>
      </w:pPr>
      <w:r w:rsidRPr="00EB33CD">
        <w:rPr>
          <w:rStyle w:val="normaltextrun"/>
          <w:rFonts w:asciiTheme="minorHAnsi" w:hAnsiTheme="minorHAnsi" w:cstheme="minorHAnsi"/>
        </w:rPr>
        <w:t>interní řadič pro 2x M.2 SSD karty sloužící pro instalaci hypervisoru o kapacitě 480 GB v RAID1</w:t>
      </w:r>
    </w:p>
    <w:p w14:paraId="45AABDDC" w14:textId="77777777" w:rsidR="00912FF2" w:rsidRPr="00EB33CD" w:rsidRDefault="00912FF2" w:rsidP="00912FF2">
      <w:pPr>
        <w:pStyle w:val="paragraph"/>
        <w:numPr>
          <w:ilvl w:val="0"/>
          <w:numId w:val="9"/>
        </w:numPr>
        <w:spacing w:before="0" w:beforeAutospacing="0" w:after="0" w:afterAutospacing="0"/>
        <w:ind w:left="1418" w:hanging="284"/>
        <w:jc w:val="left"/>
        <w:textAlignment w:val="baseline"/>
        <w:rPr>
          <w:rStyle w:val="eop"/>
          <w:rFonts w:asciiTheme="minorHAnsi" w:hAnsiTheme="minorHAnsi" w:cstheme="minorHAnsi"/>
        </w:rPr>
      </w:pPr>
      <w:r w:rsidRPr="00EB33CD">
        <w:rPr>
          <w:rStyle w:val="normaltextrun"/>
          <w:rFonts w:asciiTheme="minorHAnsi" w:hAnsiTheme="minorHAnsi" w:cstheme="minorHAnsi"/>
        </w:rPr>
        <w:t xml:space="preserve">min. 2x 10/25 </w:t>
      </w:r>
      <w:proofErr w:type="spellStart"/>
      <w:r w:rsidRPr="00EB33CD">
        <w:rPr>
          <w:rStyle w:val="spellingerror"/>
          <w:rFonts w:asciiTheme="minorHAnsi" w:hAnsiTheme="minorHAnsi" w:cstheme="minorHAnsi"/>
        </w:rPr>
        <w:t>Gbps</w:t>
      </w:r>
      <w:proofErr w:type="spellEnd"/>
      <w:r w:rsidRPr="00EB33CD">
        <w:rPr>
          <w:rStyle w:val="normaltextrun"/>
          <w:rFonts w:asciiTheme="minorHAnsi" w:hAnsiTheme="minorHAnsi" w:cstheme="minorHAnsi"/>
        </w:rPr>
        <w:t xml:space="preserve"> SFP28+ porty pro LAN </w:t>
      </w:r>
      <w:r w:rsidRPr="00EB33CD">
        <w:rPr>
          <w:rStyle w:val="eop"/>
          <w:rFonts w:asciiTheme="minorHAnsi" w:hAnsiTheme="minorHAnsi" w:cstheme="minorHAnsi"/>
        </w:rPr>
        <w:t> </w:t>
      </w:r>
    </w:p>
    <w:p w14:paraId="424268A1" w14:textId="77777777" w:rsidR="00912FF2" w:rsidRPr="00EB33CD" w:rsidRDefault="00912FF2" w:rsidP="00912FF2">
      <w:pPr>
        <w:pStyle w:val="paragraph"/>
        <w:numPr>
          <w:ilvl w:val="0"/>
          <w:numId w:val="9"/>
        </w:numPr>
        <w:spacing w:before="0" w:beforeAutospacing="0" w:after="0" w:afterAutospacing="0"/>
        <w:ind w:left="1418" w:hanging="284"/>
        <w:jc w:val="left"/>
        <w:textAlignment w:val="baseline"/>
        <w:rPr>
          <w:rStyle w:val="normaltextrun"/>
          <w:rFonts w:asciiTheme="minorHAnsi" w:hAnsiTheme="minorHAnsi" w:cstheme="minorHAnsi"/>
        </w:rPr>
      </w:pPr>
      <w:r w:rsidRPr="00EB33CD">
        <w:rPr>
          <w:rStyle w:val="normaltextrun"/>
          <w:rFonts w:asciiTheme="minorHAnsi" w:hAnsiTheme="minorHAnsi" w:cstheme="minorHAnsi"/>
        </w:rPr>
        <w:t xml:space="preserve">min. 4x 10/25 </w:t>
      </w:r>
      <w:proofErr w:type="spellStart"/>
      <w:r w:rsidRPr="00EB33CD">
        <w:rPr>
          <w:rStyle w:val="spellingerror"/>
          <w:rFonts w:asciiTheme="minorHAnsi" w:hAnsiTheme="minorHAnsi" w:cstheme="minorHAnsi"/>
        </w:rPr>
        <w:t>Gbps</w:t>
      </w:r>
      <w:proofErr w:type="spellEnd"/>
      <w:r w:rsidRPr="00EB33CD">
        <w:rPr>
          <w:rStyle w:val="normaltextrun"/>
          <w:rFonts w:asciiTheme="minorHAnsi" w:hAnsiTheme="minorHAnsi" w:cstheme="minorHAnsi"/>
        </w:rPr>
        <w:t xml:space="preserve"> SFP28+ porty pro </w:t>
      </w:r>
      <w:proofErr w:type="spellStart"/>
      <w:r w:rsidRPr="00EB33CD">
        <w:rPr>
          <w:rStyle w:val="normaltextrun"/>
          <w:rFonts w:asciiTheme="minorHAnsi" w:hAnsiTheme="minorHAnsi" w:cstheme="minorHAnsi"/>
        </w:rPr>
        <w:t>iSCSI</w:t>
      </w:r>
      <w:proofErr w:type="spellEnd"/>
    </w:p>
    <w:p w14:paraId="08B4BBD0" w14:textId="77777777" w:rsidR="00912FF2" w:rsidRPr="00EB33CD" w:rsidRDefault="00912FF2" w:rsidP="00912FF2">
      <w:pPr>
        <w:pStyle w:val="paragraph"/>
        <w:numPr>
          <w:ilvl w:val="0"/>
          <w:numId w:val="9"/>
        </w:numPr>
        <w:spacing w:before="0" w:beforeAutospacing="0" w:after="0" w:afterAutospacing="0"/>
        <w:ind w:left="1418" w:hanging="284"/>
        <w:jc w:val="left"/>
        <w:textAlignment w:val="baseline"/>
        <w:rPr>
          <w:rStyle w:val="eop"/>
          <w:rFonts w:asciiTheme="minorHAnsi" w:hAnsiTheme="minorHAnsi" w:cstheme="minorHAnsi"/>
        </w:rPr>
      </w:pPr>
      <w:r w:rsidRPr="00EB33CD">
        <w:rPr>
          <w:rStyle w:val="normaltextrun"/>
          <w:rFonts w:asciiTheme="minorHAnsi" w:hAnsiTheme="minorHAnsi" w:cstheme="minorHAnsi"/>
        </w:rPr>
        <w:t xml:space="preserve">min. 2x 1 </w:t>
      </w:r>
      <w:proofErr w:type="spellStart"/>
      <w:r w:rsidRPr="00EB33CD">
        <w:rPr>
          <w:rStyle w:val="normaltextrun"/>
          <w:rFonts w:asciiTheme="minorHAnsi" w:hAnsiTheme="minorHAnsi" w:cstheme="minorHAnsi"/>
        </w:rPr>
        <w:t>Gbps</w:t>
      </w:r>
      <w:proofErr w:type="spellEnd"/>
      <w:r w:rsidRPr="00EB33CD">
        <w:rPr>
          <w:rStyle w:val="normaltextrun"/>
          <w:rFonts w:asciiTheme="minorHAnsi" w:hAnsiTheme="minorHAnsi" w:cstheme="minorHAnsi"/>
        </w:rPr>
        <w:t xml:space="preserve"> RJ-45 porty pro LAN </w:t>
      </w:r>
      <w:r w:rsidRPr="00EB33CD">
        <w:rPr>
          <w:rStyle w:val="eop"/>
          <w:rFonts w:asciiTheme="minorHAnsi" w:hAnsiTheme="minorHAnsi" w:cstheme="minorHAnsi"/>
        </w:rPr>
        <w:t> </w:t>
      </w:r>
    </w:p>
    <w:p w14:paraId="1895CD71" w14:textId="77777777" w:rsidR="00912FF2" w:rsidRPr="00EB33CD" w:rsidRDefault="00912FF2" w:rsidP="00912FF2">
      <w:pPr>
        <w:pStyle w:val="paragraph"/>
        <w:numPr>
          <w:ilvl w:val="0"/>
          <w:numId w:val="9"/>
        </w:numPr>
        <w:spacing w:before="0" w:beforeAutospacing="0" w:after="0" w:afterAutospacing="0"/>
        <w:ind w:left="1418" w:hanging="284"/>
        <w:jc w:val="left"/>
        <w:textAlignment w:val="baseline"/>
        <w:rPr>
          <w:rFonts w:asciiTheme="minorHAnsi" w:hAnsiTheme="minorHAnsi" w:cstheme="minorHAnsi"/>
        </w:rPr>
      </w:pPr>
      <w:r w:rsidRPr="00EB33CD">
        <w:rPr>
          <w:rFonts w:asciiTheme="minorHAnsi" w:hAnsiTheme="minorHAnsi" w:cstheme="minorHAnsi"/>
        </w:rPr>
        <w:lastRenderedPageBreak/>
        <w:t>čelní kryt serveru včetně LCD displeje</w:t>
      </w:r>
    </w:p>
    <w:p w14:paraId="45F72857" w14:textId="77777777" w:rsidR="00912FF2" w:rsidRPr="00EB33CD" w:rsidRDefault="00912FF2" w:rsidP="00912FF2">
      <w:pPr>
        <w:pStyle w:val="paragraph"/>
        <w:numPr>
          <w:ilvl w:val="0"/>
          <w:numId w:val="9"/>
        </w:numPr>
        <w:spacing w:before="0" w:beforeAutospacing="0" w:after="0" w:afterAutospacing="0"/>
        <w:ind w:left="1418" w:hanging="284"/>
        <w:jc w:val="left"/>
        <w:textAlignment w:val="baseline"/>
        <w:rPr>
          <w:rFonts w:asciiTheme="minorHAnsi" w:hAnsiTheme="minorHAnsi" w:cstheme="minorHAnsi"/>
        </w:rPr>
      </w:pPr>
      <w:r w:rsidRPr="00EB33CD">
        <w:rPr>
          <w:rFonts w:asciiTheme="minorHAnsi" w:hAnsiTheme="minorHAnsi" w:cstheme="minorHAnsi"/>
        </w:rPr>
        <w:t>redundantní napájecí zdroje o výkonu alespoň 1100 W</w:t>
      </w:r>
    </w:p>
    <w:p w14:paraId="35D3659A" w14:textId="77777777" w:rsidR="00912FF2" w:rsidRPr="00EB33CD" w:rsidRDefault="00912FF2" w:rsidP="00912FF2">
      <w:pPr>
        <w:pStyle w:val="paragraph"/>
        <w:numPr>
          <w:ilvl w:val="0"/>
          <w:numId w:val="9"/>
        </w:numPr>
        <w:spacing w:before="0" w:beforeAutospacing="0" w:after="0" w:afterAutospacing="0"/>
        <w:ind w:left="1418" w:hanging="284"/>
        <w:jc w:val="left"/>
        <w:textAlignment w:val="baseline"/>
        <w:rPr>
          <w:rFonts w:asciiTheme="minorHAnsi" w:hAnsiTheme="minorHAnsi" w:cstheme="minorHAnsi"/>
        </w:rPr>
      </w:pPr>
      <w:r w:rsidRPr="00EB33CD">
        <w:rPr>
          <w:rFonts w:asciiTheme="minorHAnsi" w:hAnsiTheme="minorHAnsi" w:cstheme="minorHAnsi"/>
        </w:rPr>
        <w:t xml:space="preserve">4x </w:t>
      </w:r>
      <w:proofErr w:type="spellStart"/>
      <w:r w:rsidRPr="00EB33CD">
        <w:rPr>
          <w:rFonts w:asciiTheme="minorHAnsi" w:hAnsiTheme="minorHAnsi" w:cstheme="minorHAnsi"/>
        </w:rPr>
        <w:t>Twinax</w:t>
      </w:r>
      <w:proofErr w:type="spellEnd"/>
      <w:r w:rsidRPr="00EB33CD">
        <w:rPr>
          <w:rFonts w:asciiTheme="minorHAnsi" w:hAnsiTheme="minorHAnsi" w:cstheme="minorHAnsi"/>
        </w:rPr>
        <w:t xml:space="preserve"> kabely SFP28 to SFP28, 25 </w:t>
      </w:r>
      <w:proofErr w:type="spellStart"/>
      <w:r w:rsidRPr="00EB33CD">
        <w:rPr>
          <w:rFonts w:asciiTheme="minorHAnsi" w:hAnsiTheme="minorHAnsi" w:cstheme="minorHAnsi"/>
        </w:rPr>
        <w:t>Gbps</w:t>
      </w:r>
      <w:proofErr w:type="spellEnd"/>
      <w:r w:rsidRPr="00EB33CD">
        <w:rPr>
          <w:rFonts w:asciiTheme="minorHAnsi" w:hAnsiTheme="minorHAnsi" w:cstheme="minorHAnsi"/>
        </w:rPr>
        <w:t>, alespoň 3 metry dlouhé</w:t>
      </w:r>
    </w:p>
    <w:p w14:paraId="09ED902D" w14:textId="77777777" w:rsidR="00912FF2" w:rsidRPr="00EB33CD" w:rsidRDefault="00912FF2" w:rsidP="00912FF2">
      <w:pPr>
        <w:pStyle w:val="paragraph"/>
        <w:numPr>
          <w:ilvl w:val="0"/>
          <w:numId w:val="9"/>
        </w:numPr>
        <w:spacing w:before="0" w:beforeAutospacing="0" w:after="0" w:afterAutospacing="0"/>
        <w:ind w:left="1418" w:hanging="284"/>
        <w:jc w:val="left"/>
        <w:textAlignment w:val="baseline"/>
        <w:rPr>
          <w:rFonts w:asciiTheme="minorHAnsi" w:hAnsiTheme="minorHAnsi" w:cstheme="minorHAnsi"/>
        </w:rPr>
      </w:pPr>
      <w:r w:rsidRPr="00EB33CD">
        <w:rPr>
          <w:rFonts w:asciiTheme="minorHAnsi" w:hAnsiTheme="minorHAnsi" w:cstheme="minorHAnsi"/>
        </w:rPr>
        <w:t>Server musí podporovat možnost ověření, že po sestavení v továrně nedošlo cestou k nežádoucí změně komponent</w:t>
      </w:r>
    </w:p>
    <w:p w14:paraId="79C0CFE8" w14:textId="77777777" w:rsidR="00912FF2" w:rsidRPr="00EB33CD" w:rsidRDefault="00912FF2" w:rsidP="00912FF2">
      <w:pPr>
        <w:pStyle w:val="paragraph"/>
        <w:numPr>
          <w:ilvl w:val="0"/>
          <w:numId w:val="9"/>
        </w:numPr>
        <w:spacing w:before="0" w:beforeAutospacing="0" w:after="0" w:afterAutospacing="0"/>
        <w:ind w:left="1418" w:hanging="284"/>
        <w:textAlignment w:val="baseline"/>
        <w:rPr>
          <w:rFonts w:asciiTheme="minorHAnsi" w:hAnsiTheme="minorHAnsi" w:cstheme="minorHAnsi"/>
        </w:rPr>
      </w:pPr>
      <w:r w:rsidRPr="00EB33CD">
        <w:rPr>
          <w:rStyle w:val="normaltextrun"/>
          <w:rFonts w:asciiTheme="minorHAnsi" w:hAnsiTheme="minorHAnsi" w:cstheme="minorHAnsi"/>
        </w:rPr>
        <w:t>modul pro vzdálený management, přístup přes web. prohlížeč s podporou SSL, Telnet / SSH a IPMI nástroje; podpora virtuálních médií</w:t>
      </w:r>
      <w:r w:rsidRPr="00EB33CD">
        <w:rPr>
          <w:rStyle w:val="eop"/>
          <w:rFonts w:asciiTheme="minorHAnsi" w:hAnsiTheme="minorHAnsi" w:cstheme="minorHAnsi"/>
        </w:rPr>
        <w:t xml:space="preserve">, plná podpora pro integraci do prostředí </w:t>
      </w:r>
      <w:proofErr w:type="spellStart"/>
      <w:r w:rsidRPr="00EB33CD">
        <w:rPr>
          <w:rStyle w:val="eop"/>
          <w:rFonts w:asciiTheme="minorHAnsi" w:hAnsiTheme="minorHAnsi" w:cstheme="minorHAnsi"/>
        </w:rPr>
        <w:t>VMware</w:t>
      </w:r>
      <w:proofErr w:type="spellEnd"/>
      <w:r w:rsidRPr="00EB33CD">
        <w:rPr>
          <w:rStyle w:val="eop"/>
          <w:rFonts w:asciiTheme="minorHAnsi" w:hAnsiTheme="minorHAnsi" w:cstheme="minorHAnsi"/>
        </w:rPr>
        <w:t xml:space="preserve"> </w:t>
      </w:r>
      <w:proofErr w:type="spellStart"/>
      <w:r w:rsidRPr="00EB33CD">
        <w:rPr>
          <w:rStyle w:val="eop"/>
          <w:rFonts w:asciiTheme="minorHAnsi" w:hAnsiTheme="minorHAnsi" w:cstheme="minorHAnsi"/>
        </w:rPr>
        <w:t>vSphere</w:t>
      </w:r>
      <w:proofErr w:type="spellEnd"/>
      <w:r w:rsidRPr="00EB33CD">
        <w:rPr>
          <w:rStyle w:val="eop"/>
          <w:rFonts w:asciiTheme="minorHAnsi" w:hAnsiTheme="minorHAnsi" w:cstheme="minorHAnsi"/>
        </w:rPr>
        <w:t xml:space="preserve"> a </w:t>
      </w:r>
      <w:proofErr w:type="spellStart"/>
      <w:r w:rsidRPr="00EB33CD">
        <w:rPr>
          <w:rStyle w:val="eop"/>
          <w:rFonts w:asciiTheme="minorHAnsi" w:hAnsiTheme="minorHAnsi" w:cstheme="minorHAnsi"/>
        </w:rPr>
        <w:t>vCenter</w:t>
      </w:r>
      <w:proofErr w:type="spellEnd"/>
      <w:r w:rsidRPr="00EB33CD">
        <w:rPr>
          <w:rStyle w:val="eop"/>
          <w:rFonts w:asciiTheme="minorHAnsi" w:hAnsiTheme="minorHAnsi" w:cstheme="minorHAnsi"/>
        </w:rPr>
        <w:t>. Karta musí mít vestavěnu funkcionalitu automatického odeslání hrozících či vzniklých chybových stavů na helpdesk výrobce serverů a automatického vytvoření servisního incidentu, na základě, kterého se automaticky rozběhne servisní zásah.</w:t>
      </w:r>
    </w:p>
    <w:p w14:paraId="74F4F502" w14:textId="77777777" w:rsidR="00912FF2" w:rsidRPr="00EB33CD" w:rsidRDefault="00912FF2" w:rsidP="00912FF2">
      <w:pPr>
        <w:pStyle w:val="paragraph"/>
        <w:numPr>
          <w:ilvl w:val="0"/>
          <w:numId w:val="9"/>
        </w:numPr>
        <w:spacing w:before="0" w:beforeAutospacing="0" w:after="0" w:afterAutospacing="0"/>
        <w:ind w:left="1418" w:hanging="284"/>
        <w:textAlignment w:val="baseline"/>
        <w:rPr>
          <w:rStyle w:val="normaltextrun"/>
          <w:rFonts w:asciiTheme="minorHAnsi" w:hAnsiTheme="minorHAnsi" w:cstheme="minorHAnsi"/>
        </w:rPr>
      </w:pPr>
      <w:r w:rsidRPr="00EB33CD">
        <w:rPr>
          <w:rStyle w:val="normaltextrun"/>
          <w:rFonts w:asciiTheme="minorHAnsi" w:hAnsiTheme="minorHAnsi" w:cstheme="minorHAnsi"/>
        </w:rPr>
        <w:t>technická podpora a servis minimálně na 5 let (24x7x365), oprava do 24 hodin od identifikace problému v pracovní dny a jediné kontaktní místo pro hlášení poruch pro všechny HW i SW komponenty dodávaného systému od výrobce. Technická podpora a servis je poskytován výrobcem HW v místě instalace HW. Zdarma možnost on-line stažení ovladačů a Firmware ze stránek výrobce pro konkrétní HW, po zadání jedinečného identifikátoru, tato možnost stažení ovladačů a Firmware není omezena na dobu trvání technické podpory</w:t>
      </w:r>
    </w:p>
    <w:p w14:paraId="360A156A" w14:textId="77777777" w:rsidR="00F933E7" w:rsidRPr="00EB33CD" w:rsidRDefault="00F933E7" w:rsidP="00F933E7">
      <w:pPr>
        <w:rPr>
          <w:rStyle w:val="normaltextrun"/>
          <w:rFonts w:cstheme="minorHAnsi"/>
          <w:highlight w:val="yellow"/>
        </w:rPr>
      </w:pPr>
    </w:p>
    <w:p w14:paraId="3BE45555" w14:textId="77777777" w:rsidR="00F933E7" w:rsidRPr="00EB33CD" w:rsidRDefault="00F933E7" w:rsidP="00F933E7">
      <w:pPr>
        <w:spacing w:before="100" w:beforeAutospacing="1" w:after="100" w:afterAutospacing="1"/>
        <w:ind w:left="360"/>
        <w:rPr>
          <w:rFonts w:cstheme="minorHAnsi"/>
          <w:b/>
          <w:bCs/>
        </w:rPr>
      </w:pPr>
      <w:r w:rsidRPr="00EB33CD">
        <w:rPr>
          <w:rFonts w:cstheme="minorHAnsi"/>
          <w:b/>
          <w:bCs/>
        </w:rPr>
        <w:t>1x Server pro doménový řadič</w:t>
      </w:r>
    </w:p>
    <w:p w14:paraId="61346207" w14:textId="77777777" w:rsidR="00912FF2" w:rsidRPr="00EB33CD" w:rsidRDefault="00912FF2" w:rsidP="00912FF2">
      <w:pPr>
        <w:pStyle w:val="paragraph"/>
        <w:numPr>
          <w:ilvl w:val="0"/>
          <w:numId w:val="7"/>
        </w:numPr>
        <w:spacing w:before="0" w:beforeAutospacing="0" w:after="0" w:afterAutospacing="0"/>
        <w:ind w:left="1418" w:hanging="284"/>
        <w:jc w:val="left"/>
        <w:textAlignment w:val="baseline"/>
        <w:rPr>
          <w:rFonts w:asciiTheme="minorHAnsi" w:hAnsiTheme="minorHAnsi" w:cstheme="minorHAnsi"/>
        </w:rPr>
      </w:pPr>
      <w:r w:rsidRPr="00EB33CD">
        <w:rPr>
          <w:rStyle w:val="eop"/>
          <w:rFonts w:asciiTheme="minorHAnsi" w:hAnsiTheme="minorHAnsi" w:cstheme="minorHAnsi"/>
        </w:rPr>
        <w:t>TPM 2.0 v3</w:t>
      </w:r>
    </w:p>
    <w:p w14:paraId="31A19D4E" w14:textId="77777777" w:rsidR="00912FF2" w:rsidRPr="00EB33CD" w:rsidRDefault="00912FF2" w:rsidP="00912FF2">
      <w:pPr>
        <w:pStyle w:val="paragraph"/>
        <w:numPr>
          <w:ilvl w:val="0"/>
          <w:numId w:val="7"/>
        </w:numPr>
        <w:spacing w:before="0" w:beforeAutospacing="0" w:after="0" w:afterAutospacing="0"/>
        <w:ind w:left="1418" w:hanging="284"/>
        <w:jc w:val="left"/>
        <w:textAlignment w:val="baseline"/>
        <w:rPr>
          <w:rFonts w:asciiTheme="minorHAnsi" w:hAnsiTheme="minorHAnsi" w:cstheme="minorHAnsi"/>
        </w:rPr>
      </w:pPr>
      <w:r w:rsidRPr="00EB33CD">
        <w:rPr>
          <w:rStyle w:val="normaltextrun"/>
          <w:rFonts w:asciiTheme="minorHAnsi" w:hAnsiTheme="minorHAnsi" w:cstheme="minorHAnsi"/>
        </w:rPr>
        <w:t>výsuvné ližiny a rameno pro vyvázání kabelů pro montáž do 19“ racku</w:t>
      </w:r>
      <w:r w:rsidRPr="00EB33CD">
        <w:rPr>
          <w:rStyle w:val="eop"/>
          <w:rFonts w:asciiTheme="minorHAnsi" w:hAnsiTheme="minorHAnsi" w:cstheme="minorHAnsi"/>
        </w:rPr>
        <w:t> </w:t>
      </w:r>
    </w:p>
    <w:p w14:paraId="201C8F5B" w14:textId="77777777" w:rsidR="00912FF2" w:rsidRPr="00EB33CD" w:rsidRDefault="00912FF2" w:rsidP="00912FF2">
      <w:pPr>
        <w:pStyle w:val="paragraph"/>
        <w:numPr>
          <w:ilvl w:val="0"/>
          <w:numId w:val="8"/>
        </w:numPr>
        <w:spacing w:before="0" w:beforeAutospacing="0" w:after="0" w:afterAutospacing="0"/>
        <w:ind w:left="1418" w:hanging="284"/>
        <w:jc w:val="left"/>
        <w:textAlignment w:val="baseline"/>
        <w:rPr>
          <w:rFonts w:asciiTheme="minorHAnsi" w:hAnsiTheme="minorHAnsi" w:cstheme="minorHAnsi"/>
        </w:rPr>
      </w:pPr>
      <w:r w:rsidRPr="00EB33CD">
        <w:rPr>
          <w:rStyle w:val="normaltextrun"/>
          <w:rFonts w:asciiTheme="minorHAnsi" w:hAnsiTheme="minorHAnsi" w:cstheme="minorHAnsi"/>
        </w:rPr>
        <w:t>redundantní napájecí zdroje </w:t>
      </w:r>
      <w:r w:rsidRPr="00EB33CD">
        <w:rPr>
          <w:rStyle w:val="eop"/>
          <w:rFonts w:asciiTheme="minorHAnsi" w:hAnsiTheme="minorHAnsi" w:cstheme="minorHAnsi"/>
        </w:rPr>
        <w:t> </w:t>
      </w:r>
    </w:p>
    <w:p w14:paraId="02B45D9F" w14:textId="77777777" w:rsidR="00912FF2" w:rsidRPr="00EB33CD" w:rsidRDefault="00912FF2" w:rsidP="00912FF2">
      <w:pPr>
        <w:pStyle w:val="paragraph"/>
        <w:numPr>
          <w:ilvl w:val="0"/>
          <w:numId w:val="8"/>
        </w:numPr>
        <w:spacing w:before="0" w:beforeAutospacing="0" w:after="0" w:afterAutospacing="0"/>
        <w:ind w:left="1418" w:hanging="284"/>
        <w:jc w:val="left"/>
        <w:textAlignment w:val="baseline"/>
        <w:rPr>
          <w:rFonts w:asciiTheme="minorHAnsi" w:hAnsiTheme="minorHAnsi" w:cstheme="minorHAnsi"/>
        </w:rPr>
      </w:pPr>
      <w:r w:rsidRPr="00EB33CD">
        <w:rPr>
          <w:rStyle w:val="normaltextrun"/>
          <w:rFonts w:asciiTheme="minorHAnsi" w:hAnsiTheme="minorHAnsi" w:cstheme="minorHAnsi"/>
        </w:rPr>
        <w:t xml:space="preserve">procesor o výkonu alespoň 22 000 bodů v testu </w:t>
      </w:r>
      <w:proofErr w:type="spellStart"/>
      <w:r w:rsidRPr="00EB33CD">
        <w:rPr>
          <w:rStyle w:val="spellingerror"/>
          <w:rFonts w:asciiTheme="minorHAnsi" w:hAnsiTheme="minorHAnsi" w:cstheme="minorHAnsi"/>
        </w:rPr>
        <w:t>passmark</w:t>
      </w:r>
      <w:proofErr w:type="spellEnd"/>
      <w:r w:rsidRPr="00EB33CD">
        <w:rPr>
          <w:rStyle w:val="normaltextrun"/>
          <w:rFonts w:asciiTheme="minorHAnsi" w:hAnsiTheme="minorHAnsi" w:cstheme="minorHAnsi"/>
        </w:rPr>
        <w:t xml:space="preserve">, 12 výpočetních jader z licenčních důvodů, frekvence alespoň 2.0 </w:t>
      </w:r>
      <w:proofErr w:type="spellStart"/>
      <w:r w:rsidRPr="00EB33CD">
        <w:rPr>
          <w:rStyle w:val="normaltextrun"/>
          <w:rFonts w:asciiTheme="minorHAnsi" w:hAnsiTheme="minorHAnsi" w:cstheme="minorHAnsi"/>
        </w:rPr>
        <w:t>Ghz</w:t>
      </w:r>
      <w:proofErr w:type="spellEnd"/>
      <w:r w:rsidRPr="00EB33CD">
        <w:rPr>
          <w:rStyle w:val="normaltextrun"/>
          <w:rFonts w:asciiTheme="minorHAnsi" w:hAnsiTheme="minorHAnsi" w:cstheme="minorHAnsi"/>
        </w:rPr>
        <w:t xml:space="preserve">, L3 </w:t>
      </w:r>
      <w:proofErr w:type="spellStart"/>
      <w:r w:rsidRPr="00EB33CD">
        <w:rPr>
          <w:rStyle w:val="normaltextrun"/>
          <w:rFonts w:asciiTheme="minorHAnsi" w:hAnsiTheme="minorHAnsi" w:cstheme="minorHAnsi"/>
        </w:rPr>
        <w:t>cache</w:t>
      </w:r>
      <w:proofErr w:type="spellEnd"/>
      <w:r w:rsidRPr="00EB33CD">
        <w:rPr>
          <w:rStyle w:val="normaltextrun"/>
          <w:rFonts w:asciiTheme="minorHAnsi" w:hAnsiTheme="minorHAnsi" w:cstheme="minorHAnsi"/>
        </w:rPr>
        <w:t xml:space="preserve"> alespoň 30 MB</w:t>
      </w:r>
    </w:p>
    <w:p w14:paraId="5C783BC8" w14:textId="77777777" w:rsidR="00912FF2" w:rsidRPr="00EB33CD" w:rsidRDefault="00912FF2" w:rsidP="00912FF2">
      <w:pPr>
        <w:pStyle w:val="paragraph"/>
        <w:numPr>
          <w:ilvl w:val="0"/>
          <w:numId w:val="8"/>
        </w:numPr>
        <w:spacing w:before="0" w:beforeAutospacing="0" w:after="0" w:afterAutospacing="0"/>
        <w:ind w:left="1418" w:hanging="284"/>
        <w:jc w:val="left"/>
        <w:textAlignment w:val="baseline"/>
        <w:rPr>
          <w:rFonts w:asciiTheme="minorHAnsi" w:hAnsiTheme="minorHAnsi" w:cstheme="minorHAnsi"/>
        </w:rPr>
      </w:pPr>
      <w:r w:rsidRPr="00EB33CD">
        <w:rPr>
          <w:rStyle w:val="normaltextrun"/>
          <w:rFonts w:asciiTheme="minorHAnsi" w:hAnsiTheme="minorHAnsi" w:cstheme="minorHAnsi"/>
        </w:rPr>
        <w:t>rychlost paměti alespoň 5600 MT/s</w:t>
      </w:r>
    </w:p>
    <w:p w14:paraId="0B9A4925" w14:textId="77777777" w:rsidR="00912FF2" w:rsidRPr="00EB33CD" w:rsidRDefault="00912FF2" w:rsidP="00912FF2">
      <w:pPr>
        <w:pStyle w:val="paragraph"/>
        <w:numPr>
          <w:ilvl w:val="0"/>
          <w:numId w:val="8"/>
        </w:numPr>
        <w:spacing w:before="0" w:beforeAutospacing="0" w:after="0" w:afterAutospacing="0"/>
        <w:ind w:left="1418" w:hanging="284"/>
        <w:jc w:val="left"/>
        <w:textAlignment w:val="baseline"/>
        <w:rPr>
          <w:rStyle w:val="eop"/>
          <w:rFonts w:asciiTheme="minorHAnsi" w:hAnsiTheme="minorHAnsi" w:cstheme="minorHAnsi"/>
        </w:rPr>
      </w:pPr>
      <w:r w:rsidRPr="00EB33CD">
        <w:rPr>
          <w:rStyle w:val="normaltextrun"/>
          <w:rFonts w:asciiTheme="minorHAnsi" w:hAnsiTheme="minorHAnsi" w:cstheme="minorHAnsi"/>
        </w:rPr>
        <w:t xml:space="preserve">RAM modul o kapacitě alespoň 16 GB </w:t>
      </w:r>
    </w:p>
    <w:p w14:paraId="38F4C09F" w14:textId="77777777" w:rsidR="00912FF2" w:rsidRPr="00EB33CD" w:rsidRDefault="00912FF2" w:rsidP="00912FF2">
      <w:pPr>
        <w:pStyle w:val="paragraph"/>
        <w:numPr>
          <w:ilvl w:val="0"/>
          <w:numId w:val="8"/>
        </w:numPr>
        <w:spacing w:before="0" w:beforeAutospacing="0" w:after="0" w:afterAutospacing="0"/>
        <w:ind w:left="1418" w:hanging="284"/>
        <w:jc w:val="left"/>
        <w:textAlignment w:val="baseline"/>
        <w:rPr>
          <w:rFonts w:asciiTheme="minorHAnsi" w:hAnsiTheme="minorHAnsi" w:cstheme="minorHAnsi"/>
        </w:rPr>
      </w:pPr>
      <w:r w:rsidRPr="00EB33CD">
        <w:rPr>
          <w:rFonts w:asciiTheme="minorHAnsi" w:hAnsiTheme="minorHAnsi" w:cstheme="minorHAnsi"/>
        </w:rPr>
        <w:t>celkem osazeno 32 GB RAM</w:t>
      </w:r>
    </w:p>
    <w:p w14:paraId="208E65BC" w14:textId="77777777" w:rsidR="00912FF2" w:rsidRPr="00EB33CD" w:rsidRDefault="00912FF2" w:rsidP="00912FF2">
      <w:pPr>
        <w:pStyle w:val="paragraph"/>
        <w:numPr>
          <w:ilvl w:val="0"/>
          <w:numId w:val="9"/>
        </w:numPr>
        <w:spacing w:before="0" w:beforeAutospacing="0" w:after="0" w:afterAutospacing="0"/>
        <w:ind w:left="1418" w:hanging="284"/>
        <w:jc w:val="left"/>
        <w:textAlignment w:val="baseline"/>
        <w:rPr>
          <w:rStyle w:val="normaltextrun"/>
          <w:rFonts w:asciiTheme="minorHAnsi" w:hAnsiTheme="minorHAnsi" w:cstheme="minorHAnsi"/>
        </w:rPr>
      </w:pPr>
      <w:r w:rsidRPr="00EB33CD">
        <w:rPr>
          <w:rStyle w:val="normaltextrun"/>
          <w:rFonts w:asciiTheme="minorHAnsi" w:hAnsiTheme="minorHAnsi" w:cstheme="minorHAnsi"/>
        </w:rPr>
        <w:t>hardwarový diskový řadič s podporou RAID 0, 1, 10</w:t>
      </w:r>
    </w:p>
    <w:p w14:paraId="11E1AC33" w14:textId="77777777" w:rsidR="00912FF2" w:rsidRPr="00EB33CD" w:rsidRDefault="00912FF2" w:rsidP="00912FF2">
      <w:pPr>
        <w:pStyle w:val="paragraph"/>
        <w:numPr>
          <w:ilvl w:val="0"/>
          <w:numId w:val="9"/>
        </w:numPr>
        <w:spacing w:before="0" w:beforeAutospacing="0" w:after="0" w:afterAutospacing="0"/>
        <w:ind w:left="1418" w:hanging="284"/>
        <w:jc w:val="left"/>
        <w:textAlignment w:val="baseline"/>
        <w:rPr>
          <w:rFonts w:asciiTheme="minorHAnsi" w:hAnsiTheme="minorHAnsi" w:cstheme="minorHAnsi"/>
        </w:rPr>
      </w:pPr>
      <w:r w:rsidRPr="00EB33CD">
        <w:rPr>
          <w:rStyle w:val="normaltextrun"/>
          <w:rFonts w:asciiTheme="minorHAnsi" w:hAnsiTheme="minorHAnsi" w:cstheme="minorHAnsi"/>
        </w:rPr>
        <w:t xml:space="preserve">alespoň 2x 480 GB SSD </w:t>
      </w:r>
      <w:proofErr w:type="spellStart"/>
      <w:r w:rsidRPr="00EB33CD">
        <w:rPr>
          <w:rStyle w:val="normaltextrun"/>
          <w:rFonts w:asciiTheme="minorHAnsi" w:hAnsiTheme="minorHAnsi" w:cstheme="minorHAnsi"/>
        </w:rPr>
        <w:t>Read</w:t>
      </w:r>
      <w:proofErr w:type="spellEnd"/>
      <w:r w:rsidRPr="00EB33CD">
        <w:rPr>
          <w:rStyle w:val="normaltextrun"/>
          <w:rFonts w:asciiTheme="minorHAnsi" w:hAnsiTheme="minorHAnsi" w:cstheme="minorHAnsi"/>
        </w:rPr>
        <w:t xml:space="preserve"> </w:t>
      </w:r>
      <w:proofErr w:type="spellStart"/>
      <w:r w:rsidRPr="00EB33CD">
        <w:rPr>
          <w:rStyle w:val="normaltextrun"/>
          <w:rFonts w:asciiTheme="minorHAnsi" w:hAnsiTheme="minorHAnsi" w:cstheme="minorHAnsi"/>
        </w:rPr>
        <w:t>Intensive</w:t>
      </w:r>
      <w:proofErr w:type="spellEnd"/>
    </w:p>
    <w:p w14:paraId="1997DE45" w14:textId="77777777" w:rsidR="00912FF2" w:rsidRPr="00EB33CD" w:rsidRDefault="00912FF2" w:rsidP="00912FF2">
      <w:pPr>
        <w:pStyle w:val="paragraph"/>
        <w:numPr>
          <w:ilvl w:val="0"/>
          <w:numId w:val="9"/>
        </w:numPr>
        <w:spacing w:before="0" w:beforeAutospacing="0" w:after="0" w:afterAutospacing="0"/>
        <w:ind w:left="1418" w:hanging="284"/>
        <w:jc w:val="left"/>
        <w:textAlignment w:val="baseline"/>
        <w:rPr>
          <w:rStyle w:val="eop"/>
          <w:rFonts w:asciiTheme="minorHAnsi" w:hAnsiTheme="minorHAnsi" w:cstheme="minorHAnsi"/>
        </w:rPr>
      </w:pPr>
      <w:r w:rsidRPr="00EB33CD">
        <w:rPr>
          <w:rStyle w:val="normaltextrun"/>
          <w:rFonts w:asciiTheme="minorHAnsi" w:hAnsiTheme="minorHAnsi" w:cstheme="minorHAnsi"/>
        </w:rPr>
        <w:t xml:space="preserve">min. 2x 1 </w:t>
      </w:r>
      <w:proofErr w:type="spellStart"/>
      <w:r w:rsidRPr="00EB33CD">
        <w:rPr>
          <w:rStyle w:val="normaltextrun"/>
          <w:rFonts w:asciiTheme="minorHAnsi" w:hAnsiTheme="minorHAnsi" w:cstheme="minorHAnsi"/>
        </w:rPr>
        <w:t>Gbps</w:t>
      </w:r>
      <w:proofErr w:type="spellEnd"/>
      <w:r w:rsidRPr="00EB33CD">
        <w:rPr>
          <w:rStyle w:val="normaltextrun"/>
          <w:rFonts w:asciiTheme="minorHAnsi" w:hAnsiTheme="minorHAnsi" w:cstheme="minorHAnsi"/>
        </w:rPr>
        <w:t xml:space="preserve"> RJ-45 porty pro LAN </w:t>
      </w:r>
      <w:r w:rsidRPr="00EB33CD">
        <w:rPr>
          <w:rStyle w:val="eop"/>
          <w:rFonts w:asciiTheme="minorHAnsi" w:hAnsiTheme="minorHAnsi" w:cstheme="minorHAnsi"/>
        </w:rPr>
        <w:t> </w:t>
      </w:r>
    </w:p>
    <w:p w14:paraId="7236CA51" w14:textId="77777777" w:rsidR="00912FF2" w:rsidRPr="00EB33CD" w:rsidRDefault="00912FF2" w:rsidP="00912FF2">
      <w:pPr>
        <w:pStyle w:val="paragraph"/>
        <w:numPr>
          <w:ilvl w:val="0"/>
          <w:numId w:val="9"/>
        </w:numPr>
        <w:spacing w:before="0" w:beforeAutospacing="0" w:after="0" w:afterAutospacing="0"/>
        <w:ind w:left="1418" w:hanging="284"/>
        <w:jc w:val="left"/>
        <w:textAlignment w:val="baseline"/>
        <w:rPr>
          <w:rFonts w:asciiTheme="minorHAnsi" w:hAnsiTheme="minorHAnsi" w:cstheme="minorHAnsi"/>
        </w:rPr>
      </w:pPr>
      <w:r w:rsidRPr="00EB33CD">
        <w:rPr>
          <w:rFonts w:asciiTheme="minorHAnsi" w:hAnsiTheme="minorHAnsi" w:cstheme="minorHAnsi"/>
        </w:rPr>
        <w:t>čelní kryt serveru včetně LCD displeje</w:t>
      </w:r>
    </w:p>
    <w:p w14:paraId="3AFC69AE" w14:textId="77777777" w:rsidR="00912FF2" w:rsidRPr="00EB33CD" w:rsidRDefault="00912FF2" w:rsidP="00912FF2">
      <w:pPr>
        <w:pStyle w:val="paragraph"/>
        <w:numPr>
          <w:ilvl w:val="0"/>
          <w:numId w:val="9"/>
        </w:numPr>
        <w:spacing w:before="0" w:beforeAutospacing="0" w:after="0" w:afterAutospacing="0"/>
        <w:ind w:left="1418" w:hanging="284"/>
        <w:jc w:val="left"/>
        <w:textAlignment w:val="baseline"/>
        <w:rPr>
          <w:rFonts w:asciiTheme="minorHAnsi" w:hAnsiTheme="minorHAnsi" w:cstheme="minorHAnsi"/>
        </w:rPr>
      </w:pPr>
      <w:r w:rsidRPr="00EB33CD">
        <w:rPr>
          <w:rFonts w:asciiTheme="minorHAnsi" w:hAnsiTheme="minorHAnsi" w:cstheme="minorHAnsi"/>
        </w:rPr>
        <w:t>redundantní napájecí zdroje o výkonu alespoň 700 W</w:t>
      </w:r>
    </w:p>
    <w:p w14:paraId="006F138D" w14:textId="77777777" w:rsidR="00912FF2" w:rsidRPr="00EB33CD" w:rsidRDefault="00912FF2" w:rsidP="00912FF2">
      <w:pPr>
        <w:pStyle w:val="paragraph"/>
        <w:numPr>
          <w:ilvl w:val="0"/>
          <w:numId w:val="9"/>
        </w:numPr>
        <w:spacing w:before="0" w:beforeAutospacing="0" w:after="0" w:afterAutospacing="0"/>
        <w:ind w:left="1418" w:hanging="284"/>
        <w:jc w:val="left"/>
        <w:textAlignment w:val="baseline"/>
        <w:rPr>
          <w:rFonts w:asciiTheme="minorHAnsi" w:hAnsiTheme="minorHAnsi" w:cstheme="minorHAnsi"/>
        </w:rPr>
      </w:pPr>
      <w:r w:rsidRPr="00EB33CD">
        <w:rPr>
          <w:rFonts w:asciiTheme="minorHAnsi" w:hAnsiTheme="minorHAnsi" w:cstheme="minorHAnsi"/>
        </w:rPr>
        <w:t xml:space="preserve">4x </w:t>
      </w:r>
      <w:proofErr w:type="spellStart"/>
      <w:r w:rsidRPr="00EB33CD">
        <w:rPr>
          <w:rFonts w:asciiTheme="minorHAnsi" w:hAnsiTheme="minorHAnsi" w:cstheme="minorHAnsi"/>
        </w:rPr>
        <w:t>Twinax</w:t>
      </w:r>
      <w:proofErr w:type="spellEnd"/>
      <w:r w:rsidRPr="00EB33CD">
        <w:rPr>
          <w:rFonts w:asciiTheme="minorHAnsi" w:hAnsiTheme="minorHAnsi" w:cstheme="minorHAnsi"/>
        </w:rPr>
        <w:t xml:space="preserve"> kabely SFP28 to SFP28, 25 </w:t>
      </w:r>
      <w:proofErr w:type="spellStart"/>
      <w:r w:rsidRPr="00EB33CD">
        <w:rPr>
          <w:rFonts w:asciiTheme="minorHAnsi" w:hAnsiTheme="minorHAnsi" w:cstheme="minorHAnsi"/>
        </w:rPr>
        <w:t>Gbps</w:t>
      </w:r>
      <w:proofErr w:type="spellEnd"/>
      <w:r w:rsidRPr="00EB33CD">
        <w:rPr>
          <w:rFonts w:asciiTheme="minorHAnsi" w:hAnsiTheme="minorHAnsi" w:cstheme="minorHAnsi"/>
        </w:rPr>
        <w:t>, alespoň 3 metry dlouhé</w:t>
      </w:r>
    </w:p>
    <w:p w14:paraId="404DCBCF" w14:textId="77777777" w:rsidR="00912FF2" w:rsidRPr="00EB33CD" w:rsidRDefault="00912FF2" w:rsidP="00912FF2">
      <w:pPr>
        <w:pStyle w:val="paragraph"/>
        <w:numPr>
          <w:ilvl w:val="0"/>
          <w:numId w:val="9"/>
        </w:numPr>
        <w:spacing w:before="0" w:beforeAutospacing="0" w:after="0" w:afterAutospacing="0"/>
        <w:ind w:left="1418" w:hanging="284"/>
        <w:jc w:val="left"/>
        <w:textAlignment w:val="baseline"/>
        <w:rPr>
          <w:rFonts w:asciiTheme="minorHAnsi" w:hAnsiTheme="minorHAnsi" w:cstheme="minorHAnsi"/>
        </w:rPr>
      </w:pPr>
      <w:r w:rsidRPr="00EB33CD">
        <w:rPr>
          <w:rFonts w:asciiTheme="minorHAnsi" w:hAnsiTheme="minorHAnsi" w:cstheme="minorHAnsi"/>
        </w:rPr>
        <w:t>Licence:</w:t>
      </w:r>
    </w:p>
    <w:p w14:paraId="039097E6" w14:textId="77777777" w:rsidR="00912FF2" w:rsidRPr="00EB33CD" w:rsidRDefault="00912FF2" w:rsidP="00912FF2">
      <w:pPr>
        <w:pStyle w:val="paragraph"/>
        <w:numPr>
          <w:ilvl w:val="2"/>
          <w:numId w:val="9"/>
        </w:numPr>
        <w:spacing w:before="0" w:beforeAutospacing="0" w:after="0" w:afterAutospacing="0"/>
        <w:jc w:val="left"/>
        <w:textAlignment w:val="baseline"/>
        <w:rPr>
          <w:rFonts w:asciiTheme="minorHAnsi" w:hAnsiTheme="minorHAnsi" w:cstheme="minorHAnsi"/>
        </w:rPr>
      </w:pPr>
      <w:r w:rsidRPr="00EB33CD">
        <w:rPr>
          <w:rFonts w:asciiTheme="minorHAnsi" w:hAnsiTheme="minorHAnsi" w:cstheme="minorHAnsi"/>
        </w:rPr>
        <w:t>1x Windows Server 2025 Standard odpovídající požadovanému procesoru</w:t>
      </w:r>
    </w:p>
    <w:p w14:paraId="5D200D5F" w14:textId="77777777" w:rsidR="00912FF2" w:rsidRPr="00EB33CD" w:rsidRDefault="00912FF2" w:rsidP="00912FF2">
      <w:pPr>
        <w:pStyle w:val="paragraph"/>
        <w:numPr>
          <w:ilvl w:val="0"/>
          <w:numId w:val="9"/>
        </w:numPr>
        <w:spacing w:before="0" w:beforeAutospacing="0" w:after="0" w:afterAutospacing="0"/>
        <w:ind w:left="1418" w:hanging="284"/>
        <w:jc w:val="left"/>
        <w:textAlignment w:val="baseline"/>
        <w:rPr>
          <w:rFonts w:asciiTheme="minorHAnsi" w:hAnsiTheme="minorHAnsi" w:cstheme="minorHAnsi"/>
        </w:rPr>
      </w:pPr>
      <w:r w:rsidRPr="00EB33CD">
        <w:rPr>
          <w:rFonts w:asciiTheme="minorHAnsi" w:hAnsiTheme="minorHAnsi" w:cstheme="minorHAnsi"/>
        </w:rPr>
        <w:t>Server musí podporovat možnost ověření, že po sestavení v továrně nedošlo cestou k nežádoucí změně komponent</w:t>
      </w:r>
    </w:p>
    <w:p w14:paraId="31ADE5E8" w14:textId="77777777" w:rsidR="00912FF2" w:rsidRPr="00EB33CD" w:rsidRDefault="00912FF2" w:rsidP="00912FF2">
      <w:pPr>
        <w:pStyle w:val="paragraph"/>
        <w:numPr>
          <w:ilvl w:val="0"/>
          <w:numId w:val="9"/>
        </w:numPr>
        <w:spacing w:before="0" w:beforeAutospacing="0" w:after="0" w:afterAutospacing="0"/>
        <w:ind w:left="1418" w:hanging="284"/>
        <w:jc w:val="left"/>
        <w:textAlignment w:val="baseline"/>
        <w:rPr>
          <w:rFonts w:asciiTheme="minorHAnsi" w:hAnsiTheme="minorHAnsi" w:cstheme="minorHAnsi"/>
        </w:rPr>
      </w:pPr>
      <w:r w:rsidRPr="00EB33CD">
        <w:rPr>
          <w:rStyle w:val="normaltextrun"/>
          <w:rFonts w:asciiTheme="minorHAnsi" w:hAnsiTheme="minorHAnsi" w:cstheme="minorHAnsi"/>
        </w:rPr>
        <w:t>modul pro vzdálený management, přístup přes web. prohlížeč s podporou SSL, Telnet / SSH a IPMI nástroje; podpora virtuálních médií</w:t>
      </w:r>
      <w:r w:rsidRPr="00EB33CD">
        <w:rPr>
          <w:rStyle w:val="eop"/>
          <w:rFonts w:asciiTheme="minorHAnsi" w:hAnsiTheme="minorHAnsi" w:cstheme="minorHAnsi"/>
        </w:rPr>
        <w:t>. Karta musí mít vestavěnu funkcionalitu automatického odeslání hrozících či vzniklých chybových stavů na helpdesk výrobce serverů a automatického vytvoření servisního incidentu, na základě, kterého se automaticky rozběhne servisní zásah.</w:t>
      </w:r>
    </w:p>
    <w:p w14:paraId="7759BA70" w14:textId="77777777" w:rsidR="00912FF2" w:rsidRPr="00EB33CD" w:rsidRDefault="00912FF2" w:rsidP="00912FF2">
      <w:pPr>
        <w:pStyle w:val="paragraph"/>
        <w:numPr>
          <w:ilvl w:val="0"/>
          <w:numId w:val="9"/>
        </w:numPr>
        <w:spacing w:before="0" w:beforeAutospacing="0" w:after="0" w:afterAutospacing="0"/>
        <w:ind w:left="1418" w:hanging="284"/>
        <w:jc w:val="left"/>
        <w:textAlignment w:val="baseline"/>
        <w:rPr>
          <w:rStyle w:val="normaltextrun"/>
          <w:rFonts w:asciiTheme="minorHAnsi" w:hAnsiTheme="minorHAnsi" w:cstheme="minorHAnsi"/>
        </w:rPr>
      </w:pPr>
      <w:r w:rsidRPr="00EB33CD">
        <w:rPr>
          <w:rStyle w:val="normaltextrun"/>
          <w:rFonts w:asciiTheme="minorHAnsi" w:hAnsiTheme="minorHAnsi" w:cstheme="minorHAnsi"/>
        </w:rPr>
        <w:t xml:space="preserve">technická podpora a servis minimálně na 5 let (24x7x365), oprava do 24 hodin od identifikace problému v pracovní dny a jediné kontaktní místo pro hlášení poruch pro všechny HW i SW komponenty dodávaného systému od výrobce. Technická podpora a servis je poskytován výrobcem HW v místě instalace HW. Zdarma možnost on-line stažení ovladačů a Firmware ze stránek výrobce pro konkrétní HW, po zadání </w:t>
      </w:r>
      <w:r w:rsidRPr="00EB33CD">
        <w:rPr>
          <w:rStyle w:val="normaltextrun"/>
          <w:rFonts w:asciiTheme="minorHAnsi" w:hAnsiTheme="minorHAnsi" w:cstheme="minorHAnsi"/>
        </w:rPr>
        <w:lastRenderedPageBreak/>
        <w:t>jedinečného identifikátoru, tato možnost stažení ovladačů a Firmware není omezena na dobu trvání technické podpory</w:t>
      </w:r>
    </w:p>
    <w:p w14:paraId="714F2F10" w14:textId="77777777" w:rsidR="00F933E7" w:rsidRPr="00EB33CD" w:rsidRDefault="00F933E7" w:rsidP="00F933E7">
      <w:pPr>
        <w:spacing w:before="100" w:beforeAutospacing="1" w:after="100" w:afterAutospacing="1"/>
        <w:ind w:left="360"/>
        <w:rPr>
          <w:rFonts w:cstheme="minorHAnsi"/>
          <w:b/>
          <w:bCs/>
          <w:highlight w:val="yellow"/>
        </w:rPr>
      </w:pPr>
    </w:p>
    <w:p w14:paraId="05CD7E1D" w14:textId="77777777" w:rsidR="00F933E7" w:rsidRPr="00EB33CD" w:rsidRDefault="00F933E7" w:rsidP="00F933E7">
      <w:pPr>
        <w:spacing w:before="100" w:beforeAutospacing="1" w:after="100" w:afterAutospacing="1"/>
        <w:ind w:left="360"/>
        <w:rPr>
          <w:rFonts w:cstheme="minorHAnsi"/>
          <w:b/>
          <w:bCs/>
        </w:rPr>
      </w:pPr>
      <w:r w:rsidRPr="00EB33CD">
        <w:rPr>
          <w:rFonts w:cstheme="minorHAnsi"/>
          <w:b/>
          <w:bCs/>
        </w:rPr>
        <w:t xml:space="preserve">1x Diskové pole pro virtualizační infrastrukturu </w:t>
      </w:r>
    </w:p>
    <w:p w14:paraId="5A15114C" w14:textId="77777777" w:rsidR="00912FF2" w:rsidRPr="00EB33CD" w:rsidRDefault="00912FF2" w:rsidP="00912FF2">
      <w:pPr>
        <w:pStyle w:val="paragraph"/>
        <w:numPr>
          <w:ilvl w:val="0"/>
          <w:numId w:val="10"/>
        </w:numPr>
        <w:spacing w:before="0" w:beforeAutospacing="0" w:after="0" w:afterAutospacing="0"/>
        <w:ind w:left="1800" w:firstLine="0"/>
        <w:jc w:val="left"/>
        <w:textAlignment w:val="baseline"/>
        <w:rPr>
          <w:rStyle w:val="normaltextrun"/>
          <w:rFonts w:asciiTheme="minorHAnsi" w:hAnsiTheme="minorHAnsi" w:cstheme="minorHAnsi"/>
        </w:rPr>
      </w:pPr>
      <w:r w:rsidRPr="00EB33CD">
        <w:rPr>
          <w:rStyle w:val="normaltextrun"/>
          <w:rFonts w:asciiTheme="minorHAnsi" w:hAnsiTheme="minorHAnsi" w:cstheme="minorHAnsi"/>
        </w:rPr>
        <w:t>diskové pole plně kompatibilní se servery uvedenými výše</w:t>
      </w:r>
    </w:p>
    <w:p w14:paraId="754567C0" w14:textId="77777777" w:rsidR="00912FF2" w:rsidRPr="00EB33CD" w:rsidRDefault="00912FF2" w:rsidP="00912FF2">
      <w:pPr>
        <w:pStyle w:val="paragraph"/>
        <w:numPr>
          <w:ilvl w:val="0"/>
          <w:numId w:val="10"/>
        </w:numPr>
        <w:spacing w:before="0" w:beforeAutospacing="0" w:after="0" w:afterAutospacing="0"/>
        <w:ind w:left="1800" w:firstLine="0"/>
        <w:jc w:val="left"/>
        <w:textAlignment w:val="baseline"/>
        <w:rPr>
          <w:rFonts w:asciiTheme="minorHAnsi" w:hAnsiTheme="minorHAnsi" w:cstheme="minorHAnsi"/>
        </w:rPr>
      </w:pPr>
      <w:r w:rsidRPr="00EB33CD">
        <w:rPr>
          <w:rStyle w:val="normaltextrun"/>
          <w:rFonts w:asciiTheme="minorHAnsi" w:hAnsiTheme="minorHAnsi" w:cstheme="minorHAnsi"/>
        </w:rPr>
        <w:t xml:space="preserve">diskové pole typu </w:t>
      </w:r>
      <w:proofErr w:type="spellStart"/>
      <w:r w:rsidRPr="00EB33CD">
        <w:rPr>
          <w:rStyle w:val="normaltextrun"/>
          <w:rFonts w:asciiTheme="minorHAnsi" w:hAnsiTheme="minorHAnsi" w:cstheme="minorHAnsi"/>
        </w:rPr>
        <w:t>rack</w:t>
      </w:r>
      <w:proofErr w:type="spellEnd"/>
      <w:r w:rsidRPr="00EB33CD">
        <w:rPr>
          <w:rStyle w:val="normaltextrun"/>
          <w:rFonts w:asciiTheme="minorHAnsi" w:hAnsiTheme="minorHAnsi" w:cstheme="minorHAnsi"/>
        </w:rPr>
        <w:t xml:space="preserve"> o velikosti maximálně 2U</w:t>
      </w:r>
    </w:p>
    <w:p w14:paraId="02AA141C" w14:textId="77777777" w:rsidR="00912FF2" w:rsidRPr="00EB33CD" w:rsidRDefault="00912FF2" w:rsidP="00912FF2">
      <w:pPr>
        <w:pStyle w:val="paragraph"/>
        <w:numPr>
          <w:ilvl w:val="0"/>
          <w:numId w:val="10"/>
        </w:numPr>
        <w:spacing w:before="0" w:beforeAutospacing="0" w:after="0" w:afterAutospacing="0"/>
        <w:ind w:left="1800" w:firstLine="0"/>
        <w:jc w:val="left"/>
        <w:textAlignment w:val="baseline"/>
        <w:rPr>
          <w:rFonts w:asciiTheme="minorHAnsi" w:hAnsiTheme="minorHAnsi" w:cstheme="minorHAnsi"/>
        </w:rPr>
      </w:pPr>
      <w:r w:rsidRPr="00EB33CD">
        <w:rPr>
          <w:rStyle w:val="normaltextrun"/>
          <w:rFonts w:asciiTheme="minorHAnsi" w:hAnsiTheme="minorHAnsi" w:cstheme="minorHAnsi"/>
        </w:rPr>
        <w:t>ližiny pro montáž do 19“racku </w:t>
      </w:r>
      <w:r w:rsidRPr="00EB33CD">
        <w:rPr>
          <w:rStyle w:val="eop"/>
          <w:rFonts w:asciiTheme="minorHAnsi" w:hAnsiTheme="minorHAnsi" w:cstheme="minorHAnsi"/>
        </w:rPr>
        <w:t> </w:t>
      </w:r>
    </w:p>
    <w:p w14:paraId="51D22441" w14:textId="77777777" w:rsidR="00912FF2" w:rsidRPr="00EB33CD" w:rsidRDefault="00912FF2" w:rsidP="00912FF2">
      <w:pPr>
        <w:pStyle w:val="paragraph"/>
        <w:numPr>
          <w:ilvl w:val="0"/>
          <w:numId w:val="11"/>
        </w:numPr>
        <w:spacing w:before="0" w:beforeAutospacing="0" w:after="0" w:afterAutospacing="0"/>
        <w:ind w:left="1800" w:firstLine="0"/>
        <w:jc w:val="left"/>
        <w:textAlignment w:val="baseline"/>
        <w:rPr>
          <w:rStyle w:val="eop"/>
          <w:rFonts w:asciiTheme="minorHAnsi" w:hAnsiTheme="minorHAnsi" w:cstheme="minorHAnsi"/>
        </w:rPr>
      </w:pPr>
      <w:r w:rsidRPr="00EB33CD">
        <w:rPr>
          <w:rStyle w:val="normaltextrun"/>
          <w:rFonts w:asciiTheme="minorHAnsi" w:hAnsiTheme="minorHAnsi" w:cstheme="minorHAnsi"/>
        </w:rPr>
        <w:t>redundantní napájecí zdroje </w:t>
      </w:r>
      <w:r w:rsidRPr="00EB33CD">
        <w:rPr>
          <w:rStyle w:val="eop"/>
          <w:rFonts w:asciiTheme="minorHAnsi" w:hAnsiTheme="minorHAnsi" w:cstheme="minorHAnsi"/>
        </w:rPr>
        <w:t> </w:t>
      </w:r>
    </w:p>
    <w:p w14:paraId="05C5A04B" w14:textId="77777777" w:rsidR="00912FF2" w:rsidRPr="00EB33CD" w:rsidRDefault="00912FF2" w:rsidP="00912FF2">
      <w:pPr>
        <w:pStyle w:val="paragraph"/>
        <w:numPr>
          <w:ilvl w:val="0"/>
          <w:numId w:val="11"/>
        </w:numPr>
        <w:spacing w:before="0" w:beforeAutospacing="0" w:after="0" w:afterAutospacing="0"/>
        <w:ind w:left="1800" w:firstLine="0"/>
        <w:jc w:val="left"/>
        <w:textAlignment w:val="baseline"/>
        <w:rPr>
          <w:rFonts w:asciiTheme="minorHAnsi" w:hAnsiTheme="minorHAnsi" w:cstheme="minorHAnsi"/>
        </w:rPr>
      </w:pPr>
      <w:proofErr w:type="spellStart"/>
      <w:r w:rsidRPr="00EB33CD">
        <w:rPr>
          <w:rFonts w:asciiTheme="minorHAnsi" w:hAnsiTheme="minorHAnsi" w:cstheme="minorHAnsi"/>
        </w:rPr>
        <w:t>multikontrolerové</w:t>
      </w:r>
      <w:proofErr w:type="spellEnd"/>
      <w:r w:rsidRPr="00EB33CD">
        <w:rPr>
          <w:rFonts w:asciiTheme="minorHAnsi" w:hAnsiTheme="minorHAnsi" w:cstheme="minorHAnsi"/>
        </w:rPr>
        <w:t xml:space="preserve"> řešení s redundantní, vysoce dostupnou architekturou bez SPOF (Single Point </w:t>
      </w:r>
      <w:proofErr w:type="spellStart"/>
      <w:r w:rsidRPr="00EB33CD">
        <w:rPr>
          <w:rFonts w:asciiTheme="minorHAnsi" w:hAnsiTheme="minorHAnsi" w:cstheme="minorHAnsi"/>
        </w:rPr>
        <w:t>of</w:t>
      </w:r>
      <w:proofErr w:type="spellEnd"/>
      <w:r w:rsidRPr="00EB33CD">
        <w:rPr>
          <w:rFonts w:asciiTheme="minorHAnsi" w:hAnsiTheme="minorHAnsi" w:cstheme="minorHAnsi"/>
        </w:rPr>
        <w:t xml:space="preserve"> </w:t>
      </w:r>
      <w:proofErr w:type="spellStart"/>
      <w:r w:rsidRPr="00EB33CD">
        <w:rPr>
          <w:rFonts w:asciiTheme="minorHAnsi" w:hAnsiTheme="minorHAnsi" w:cstheme="minorHAnsi"/>
        </w:rPr>
        <w:t>Failure</w:t>
      </w:r>
      <w:proofErr w:type="spellEnd"/>
      <w:r w:rsidRPr="00EB33CD">
        <w:rPr>
          <w:rFonts w:asciiTheme="minorHAnsi" w:hAnsiTheme="minorHAnsi" w:cstheme="minorHAnsi"/>
        </w:rPr>
        <w:t xml:space="preserve">), umožňující upgrade FW za provozu, řadiče v režimu </w:t>
      </w:r>
      <w:proofErr w:type="spellStart"/>
      <w:r w:rsidRPr="00EB33CD">
        <w:rPr>
          <w:rFonts w:asciiTheme="minorHAnsi" w:hAnsiTheme="minorHAnsi" w:cstheme="minorHAnsi"/>
        </w:rPr>
        <w:t>Active-Active</w:t>
      </w:r>
      <w:proofErr w:type="spellEnd"/>
    </w:p>
    <w:p w14:paraId="09A31D17" w14:textId="77777777" w:rsidR="00912FF2" w:rsidRPr="00EB33CD" w:rsidRDefault="00912FF2" w:rsidP="00912FF2">
      <w:pPr>
        <w:pStyle w:val="paragraph"/>
        <w:numPr>
          <w:ilvl w:val="0"/>
          <w:numId w:val="11"/>
        </w:numPr>
        <w:spacing w:before="0" w:beforeAutospacing="0" w:after="0" w:afterAutospacing="0"/>
        <w:ind w:left="1800" w:firstLine="0"/>
        <w:jc w:val="left"/>
        <w:textAlignment w:val="baseline"/>
        <w:rPr>
          <w:rStyle w:val="eop"/>
          <w:rFonts w:asciiTheme="minorHAnsi" w:hAnsiTheme="minorHAnsi" w:cstheme="minorHAnsi"/>
        </w:rPr>
      </w:pPr>
      <w:r w:rsidRPr="00EB33CD">
        <w:rPr>
          <w:rStyle w:val="normaltextrun"/>
          <w:rFonts w:asciiTheme="minorHAnsi" w:hAnsiTheme="minorHAnsi" w:cstheme="minorHAnsi"/>
        </w:rPr>
        <w:t>redundantní diskové řadiče, každý řadič</w:t>
      </w:r>
      <w:r w:rsidRPr="00EB33CD">
        <w:rPr>
          <w:rStyle w:val="eop"/>
          <w:rFonts w:asciiTheme="minorHAnsi" w:hAnsiTheme="minorHAnsi" w:cstheme="minorHAnsi"/>
        </w:rPr>
        <w:t xml:space="preserve"> minimálně 16 GB </w:t>
      </w:r>
      <w:proofErr w:type="spellStart"/>
      <w:r w:rsidRPr="00EB33CD">
        <w:rPr>
          <w:rStyle w:val="eop"/>
          <w:rFonts w:asciiTheme="minorHAnsi" w:hAnsiTheme="minorHAnsi" w:cstheme="minorHAnsi"/>
        </w:rPr>
        <w:t>cache</w:t>
      </w:r>
      <w:proofErr w:type="spellEnd"/>
    </w:p>
    <w:p w14:paraId="519FA58A" w14:textId="77777777" w:rsidR="00912FF2" w:rsidRPr="00EB33CD" w:rsidRDefault="00912FF2" w:rsidP="00912FF2">
      <w:pPr>
        <w:pStyle w:val="paragraph"/>
        <w:numPr>
          <w:ilvl w:val="0"/>
          <w:numId w:val="11"/>
        </w:numPr>
        <w:spacing w:before="0" w:beforeAutospacing="0" w:after="0" w:afterAutospacing="0"/>
        <w:ind w:left="1800" w:firstLine="0"/>
        <w:jc w:val="left"/>
        <w:textAlignment w:val="baseline"/>
        <w:rPr>
          <w:rStyle w:val="eop"/>
          <w:rFonts w:asciiTheme="minorHAnsi" w:hAnsiTheme="minorHAnsi" w:cstheme="minorHAnsi"/>
        </w:rPr>
      </w:pPr>
      <w:r w:rsidRPr="00EB33CD">
        <w:rPr>
          <w:rStyle w:val="eop"/>
          <w:rFonts w:asciiTheme="minorHAnsi" w:hAnsiTheme="minorHAnsi" w:cstheme="minorHAnsi"/>
        </w:rPr>
        <w:t xml:space="preserve">podpora RAID 1,5,6,10 a distribuovaný </w:t>
      </w:r>
      <w:proofErr w:type="spellStart"/>
      <w:r w:rsidRPr="00EB33CD">
        <w:rPr>
          <w:rStyle w:val="eop"/>
          <w:rFonts w:asciiTheme="minorHAnsi" w:hAnsiTheme="minorHAnsi" w:cstheme="minorHAnsi"/>
        </w:rPr>
        <w:t>erasure</w:t>
      </w:r>
      <w:proofErr w:type="spellEnd"/>
      <w:r w:rsidRPr="00EB33CD">
        <w:rPr>
          <w:rStyle w:val="eop"/>
          <w:rFonts w:asciiTheme="minorHAnsi" w:hAnsiTheme="minorHAnsi" w:cstheme="minorHAnsi"/>
        </w:rPr>
        <w:t xml:space="preserve"> </w:t>
      </w:r>
      <w:proofErr w:type="spellStart"/>
      <w:r w:rsidRPr="00EB33CD">
        <w:rPr>
          <w:rStyle w:val="eop"/>
          <w:rFonts w:asciiTheme="minorHAnsi" w:hAnsiTheme="minorHAnsi" w:cstheme="minorHAnsi"/>
        </w:rPr>
        <w:t>coding</w:t>
      </w:r>
      <w:proofErr w:type="spellEnd"/>
      <w:r w:rsidRPr="00EB33CD">
        <w:rPr>
          <w:rStyle w:val="eop"/>
          <w:rFonts w:asciiTheme="minorHAnsi" w:hAnsiTheme="minorHAnsi" w:cstheme="minorHAnsi"/>
        </w:rPr>
        <w:t xml:space="preserve"> odpovídající RAID6.</w:t>
      </w:r>
    </w:p>
    <w:p w14:paraId="749E8316" w14:textId="77777777" w:rsidR="00912FF2" w:rsidRPr="00EB33CD" w:rsidRDefault="00912FF2" w:rsidP="00912FF2">
      <w:pPr>
        <w:pStyle w:val="paragraph"/>
        <w:numPr>
          <w:ilvl w:val="0"/>
          <w:numId w:val="11"/>
        </w:numPr>
        <w:spacing w:before="0" w:beforeAutospacing="0" w:after="0" w:afterAutospacing="0"/>
        <w:ind w:left="1800" w:firstLine="0"/>
        <w:jc w:val="left"/>
        <w:textAlignment w:val="baseline"/>
        <w:rPr>
          <w:rFonts w:asciiTheme="minorHAnsi" w:hAnsiTheme="minorHAnsi" w:cstheme="minorHAnsi"/>
        </w:rPr>
      </w:pPr>
      <w:proofErr w:type="spellStart"/>
      <w:r w:rsidRPr="00EB33CD">
        <w:rPr>
          <w:rFonts w:asciiTheme="minorHAnsi" w:hAnsiTheme="minorHAnsi" w:cstheme="minorHAnsi"/>
        </w:rPr>
        <w:t>back</w:t>
      </w:r>
      <w:proofErr w:type="spellEnd"/>
      <w:r w:rsidRPr="00EB33CD">
        <w:rPr>
          <w:rFonts w:asciiTheme="minorHAnsi" w:hAnsiTheme="minorHAnsi" w:cstheme="minorHAnsi"/>
        </w:rPr>
        <w:t xml:space="preserve">-end SAS 3.0 12 </w:t>
      </w:r>
      <w:proofErr w:type="spellStart"/>
      <w:r w:rsidRPr="00EB33CD">
        <w:rPr>
          <w:rFonts w:asciiTheme="minorHAnsi" w:hAnsiTheme="minorHAnsi" w:cstheme="minorHAnsi"/>
        </w:rPr>
        <w:t>Gb</w:t>
      </w:r>
      <w:proofErr w:type="spellEnd"/>
      <w:r w:rsidRPr="00EB33CD">
        <w:rPr>
          <w:rFonts w:asciiTheme="minorHAnsi" w:hAnsiTheme="minorHAnsi" w:cstheme="minorHAnsi"/>
        </w:rPr>
        <w:t xml:space="preserve">/s, vyžadovány jsou minimálně dva SAS 3.0f, 12 </w:t>
      </w:r>
      <w:proofErr w:type="spellStart"/>
      <w:r w:rsidRPr="00EB33CD">
        <w:rPr>
          <w:rFonts w:asciiTheme="minorHAnsi" w:hAnsiTheme="minorHAnsi" w:cstheme="minorHAnsi"/>
        </w:rPr>
        <w:t>Gb</w:t>
      </w:r>
      <w:proofErr w:type="spellEnd"/>
      <w:r w:rsidRPr="00EB33CD">
        <w:rPr>
          <w:rFonts w:asciiTheme="minorHAnsi" w:hAnsiTheme="minorHAnsi" w:cstheme="minorHAnsi"/>
        </w:rPr>
        <w:t>/s porty na každý řadič</w:t>
      </w:r>
    </w:p>
    <w:p w14:paraId="0017C8AD" w14:textId="77777777" w:rsidR="00912FF2" w:rsidRPr="00EB33CD" w:rsidRDefault="00912FF2" w:rsidP="00912FF2">
      <w:pPr>
        <w:pStyle w:val="paragraph"/>
        <w:numPr>
          <w:ilvl w:val="0"/>
          <w:numId w:val="11"/>
        </w:numPr>
        <w:spacing w:before="0" w:beforeAutospacing="0" w:after="0" w:afterAutospacing="0"/>
        <w:ind w:left="1800" w:firstLine="0"/>
        <w:jc w:val="left"/>
        <w:textAlignment w:val="baseline"/>
        <w:rPr>
          <w:rFonts w:asciiTheme="minorHAnsi" w:hAnsiTheme="minorHAnsi" w:cstheme="minorHAnsi"/>
        </w:rPr>
      </w:pPr>
      <w:r w:rsidRPr="00EB33CD">
        <w:rPr>
          <w:rStyle w:val="normaltextrun"/>
          <w:rFonts w:asciiTheme="minorHAnsi" w:hAnsiTheme="minorHAnsi" w:cstheme="minorHAnsi"/>
        </w:rPr>
        <w:t xml:space="preserve">konektivita řadiče alespoň 4x 25 </w:t>
      </w:r>
      <w:proofErr w:type="spellStart"/>
      <w:r w:rsidRPr="00EB33CD">
        <w:rPr>
          <w:rStyle w:val="spellingerror"/>
          <w:rFonts w:asciiTheme="minorHAnsi" w:hAnsiTheme="minorHAnsi" w:cstheme="minorHAnsi"/>
        </w:rPr>
        <w:t>Gbps</w:t>
      </w:r>
      <w:proofErr w:type="spellEnd"/>
      <w:r w:rsidRPr="00EB33CD">
        <w:rPr>
          <w:rStyle w:val="normaltextrun"/>
          <w:rFonts w:asciiTheme="minorHAnsi" w:hAnsiTheme="minorHAnsi" w:cstheme="minorHAnsi"/>
        </w:rPr>
        <w:t xml:space="preserve"> SFP28</w:t>
      </w:r>
      <w:r w:rsidRPr="00EB33CD">
        <w:rPr>
          <w:rStyle w:val="eop"/>
          <w:rFonts w:asciiTheme="minorHAnsi" w:hAnsiTheme="minorHAnsi" w:cstheme="minorHAnsi"/>
        </w:rPr>
        <w:t> </w:t>
      </w:r>
    </w:p>
    <w:p w14:paraId="2B7A34B2" w14:textId="77777777" w:rsidR="00912FF2" w:rsidRPr="00EB33CD" w:rsidRDefault="00912FF2" w:rsidP="00912FF2">
      <w:pPr>
        <w:pStyle w:val="paragraph"/>
        <w:numPr>
          <w:ilvl w:val="0"/>
          <w:numId w:val="11"/>
        </w:numPr>
        <w:spacing w:before="0" w:beforeAutospacing="0" w:after="0" w:afterAutospacing="0"/>
        <w:ind w:left="1800" w:firstLine="0"/>
        <w:jc w:val="left"/>
        <w:textAlignment w:val="baseline"/>
        <w:rPr>
          <w:rFonts w:asciiTheme="minorHAnsi" w:hAnsiTheme="minorHAnsi" w:cstheme="minorHAnsi"/>
        </w:rPr>
      </w:pPr>
      <w:r w:rsidRPr="00EB33CD">
        <w:rPr>
          <w:rStyle w:val="normaltextrun"/>
          <w:rFonts w:asciiTheme="minorHAnsi" w:hAnsiTheme="minorHAnsi" w:cstheme="minorHAnsi"/>
        </w:rPr>
        <w:t xml:space="preserve">interní </w:t>
      </w:r>
      <w:proofErr w:type="spellStart"/>
      <w:r w:rsidRPr="00EB33CD">
        <w:rPr>
          <w:rStyle w:val="spellingerror"/>
          <w:rFonts w:asciiTheme="minorHAnsi" w:hAnsiTheme="minorHAnsi" w:cstheme="minorHAnsi"/>
        </w:rPr>
        <w:t>backplane</w:t>
      </w:r>
      <w:proofErr w:type="spellEnd"/>
      <w:r w:rsidRPr="00EB33CD">
        <w:rPr>
          <w:rStyle w:val="normaltextrun"/>
          <w:rFonts w:asciiTheme="minorHAnsi" w:hAnsiTheme="minorHAnsi" w:cstheme="minorHAnsi"/>
        </w:rPr>
        <w:t xml:space="preserve"> pro 24x 2,5“ disky s</w:t>
      </w:r>
      <w:r w:rsidRPr="00EB33CD">
        <w:rPr>
          <w:rStyle w:val="eop"/>
          <w:rFonts w:asciiTheme="minorHAnsi" w:hAnsiTheme="minorHAnsi" w:cstheme="minorHAnsi"/>
        </w:rPr>
        <w:t xml:space="preserve"> rozhraním 12 </w:t>
      </w:r>
      <w:proofErr w:type="spellStart"/>
      <w:r w:rsidRPr="00EB33CD">
        <w:rPr>
          <w:rStyle w:val="eop"/>
          <w:rFonts w:asciiTheme="minorHAnsi" w:hAnsiTheme="minorHAnsi" w:cstheme="minorHAnsi"/>
        </w:rPr>
        <w:t>Gb</w:t>
      </w:r>
      <w:proofErr w:type="spellEnd"/>
      <w:r w:rsidRPr="00EB33CD">
        <w:rPr>
          <w:rStyle w:val="eop"/>
          <w:rFonts w:asciiTheme="minorHAnsi" w:hAnsiTheme="minorHAnsi" w:cstheme="minorHAnsi"/>
        </w:rPr>
        <w:t xml:space="preserve"> SAS </w:t>
      </w:r>
    </w:p>
    <w:p w14:paraId="0A444BB6" w14:textId="77777777" w:rsidR="00912FF2" w:rsidRPr="00EB33CD" w:rsidRDefault="00912FF2" w:rsidP="00912FF2">
      <w:pPr>
        <w:pStyle w:val="paragraph"/>
        <w:numPr>
          <w:ilvl w:val="0"/>
          <w:numId w:val="11"/>
        </w:numPr>
        <w:spacing w:before="0" w:beforeAutospacing="0" w:after="0" w:afterAutospacing="0"/>
        <w:ind w:left="1800" w:firstLine="0"/>
        <w:jc w:val="left"/>
        <w:textAlignment w:val="baseline"/>
        <w:rPr>
          <w:rStyle w:val="eop"/>
          <w:rFonts w:asciiTheme="minorHAnsi" w:hAnsiTheme="minorHAnsi" w:cstheme="minorHAnsi"/>
        </w:rPr>
      </w:pPr>
      <w:r w:rsidRPr="00EB33CD">
        <w:rPr>
          <w:rStyle w:val="normaltextrun"/>
          <w:rFonts w:asciiTheme="minorHAnsi" w:hAnsiTheme="minorHAnsi" w:cstheme="minorHAnsi"/>
        </w:rPr>
        <w:t>diskové pole osazeno alespoň 14x 3,84 TB SSD disky</w:t>
      </w:r>
      <w:r w:rsidRPr="00EB33CD">
        <w:rPr>
          <w:rStyle w:val="eop"/>
          <w:rFonts w:asciiTheme="minorHAnsi" w:hAnsiTheme="minorHAnsi" w:cstheme="minorHAnsi"/>
        </w:rPr>
        <w:t xml:space="preserve"> typu SAS, </w:t>
      </w:r>
      <w:proofErr w:type="spellStart"/>
      <w:r w:rsidRPr="00EB33CD">
        <w:rPr>
          <w:rStyle w:val="eop"/>
          <w:rFonts w:asciiTheme="minorHAnsi" w:hAnsiTheme="minorHAnsi" w:cstheme="minorHAnsi"/>
        </w:rPr>
        <w:t>read</w:t>
      </w:r>
      <w:proofErr w:type="spellEnd"/>
      <w:r w:rsidRPr="00EB33CD">
        <w:rPr>
          <w:rStyle w:val="eop"/>
          <w:rFonts w:asciiTheme="minorHAnsi" w:hAnsiTheme="minorHAnsi" w:cstheme="minorHAnsi"/>
        </w:rPr>
        <w:t xml:space="preserve"> </w:t>
      </w:r>
      <w:proofErr w:type="spellStart"/>
      <w:r w:rsidRPr="00EB33CD">
        <w:rPr>
          <w:rStyle w:val="eop"/>
          <w:rFonts w:asciiTheme="minorHAnsi" w:hAnsiTheme="minorHAnsi" w:cstheme="minorHAnsi"/>
        </w:rPr>
        <w:t>intensive</w:t>
      </w:r>
      <w:proofErr w:type="spellEnd"/>
    </w:p>
    <w:p w14:paraId="79194B52" w14:textId="77777777" w:rsidR="00912FF2" w:rsidRPr="00EB33CD" w:rsidRDefault="00912FF2" w:rsidP="00912FF2">
      <w:pPr>
        <w:pStyle w:val="paragraph"/>
        <w:numPr>
          <w:ilvl w:val="0"/>
          <w:numId w:val="12"/>
        </w:numPr>
        <w:spacing w:before="0" w:beforeAutospacing="0" w:after="0" w:afterAutospacing="0"/>
        <w:ind w:left="1800" w:firstLine="0"/>
        <w:jc w:val="left"/>
        <w:textAlignment w:val="baseline"/>
        <w:rPr>
          <w:rFonts w:asciiTheme="minorHAnsi" w:hAnsiTheme="minorHAnsi" w:cstheme="minorHAnsi"/>
        </w:rPr>
      </w:pPr>
      <w:r w:rsidRPr="00EB33CD">
        <w:rPr>
          <w:rStyle w:val="normaltextrun"/>
          <w:rFonts w:asciiTheme="minorHAnsi" w:hAnsiTheme="minorHAnsi" w:cstheme="minorHAnsi"/>
        </w:rPr>
        <w:t>možnost připojení rozšiřovací jednotky o dalších 48 disků</w:t>
      </w:r>
    </w:p>
    <w:p w14:paraId="5A6B908F" w14:textId="77777777" w:rsidR="00912FF2" w:rsidRPr="00EB33CD" w:rsidRDefault="00912FF2" w:rsidP="00912FF2">
      <w:pPr>
        <w:pStyle w:val="paragraph"/>
        <w:numPr>
          <w:ilvl w:val="0"/>
          <w:numId w:val="12"/>
        </w:numPr>
        <w:spacing w:before="0" w:beforeAutospacing="0" w:after="0" w:afterAutospacing="0"/>
        <w:ind w:left="1800" w:firstLine="0"/>
        <w:jc w:val="left"/>
        <w:textAlignment w:val="baseline"/>
        <w:rPr>
          <w:rFonts w:asciiTheme="minorHAnsi" w:hAnsiTheme="minorHAnsi" w:cstheme="minorHAnsi"/>
        </w:rPr>
      </w:pPr>
      <w:r w:rsidRPr="00EB33CD">
        <w:rPr>
          <w:rFonts w:asciiTheme="minorHAnsi" w:hAnsiTheme="minorHAnsi" w:cstheme="minorHAnsi"/>
        </w:rPr>
        <w:t xml:space="preserve">podpora minimálně 1024 </w:t>
      </w:r>
      <w:proofErr w:type="spellStart"/>
      <w:r w:rsidRPr="00EB33CD">
        <w:rPr>
          <w:rFonts w:asciiTheme="minorHAnsi" w:hAnsiTheme="minorHAnsi" w:cstheme="minorHAnsi"/>
        </w:rPr>
        <w:t>snapshotů</w:t>
      </w:r>
      <w:proofErr w:type="spellEnd"/>
      <w:r w:rsidRPr="00EB33CD">
        <w:rPr>
          <w:rFonts w:asciiTheme="minorHAnsi" w:hAnsiTheme="minorHAnsi" w:cstheme="minorHAnsi"/>
        </w:rPr>
        <w:t xml:space="preserve"> na diskovém poli</w:t>
      </w:r>
    </w:p>
    <w:p w14:paraId="6B959CE2" w14:textId="77777777" w:rsidR="00912FF2" w:rsidRPr="00EB33CD" w:rsidRDefault="00912FF2" w:rsidP="00912FF2">
      <w:pPr>
        <w:pStyle w:val="paragraph"/>
        <w:numPr>
          <w:ilvl w:val="0"/>
          <w:numId w:val="12"/>
        </w:numPr>
        <w:spacing w:before="0" w:beforeAutospacing="0" w:after="0" w:afterAutospacing="0"/>
        <w:ind w:left="1800" w:firstLine="0"/>
        <w:jc w:val="left"/>
        <w:textAlignment w:val="baseline"/>
        <w:rPr>
          <w:rFonts w:asciiTheme="minorHAnsi" w:hAnsiTheme="minorHAnsi" w:cstheme="minorHAnsi"/>
        </w:rPr>
      </w:pPr>
      <w:r w:rsidRPr="00EB33CD">
        <w:rPr>
          <w:rFonts w:asciiTheme="minorHAnsi" w:hAnsiTheme="minorHAnsi" w:cstheme="minorHAnsi"/>
        </w:rPr>
        <w:t xml:space="preserve">podpora asynchronní replikace skrze </w:t>
      </w:r>
      <w:proofErr w:type="spellStart"/>
      <w:r w:rsidRPr="00EB33CD">
        <w:rPr>
          <w:rFonts w:asciiTheme="minorHAnsi" w:hAnsiTheme="minorHAnsi" w:cstheme="minorHAnsi"/>
        </w:rPr>
        <w:t>FibreChannel</w:t>
      </w:r>
      <w:proofErr w:type="spellEnd"/>
      <w:r w:rsidRPr="00EB33CD">
        <w:rPr>
          <w:rFonts w:asciiTheme="minorHAnsi" w:hAnsiTheme="minorHAnsi" w:cstheme="minorHAnsi"/>
        </w:rPr>
        <w:t xml:space="preserve"> nebo </w:t>
      </w:r>
      <w:proofErr w:type="spellStart"/>
      <w:r w:rsidRPr="00EB33CD">
        <w:rPr>
          <w:rFonts w:asciiTheme="minorHAnsi" w:hAnsiTheme="minorHAnsi" w:cstheme="minorHAnsi"/>
        </w:rPr>
        <w:t>iSCSI</w:t>
      </w:r>
      <w:proofErr w:type="spellEnd"/>
      <w:r w:rsidRPr="00EB33CD">
        <w:rPr>
          <w:rFonts w:asciiTheme="minorHAnsi" w:hAnsiTheme="minorHAnsi" w:cstheme="minorHAnsi"/>
        </w:rPr>
        <w:t xml:space="preserve"> v režimu </w:t>
      </w:r>
      <w:proofErr w:type="spellStart"/>
      <w:r w:rsidRPr="00EB33CD">
        <w:rPr>
          <w:rFonts w:asciiTheme="minorHAnsi" w:hAnsiTheme="minorHAnsi" w:cstheme="minorHAnsi"/>
        </w:rPr>
        <w:t>one</w:t>
      </w:r>
      <w:proofErr w:type="spellEnd"/>
      <w:r w:rsidRPr="00EB33CD">
        <w:rPr>
          <w:rFonts w:asciiTheme="minorHAnsi" w:hAnsiTheme="minorHAnsi" w:cstheme="minorHAnsi"/>
        </w:rPr>
        <w:t>-to-many nebo many-to-</w:t>
      </w:r>
      <w:proofErr w:type="spellStart"/>
      <w:r w:rsidRPr="00EB33CD">
        <w:rPr>
          <w:rFonts w:asciiTheme="minorHAnsi" w:hAnsiTheme="minorHAnsi" w:cstheme="minorHAnsi"/>
        </w:rPr>
        <w:t>one</w:t>
      </w:r>
      <w:proofErr w:type="spellEnd"/>
      <w:r w:rsidRPr="00EB33CD">
        <w:rPr>
          <w:rFonts w:asciiTheme="minorHAnsi" w:hAnsiTheme="minorHAnsi" w:cstheme="minorHAnsi"/>
        </w:rPr>
        <w:t xml:space="preserve"> včetně možnosti kopie diskového svazku</w:t>
      </w:r>
    </w:p>
    <w:p w14:paraId="65B06942" w14:textId="77777777" w:rsidR="00912FF2" w:rsidRPr="00EB33CD" w:rsidRDefault="00912FF2" w:rsidP="00912FF2">
      <w:pPr>
        <w:pStyle w:val="paragraph"/>
        <w:numPr>
          <w:ilvl w:val="0"/>
          <w:numId w:val="12"/>
        </w:numPr>
        <w:spacing w:before="0" w:beforeAutospacing="0" w:after="0" w:afterAutospacing="0"/>
        <w:ind w:left="1800" w:firstLine="0"/>
        <w:jc w:val="left"/>
        <w:textAlignment w:val="baseline"/>
        <w:rPr>
          <w:rStyle w:val="eop"/>
          <w:rFonts w:asciiTheme="minorHAnsi" w:hAnsiTheme="minorHAnsi" w:cstheme="minorHAnsi"/>
        </w:rPr>
      </w:pPr>
      <w:r w:rsidRPr="00EB33CD">
        <w:rPr>
          <w:rStyle w:val="normaltextrun"/>
          <w:rFonts w:asciiTheme="minorHAnsi" w:hAnsiTheme="minorHAnsi" w:cstheme="minorHAnsi"/>
        </w:rPr>
        <w:t>management diskové pole skrze web. prohlížeč s podporou SSL, Telnet / SSH a IPMI nástroje </w:t>
      </w:r>
      <w:r w:rsidRPr="00EB33CD">
        <w:rPr>
          <w:rStyle w:val="eop"/>
          <w:rFonts w:asciiTheme="minorHAnsi" w:hAnsiTheme="minorHAnsi" w:cstheme="minorHAnsi"/>
        </w:rPr>
        <w:t> </w:t>
      </w:r>
    </w:p>
    <w:p w14:paraId="3BC2FD31" w14:textId="77777777" w:rsidR="00912FF2" w:rsidRPr="00EB33CD" w:rsidRDefault="00912FF2" w:rsidP="00912FF2">
      <w:pPr>
        <w:pStyle w:val="paragraph"/>
        <w:numPr>
          <w:ilvl w:val="0"/>
          <w:numId w:val="12"/>
        </w:numPr>
        <w:spacing w:before="0" w:beforeAutospacing="0" w:after="0" w:afterAutospacing="0"/>
        <w:ind w:left="1800" w:firstLine="0"/>
        <w:jc w:val="left"/>
        <w:textAlignment w:val="baseline"/>
        <w:rPr>
          <w:rStyle w:val="eop"/>
          <w:rFonts w:asciiTheme="minorHAnsi" w:hAnsiTheme="minorHAnsi" w:cstheme="minorHAnsi"/>
        </w:rPr>
      </w:pPr>
      <w:r w:rsidRPr="00EB33CD">
        <w:rPr>
          <w:rStyle w:val="eop"/>
          <w:rFonts w:asciiTheme="minorHAnsi" w:hAnsiTheme="minorHAnsi" w:cstheme="minorHAnsi"/>
        </w:rPr>
        <w:t xml:space="preserve">8x </w:t>
      </w:r>
      <w:proofErr w:type="spellStart"/>
      <w:r w:rsidRPr="00EB33CD">
        <w:rPr>
          <w:rStyle w:val="eop"/>
          <w:rFonts w:asciiTheme="minorHAnsi" w:hAnsiTheme="minorHAnsi" w:cstheme="minorHAnsi"/>
        </w:rPr>
        <w:t>Twinax</w:t>
      </w:r>
      <w:proofErr w:type="spellEnd"/>
      <w:r w:rsidRPr="00EB33CD">
        <w:rPr>
          <w:rStyle w:val="eop"/>
          <w:rFonts w:asciiTheme="minorHAnsi" w:hAnsiTheme="minorHAnsi" w:cstheme="minorHAnsi"/>
        </w:rPr>
        <w:t xml:space="preserve"> kabely SFP28 to SFP28, 25 </w:t>
      </w:r>
      <w:proofErr w:type="spellStart"/>
      <w:r w:rsidRPr="00EB33CD">
        <w:rPr>
          <w:rStyle w:val="eop"/>
          <w:rFonts w:asciiTheme="minorHAnsi" w:hAnsiTheme="minorHAnsi" w:cstheme="minorHAnsi"/>
        </w:rPr>
        <w:t>Gbps</w:t>
      </w:r>
      <w:proofErr w:type="spellEnd"/>
      <w:r w:rsidRPr="00EB33CD">
        <w:rPr>
          <w:rStyle w:val="eop"/>
          <w:rFonts w:asciiTheme="minorHAnsi" w:hAnsiTheme="minorHAnsi" w:cstheme="minorHAnsi"/>
        </w:rPr>
        <w:t>, alespoň 3 metry dlouhé</w:t>
      </w:r>
    </w:p>
    <w:p w14:paraId="42781013" w14:textId="77777777" w:rsidR="00912FF2" w:rsidRPr="00EB33CD" w:rsidRDefault="00912FF2" w:rsidP="00912FF2">
      <w:pPr>
        <w:pStyle w:val="paragraph"/>
        <w:numPr>
          <w:ilvl w:val="0"/>
          <w:numId w:val="12"/>
        </w:numPr>
        <w:spacing w:before="0" w:beforeAutospacing="0" w:after="0" w:afterAutospacing="0"/>
        <w:ind w:left="1800" w:firstLine="0"/>
        <w:jc w:val="left"/>
        <w:textAlignment w:val="baseline"/>
        <w:rPr>
          <w:rStyle w:val="eop"/>
          <w:rFonts w:asciiTheme="minorHAnsi" w:hAnsiTheme="minorHAnsi" w:cstheme="minorHAnsi"/>
        </w:rPr>
      </w:pPr>
      <w:r w:rsidRPr="00EB33CD">
        <w:rPr>
          <w:rStyle w:val="eop"/>
          <w:rFonts w:asciiTheme="minorHAnsi" w:hAnsiTheme="minorHAnsi" w:cstheme="minorHAnsi"/>
        </w:rPr>
        <w:t xml:space="preserve">podpora technologií </w:t>
      </w:r>
      <w:proofErr w:type="spellStart"/>
      <w:r w:rsidRPr="00EB33CD">
        <w:rPr>
          <w:rStyle w:val="eop"/>
          <w:rFonts w:asciiTheme="minorHAnsi" w:hAnsiTheme="minorHAnsi" w:cstheme="minorHAnsi"/>
        </w:rPr>
        <w:t>VMware</w:t>
      </w:r>
      <w:proofErr w:type="spellEnd"/>
      <w:r w:rsidRPr="00EB33CD">
        <w:rPr>
          <w:rStyle w:val="eop"/>
          <w:rFonts w:asciiTheme="minorHAnsi" w:hAnsiTheme="minorHAnsi" w:cstheme="minorHAnsi"/>
        </w:rPr>
        <w:t xml:space="preserve"> </w:t>
      </w:r>
      <w:proofErr w:type="spellStart"/>
      <w:r w:rsidRPr="00EB33CD">
        <w:rPr>
          <w:rStyle w:val="eop"/>
          <w:rFonts w:asciiTheme="minorHAnsi" w:hAnsiTheme="minorHAnsi" w:cstheme="minorHAnsi"/>
        </w:rPr>
        <w:t>vSphere</w:t>
      </w:r>
      <w:proofErr w:type="spellEnd"/>
      <w:r w:rsidRPr="00EB33CD">
        <w:rPr>
          <w:rStyle w:val="eop"/>
          <w:rFonts w:asciiTheme="minorHAnsi" w:hAnsiTheme="minorHAnsi" w:cstheme="minorHAnsi"/>
        </w:rPr>
        <w:t xml:space="preserve"> 8, Windows Server 2022, </w:t>
      </w:r>
      <w:proofErr w:type="spellStart"/>
      <w:r w:rsidRPr="00EB33CD">
        <w:rPr>
          <w:rStyle w:val="eop"/>
          <w:rFonts w:asciiTheme="minorHAnsi" w:hAnsiTheme="minorHAnsi" w:cstheme="minorHAnsi"/>
        </w:rPr>
        <w:t>Citrix</w:t>
      </w:r>
      <w:proofErr w:type="spellEnd"/>
      <w:r w:rsidRPr="00EB33CD">
        <w:rPr>
          <w:rStyle w:val="eop"/>
          <w:rFonts w:asciiTheme="minorHAnsi" w:hAnsiTheme="minorHAnsi" w:cstheme="minorHAnsi"/>
        </w:rPr>
        <w:t xml:space="preserve"> XenServer8,</w:t>
      </w:r>
      <w:r w:rsidRPr="00EB33CD">
        <w:rPr>
          <w:rFonts w:asciiTheme="minorHAnsi" w:hAnsiTheme="minorHAnsi" w:cstheme="minorHAnsi"/>
        </w:rPr>
        <w:t xml:space="preserve"> </w:t>
      </w:r>
      <w:r w:rsidRPr="00EB33CD">
        <w:rPr>
          <w:rStyle w:val="eop"/>
          <w:rFonts w:asciiTheme="minorHAnsi" w:hAnsiTheme="minorHAnsi" w:cstheme="minorHAnsi"/>
        </w:rPr>
        <w:t xml:space="preserve">podpora </w:t>
      </w:r>
      <w:proofErr w:type="spellStart"/>
      <w:r w:rsidRPr="00EB33CD">
        <w:rPr>
          <w:rStyle w:val="eop"/>
          <w:rFonts w:asciiTheme="minorHAnsi" w:hAnsiTheme="minorHAnsi" w:cstheme="minorHAnsi"/>
        </w:rPr>
        <w:t>VMware</w:t>
      </w:r>
      <w:proofErr w:type="spellEnd"/>
      <w:r w:rsidRPr="00EB33CD">
        <w:rPr>
          <w:rStyle w:val="eop"/>
          <w:rFonts w:asciiTheme="minorHAnsi" w:hAnsiTheme="minorHAnsi" w:cstheme="minorHAnsi"/>
        </w:rPr>
        <w:t xml:space="preserve"> API – VAAI. plugin ke správě diskového pole z </w:t>
      </w:r>
      <w:proofErr w:type="spellStart"/>
      <w:r w:rsidRPr="00EB33CD">
        <w:rPr>
          <w:rStyle w:val="eop"/>
          <w:rFonts w:asciiTheme="minorHAnsi" w:hAnsiTheme="minorHAnsi" w:cstheme="minorHAnsi"/>
        </w:rPr>
        <w:t>VMware</w:t>
      </w:r>
      <w:proofErr w:type="spellEnd"/>
      <w:r w:rsidRPr="00EB33CD">
        <w:rPr>
          <w:rStyle w:val="eop"/>
          <w:rFonts w:asciiTheme="minorHAnsi" w:hAnsiTheme="minorHAnsi" w:cstheme="minorHAnsi"/>
        </w:rPr>
        <w:t xml:space="preserve"> </w:t>
      </w:r>
      <w:proofErr w:type="spellStart"/>
      <w:r w:rsidRPr="00EB33CD">
        <w:rPr>
          <w:rStyle w:val="eop"/>
          <w:rFonts w:asciiTheme="minorHAnsi" w:hAnsiTheme="minorHAnsi" w:cstheme="minorHAnsi"/>
        </w:rPr>
        <w:t>vCenter</w:t>
      </w:r>
      <w:proofErr w:type="spellEnd"/>
      <w:r w:rsidRPr="00EB33CD">
        <w:rPr>
          <w:rStyle w:val="eop"/>
          <w:rFonts w:asciiTheme="minorHAnsi" w:hAnsiTheme="minorHAnsi" w:cstheme="minorHAnsi"/>
        </w:rPr>
        <w:t xml:space="preserve"> management konzole</w:t>
      </w:r>
    </w:p>
    <w:p w14:paraId="130D897D" w14:textId="77777777" w:rsidR="00912FF2" w:rsidRPr="00EB33CD" w:rsidRDefault="00912FF2" w:rsidP="00912FF2">
      <w:pPr>
        <w:pStyle w:val="paragraph"/>
        <w:numPr>
          <w:ilvl w:val="0"/>
          <w:numId w:val="12"/>
        </w:numPr>
        <w:spacing w:before="0" w:beforeAutospacing="0" w:after="0" w:afterAutospacing="0"/>
        <w:ind w:left="1800" w:firstLine="0"/>
        <w:jc w:val="left"/>
        <w:textAlignment w:val="baseline"/>
        <w:rPr>
          <w:rFonts w:asciiTheme="minorHAnsi" w:hAnsiTheme="minorHAnsi" w:cstheme="minorHAnsi"/>
        </w:rPr>
      </w:pPr>
      <w:r w:rsidRPr="00EB33CD">
        <w:rPr>
          <w:rFonts w:asciiTheme="minorHAnsi" w:hAnsiTheme="minorHAnsi" w:cstheme="minorHAnsi"/>
        </w:rPr>
        <w:t>vzdálená správa diskového pole: min 1ks GE Management port, grafické uživatelské rozhraní včetně licence pro lokální správu diskového pole a příkazové řádky (CLI), mapování jednotlivých interních rolí a oprávnění na uživatelské skupiny v adresářové službě LDAP</w:t>
      </w:r>
    </w:p>
    <w:p w14:paraId="0960390F" w14:textId="77777777" w:rsidR="00912FF2" w:rsidRPr="00EB33CD" w:rsidRDefault="00912FF2" w:rsidP="00912FF2">
      <w:pPr>
        <w:pStyle w:val="paragraph"/>
        <w:numPr>
          <w:ilvl w:val="0"/>
          <w:numId w:val="12"/>
        </w:numPr>
        <w:spacing w:before="0" w:beforeAutospacing="0" w:after="0" w:afterAutospacing="0"/>
        <w:ind w:left="1800" w:firstLine="0"/>
        <w:jc w:val="left"/>
        <w:textAlignment w:val="baseline"/>
        <w:rPr>
          <w:rFonts w:asciiTheme="minorHAnsi" w:hAnsiTheme="minorHAnsi" w:cstheme="minorHAnsi"/>
        </w:rPr>
      </w:pPr>
      <w:r w:rsidRPr="00EB33CD">
        <w:rPr>
          <w:rFonts w:asciiTheme="minorHAnsi" w:hAnsiTheme="minorHAnsi" w:cstheme="minorHAnsi"/>
        </w:rPr>
        <w:t>kabeláž a příslušenství nutné k propojení se servery uvedenými výše</w:t>
      </w:r>
    </w:p>
    <w:p w14:paraId="4B79B436" w14:textId="77777777" w:rsidR="00912FF2" w:rsidRPr="00EB33CD" w:rsidRDefault="00912FF2" w:rsidP="00912FF2">
      <w:pPr>
        <w:pStyle w:val="paragraph"/>
        <w:numPr>
          <w:ilvl w:val="0"/>
          <w:numId w:val="12"/>
        </w:numPr>
        <w:spacing w:before="0" w:beforeAutospacing="0" w:after="0" w:afterAutospacing="0"/>
        <w:ind w:left="1800" w:firstLine="0"/>
        <w:jc w:val="left"/>
        <w:textAlignment w:val="baseline"/>
        <w:rPr>
          <w:rStyle w:val="normaltextrun"/>
          <w:rFonts w:asciiTheme="minorHAnsi" w:hAnsiTheme="minorHAnsi" w:cstheme="minorHAnsi"/>
        </w:rPr>
      </w:pPr>
      <w:r w:rsidRPr="00EB33CD">
        <w:rPr>
          <w:rStyle w:val="normaltextrun"/>
          <w:rFonts w:asciiTheme="minorHAnsi" w:hAnsiTheme="minorHAnsi" w:cstheme="minorHAnsi"/>
        </w:rPr>
        <w:t>technická podpora a servis na 5 let (24x7x365), jediné kontaktní místo pro hlášení poruch pro všechny HW i SW komponenty dodávaného systému od výrobce. Technická podpora a servis je poskytován výrobcem HW. Zahájení servisních prací do 4 hodin od identifikace problému včetně víkendů a svátků. Servis probíhá v místě instalace HW. Zdarma možnost stažení ovladačů a Firmware ze stránek výrobce pro konkrétní HW, po zadání jedinečného identifikátoru. Tato možnost stažení ovladačů a Firmware není omezena na dobu trvání technické podpory</w:t>
      </w:r>
    </w:p>
    <w:p w14:paraId="17036B90" w14:textId="77777777" w:rsidR="00912FF2" w:rsidRPr="00EB33CD" w:rsidRDefault="00912FF2" w:rsidP="00912FF2">
      <w:pPr>
        <w:pStyle w:val="paragraph"/>
        <w:spacing w:before="0" w:beforeAutospacing="0" w:after="0" w:afterAutospacing="0"/>
        <w:ind w:left="1800"/>
        <w:jc w:val="left"/>
        <w:textAlignment w:val="baseline"/>
        <w:rPr>
          <w:rFonts w:asciiTheme="minorHAnsi" w:hAnsiTheme="minorHAnsi" w:cstheme="minorHAnsi"/>
        </w:rPr>
      </w:pPr>
    </w:p>
    <w:p w14:paraId="79423505" w14:textId="77777777" w:rsidR="00912FF2" w:rsidRPr="00EB33CD" w:rsidRDefault="00912FF2" w:rsidP="00710154">
      <w:pPr>
        <w:pStyle w:val="Bezmezer"/>
        <w:numPr>
          <w:ilvl w:val="0"/>
          <w:numId w:val="36"/>
        </w:numPr>
        <w:ind w:firstLine="414"/>
        <w:rPr>
          <w:rStyle w:val="normaltextrun"/>
          <w:rFonts w:cstheme="minorHAnsi"/>
        </w:rPr>
      </w:pPr>
      <w:r w:rsidRPr="00EB33CD">
        <w:rPr>
          <w:rStyle w:val="normaltextrun"/>
          <w:rFonts w:cstheme="minorHAnsi"/>
        </w:rPr>
        <w:t>4x min. 12 TB HDD kompatibilních s NAS s možností vyčítání SMART</w:t>
      </w:r>
    </w:p>
    <w:p w14:paraId="7BF90C7B" w14:textId="77777777" w:rsidR="00912FF2" w:rsidRPr="00EB33CD" w:rsidRDefault="00912FF2" w:rsidP="00710154">
      <w:pPr>
        <w:pStyle w:val="Bezmezer"/>
        <w:numPr>
          <w:ilvl w:val="0"/>
          <w:numId w:val="36"/>
        </w:numPr>
        <w:ind w:firstLine="414"/>
        <w:rPr>
          <w:rStyle w:val="normaltextrun"/>
          <w:rFonts w:cstheme="minorHAnsi"/>
        </w:rPr>
      </w:pPr>
      <w:r w:rsidRPr="00EB33CD">
        <w:rPr>
          <w:rStyle w:val="normaltextrun"/>
          <w:rFonts w:cstheme="minorHAnsi"/>
        </w:rPr>
        <w:t>Záruka min. 5 let na NAS i HDD</w:t>
      </w:r>
    </w:p>
    <w:p w14:paraId="64EEA109" w14:textId="77777777" w:rsidR="00F933E7" w:rsidRPr="00EB33CD" w:rsidRDefault="00F933E7" w:rsidP="00F933E7">
      <w:pPr>
        <w:pStyle w:val="paragraph"/>
        <w:spacing w:before="0" w:beforeAutospacing="0" w:after="0" w:afterAutospacing="0"/>
        <w:jc w:val="left"/>
        <w:textAlignment w:val="baseline"/>
        <w:rPr>
          <w:rFonts w:asciiTheme="minorHAnsi" w:hAnsiTheme="minorHAnsi" w:cstheme="minorHAnsi"/>
        </w:rPr>
      </w:pPr>
    </w:p>
    <w:p w14:paraId="5693F797" w14:textId="77777777" w:rsidR="00912FF2" w:rsidRPr="00EB33CD" w:rsidRDefault="00912FF2" w:rsidP="00912FF2">
      <w:pPr>
        <w:spacing w:before="100" w:beforeAutospacing="1" w:after="100" w:afterAutospacing="1"/>
        <w:ind w:left="360"/>
        <w:rPr>
          <w:rFonts w:cstheme="minorHAnsi"/>
          <w:b/>
          <w:bCs/>
        </w:rPr>
      </w:pPr>
      <w:r w:rsidRPr="00EB33CD">
        <w:rPr>
          <w:rFonts w:cstheme="minorHAnsi"/>
          <w:b/>
          <w:bCs/>
        </w:rPr>
        <w:t>1x Zaškolení administrátorů</w:t>
      </w:r>
    </w:p>
    <w:p w14:paraId="058E4821" w14:textId="2AFE5B18" w:rsidR="00912FF2" w:rsidRPr="00EB33CD" w:rsidRDefault="00912FF2" w:rsidP="00912FF2">
      <w:pPr>
        <w:spacing w:before="100" w:beforeAutospacing="1" w:after="100" w:afterAutospacing="1"/>
        <w:ind w:left="360"/>
        <w:rPr>
          <w:rFonts w:cstheme="minorHAnsi"/>
          <w:b/>
          <w:bCs/>
        </w:rPr>
      </w:pPr>
      <w:r w:rsidRPr="00EB33CD">
        <w:rPr>
          <w:rFonts w:cstheme="minorHAnsi"/>
        </w:rPr>
        <w:lastRenderedPageBreak/>
        <w:t xml:space="preserve">Školení zaměřené na serverové technologie zařízení v kapitole </w:t>
      </w:r>
      <w:r w:rsidRPr="00EB33CD">
        <w:rPr>
          <w:rFonts w:cstheme="minorHAnsi"/>
        </w:rPr>
        <w:fldChar w:fldCharType="begin"/>
      </w:r>
      <w:r w:rsidRPr="00EB33CD">
        <w:rPr>
          <w:rFonts w:cstheme="minorHAnsi"/>
        </w:rPr>
        <w:instrText xml:space="preserve"> REF _Ref199065841 \r \h </w:instrText>
      </w:r>
      <w:r w:rsidR="00EB33CD">
        <w:rPr>
          <w:rFonts w:cstheme="minorHAnsi"/>
        </w:rPr>
        <w:instrText xml:space="preserve"> \* MERGEFORMAT </w:instrText>
      </w:r>
      <w:r w:rsidRPr="00EB33CD">
        <w:rPr>
          <w:rFonts w:cstheme="minorHAnsi"/>
        </w:rPr>
      </w:r>
      <w:r w:rsidRPr="00EB33CD">
        <w:rPr>
          <w:rFonts w:cstheme="minorHAnsi"/>
        </w:rPr>
        <w:fldChar w:fldCharType="separate"/>
      </w:r>
      <w:r w:rsidRPr="00EB33CD">
        <w:rPr>
          <w:rFonts w:cstheme="minorHAnsi"/>
        </w:rPr>
        <w:t>1.1.1</w:t>
      </w:r>
      <w:r w:rsidRPr="00EB33CD">
        <w:rPr>
          <w:rFonts w:cstheme="minorHAnsi"/>
        </w:rPr>
        <w:fldChar w:fldCharType="end"/>
      </w:r>
      <w:r w:rsidRPr="00EB33CD">
        <w:rPr>
          <w:rFonts w:cstheme="minorHAnsi"/>
        </w:rPr>
        <w:t xml:space="preserve"> poskytuje komplexní přehled o x správě, konfiguraci a optimalizaci těchto technologií. Školení seznámí administrátory s klíčovými vlastnostmi serverů včetně jejich architektury, podpory virtualizace, údržby a řešení případných problémů. Školení se bude zabývat i konfigurací a základní obsluhou diskového, konfigurace SAN a </w:t>
      </w:r>
      <w:proofErr w:type="spellStart"/>
      <w:r w:rsidRPr="00EB33CD">
        <w:rPr>
          <w:rFonts w:cstheme="minorHAnsi"/>
        </w:rPr>
        <w:t>iSCSI</w:t>
      </w:r>
      <w:proofErr w:type="spellEnd"/>
      <w:r w:rsidRPr="00EB33CD">
        <w:rPr>
          <w:rFonts w:cstheme="minorHAnsi"/>
        </w:rPr>
        <w:t xml:space="preserve"> prostředí a pokročilé funkce, jako jsou </w:t>
      </w:r>
      <w:proofErr w:type="spellStart"/>
      <w:r w:rsidRPr="00EB33CD">
        <w:rPr>
          <w:rFonts w:cstheme="minorHAnsi"/>
        </w:rPr>
        <w:t>snapshoty</w:t>
      </w:r>
      <w:proofErr w:type="spellEnd"/>
      <w:r w:rsidRPr="00EB33CD">
        <w:rPr>
          <w:rFonts w:cstheme="minorHAnsi"/>
        </w:rPr>
        <w:t>. Školení je ve formě praktického workshopu s dodanou technologií přímo v místě zadavatele v rozsahu 2 MD.</w:t>
      </w:r>
    </w:p>
    <w:p w14:paraId="3061248F" w14:textId="77777777" w:rsidR="00F933E7" w:rsidRPr="00EB33CD" w:rsidRDefault="00F933E7" w:rsidP="00F933E7">
      <w:pPr>
        <w:pStyle w:val="paragraph"/>
        <w:spacing w:before="0" w:beforeAutospacing="0" w:after="0" w:afterAutospacing="0"/>
        <w:ind w:left="1800"/>
        <w:textAlignment w:val="baseline"/>
        <w:rPr>
          <w:rStyle w:val="normaltextrun"/>
          <w:rFonts w:asciiTheme="minorHAnsi" w:hAnsiTheme="minorHAnsi" w:cstheme="minorHAnsi"/>
          <w:highlight w:val="yellow"/>
        </w:rPr>
      </w:pPr>
    </w:p>
    <w:p w14:paraId="19C43F05" w14:textId="77777777" w:rsidR="00F933E7" w:rsidRPr="00EB33CD" w:rsidRDefault="00F933E7" w:rsidP="00F933E7">
      <w:pPr>
        <w:pStyle w:val="paragraph"/>
        <w:spacing w:before="0" w:beforeAutospacing="0" w:after="0" w:afterAutospacing="0"/>
        <w:ind w:left="1800"/>
        <w:textAlignment w:val="baseline"/>
        <w:rPr>
          <w:rStyle w:val="normaltextrun"/>
          <w:rFonts w:asciiTheme="minorHAnsi" w:hAnsiTheme="minorHAnsi" w:cstheme="minorHAnsi"/>
          <w:highlight w:val="yellow"/>
        </w:rPr>
      </w:pPr>
    </w:p>
    <w:p w14:paraId="18B257B8" w14:textId="77777777" w:rsidR="00F933E7" w:rsidRPr="00EB33CD" w:rsidRDefault="00F933E7" w:rsidP="00F933E7">
      <w:pPr>
        <w:pStyle w:val="paragraph"/>
        <w:spacing w:before="0" w:beforeAutospacing="0" w:after="0" w:afterAutospacing="0"/>
        <w:ind w:left="1800"/>
        <w:textAlignment w:val="baseline"/>
        <w:rPr>
          <w:rStyle w:val="normaltextrun"/>
          <w:rFonts w:asciiTheme="minorHAnsi" w:hAnsiTheme="minorHAnsi" w:cstheme="minorHAnsi"/>
          <w:highlight w:val="yellow"/>
        </w:rPr>
      </w:pPr>
    </w:p>
    <w:p w14:paraId="0CDBEA77" w14:textId="77777777" w:rsidR="00F933E7" w:rsidRPr="00EB33CD" w:rsidRDefault="00F933E7" w:rsidP="00F933E7">
      <w:pPr>
        <w:rPr>
          <w:rFonts w:cstheme="minorHAnsi"/>
          <w:highlight w:val="yellow"/>
        </w:rPr>
      </w:pPr>
    </w:p>
    <w:p w14:paraId="078E76EC" w14:textId="2181081C" w:rsidR="00F933E7" w:rsidRPr="00EB33CD" w:rsidRDefault="00912FF2" w:rsidP="00F933E7">
      <w:pPr>
        <w:pStyle w:val="Lankrounpodnadpis"/>
        <w:rPr>
          <w:rFonts w:cstheme="minorHAnsi"/>
        </w:rPr>
      </w:pPr>
      <w:bookmarkStart w:id="6" w:name="_Toc200007483"/>
      <w:r w:rsidRPr="00EB33CD">
        <w:rPr>
          <w:rFonts w:cstheme="minorHAnsi"/>
        </w:rPr>
        <w:t>Implementační práce</w:t>
      </w:r>
      <w:bookmarkEnd w:id="6"/>
    </w:p>
    <w:p w14:paraId="18FAD758" w14:textId="77777777" w:rsidR="00F933E7" w:rsidRPr="00EB33CD" w:rsidRDefault="00F933E7" w:rsidP="00F933E7">
      <w:pPr>
        <w:rPr>
          <w:rFonts w:cstheme="minorHAnsi"/>
        </w:rPr>
      </w:pPr>
      <w:r w:rsidRPr="00EB33CD">
        <w:rPr>
          <w:rFonts w:cstheme="minorHAnsi"/>
        </w:rPr>
        <w:t>Veškeré implementační práce zahrnují:</w:t>
      </w:r>
    </w:p>
    <w:p w14:paraId="6A23F7B3" w14:textId="77777777" w:rsidR="00F933E7" w:rsidRPr="00EB33CD" w:rsidRDefault="00F933E7" w:rsidP="00710154">
      <w:pPr>
        <w:pStyle w:val="Odstavecseseznamem"/>
        <w:numPr>
          <w:ilvl w:val="0"/>
          <w:numId w:val="14"/>
        </w:numPr>
        <w:rPr>
          <w:rFonts w:cstheme="minorHAnsi"/>
        </w:rPr>
      </w:pPr>
      <w:r w:rsidRPr="00EB33CD">
        <w:rPr>
          <w:rFonts w:cstheme="minorHAnsi"/>
        </w:rPr>
        <w:t>Dopravu zařízení na místo objednatele a instalace do racku</w:t>
      </w:r>
    </w:p>
    <w:p w14:paraId="00E278BB" w14:textId="77777777" w:rsidR="00F933E7" w:rsidRPr="00EB33CD" w:rsidRDefault="00F933E7" w:rsidP="00710154">
      <w:pPr>
        <w:pStyle w:val="Odstavecseseznamem"/>
        <w:numPr>
          <w:ilvl w:val="0"/>
          <w:numId w:val="14"/>
        </w:numPr>
        <w:rPr>
          <w:rFonts w:cstheme="minorHAnsi"/>
        </w:rPr>
      </w:pPr>
      <w:r w:rsidRPr="00EB33CD">
        <w:rPr>
          <w:rFonts w:cstheme="minorHAnsi"/>
        </w:rPr>
        <w:t>Dokumentaci provedených prací</w:t>
      </w:r>
    </w:p>
    <w:p w14:paraId="0B3E443A" w14:textId="77777777" w:rsidR="00F933E7" w:rsidRPr="00EB33CD" w:rsidRDefault="00F933E7" w:rsidP="00710154">
      <w:pPr>
        <w:pStyle w:val="Odstavecseseznamem"/>
        <w:numPr>
          <w:ilvl w:val="0"/>
          <w:numId w:val="14"/>
        </w:numPr>
        <w:rPr>
          <w:rFonts w:cstheme="minorHAnsi"/>
        </w:rPr>
      </w:pPr>
      <w:r w:rsidRPr="00EB33CD">
        <w:rPr>
          <w:rFonts w:cstheme="minorHAnsi"/>
        </w:rPr>
        <w:t>Zaškolení administrátorů na správu nového HW zařízení a SW vybavení</w:t>
      </w:r>
    </w:p>
    <w:p w14:paraId="6ECC1194" w14:textId="77777777" w:rsidR="00F933E7" w:rsidRPr="00EB33CD" w:rsidRDefault="00F933E7" w:rsidP="00710154">
      <w:pPr>
        <w:pStyle w:val="Odstavecseseznamem"/>
        <w:numPr>
          <w:ilvl w:val="0"/>
          <w:numId w:val="14"/>
        </w:numPr>
        <w:rPr>
          <w:rFonts w:cstheme="minorHAnsi"/>
        </w:rPr>
      </w:pPr>
      <w:r w:rsidRPr="00EB33CD">
        <w:rPr>
          <w:rFonts w:cstheme="minorHAnsi"/>
        </w:rPr>
        <w:t>Veškeré implementační práce popsané níže včetně konfigurací s ohledem na bezpečnost, vysokou dostupnost a redundanci.</w:t>
      </w:r>
    </w:p>
    <w:p w14:paraId="25CB3C10" w14:textId="77777777" w:rsidR="00F933E7" w:rsidRPr="00EB33CD" w:rsidRDefault="00F933E7" w:rsidP="00F933E7">
      <w:pPr>
        <w:rPr>
          <w:rFonts w:cstheme="minorHAnsi"/>
        </w:rPr>
      </w:pPr>
    </w:p>
    <w:p w14:paraId="6DC416EC" w14:textId="77777777" w:rsidR="00912FF2" w:rsidRPr="00EB33CD" w:rsidRDefault="00912FF2" w:rsidP="00912FF2">
      <w:pPr>
        <w:pStyle w:val="Lankrounpodnadpis4"/>
        <w:jc w:val="center"/>
        <w:rPr>
          <w:rFonts w:cstheme="minorHAnsi"/>
        </w:rPr>
      </w:pPr>
      <w:r w:rsidRPr="00EB33CD">
        <w:rPr>
          <w:rFonts w:cstheme="minorHAnsi"/>
        </w:rPr>
        <w:t>Servery produkční a pro virtuální desktopy (VDI servery) a doménový řadič</w:t>
      </w:r>
    </w:p>
    <w:p w14:paraId="16B03F2B" w14:textId="77777777" w:rsidR="00912FF2" w:rsidRPr="00EB33CD" w:rsidRDefault="00912FF2" w:rsidP="00912FF2">
      <w:pPr>
        <w:rPr>
          <w:rFonts w:cstheme="minorHAnsi"/>
        </w:rPr>
      </w:pPr>
      <w:r w:rsidRPr="00EB33CD">
        <w:rPr>
          <w:rFonts w:cstheme="minorHAnsi"/>
        </w:rPr>
        <w:t>Veškeré instalační práce na zařízení a souvisejících technologiích musí provádět výrobcem certifikovaný a školený odborník, který disponuje platným certifikátem pro danou technologii. Dodavatel je povinen doložit odpovídající certifikace před podpisem smlouvy.</w:t>
      </w:r>
    </w:p>
    <w:p w14:paraId="02740999" w14:textId="77777777" w:rsidR="00912FF2" w:rsidRPr="00EB33CD" w:rsidRDefault="00912FF2" w:rsidP="00912FF2">
      <w:pPr>
        <w:pStyle w:val="Odstavecseseznamem"/>
        <w:rPr>
          <w:rFonts w:cstheme="minorHAnsi"/>
        </w:rPr>
      </w:pPr>
    </w:p>
    <w:p w14:paraId="38A0F62B" w14:textId="77777777" w:rsidR="00912FF2" w:rsidRPr="00EB33CD" w:rsidRDefault="00912FF2" w:rsidP="00710154">
      <w:pPr>
        <w:pStyle w:val="Odstavecseseznamem"/>
        <w:numPr>
          <w:ilvl w:val="0"/>
          <w:numId w:val="13"/>
        </w:numPr>
        <w:rPr>
          <w:rFonts w:cstheme="minorHAnsi"/>
        </w:rPr>
      </w:pPr>
      <w:r w:rsidRPr="00EB33CD">
        <w:rPr>
          <w:rFonts w:cstheme="minorHAnsi"/>
        </w:rPr>
        <w:t xml:space="preserve">Instalace a konfigurace serverů: zahoření hardware a provedení testu pevných disků, RAM a redundance komponent. </w:t>
      </w:r>
    </w:p>
    <w:p w14:paraId="1210A352" w14:textId="77777777" w:rsidR="00912FF2" w:rsidRPr="00EB33CD" w:rsidRDefault="00912FF2" w:rsidP="00710154">
      <w:pPr>
        <w:pStyle w:val="Odstavecseseznamem"/>
        <w:numPr>
          <w:ilvl w:val="0"/>
          <w:numId w:val="13"/>
        </w:numPr>
        <w:rPr>
          <w:rFonts w:cstheme="minorHAnsi"/>
        </w:rPr>
      </w:pPr>
      <w:r w:rsidRPr="00EB33CD">
        <w:rPr>
          <w:rFonts w:cstheme="minorHAnsi"/>
        </w:rPr>
        <w:t>Vybalení zařízení v datovém centru objednatele a fyzická instalace zařízení do racku.</w:t>
      </w:r>
    </w:p>
    <w:p w14:paraId="23564726" w14:textId="77777777" w:rsidR="00912FF2" w:rsidRPr="00EB33CD" w:rsidRDefault="00912FF2" w:rsidP="00710154">
      <w:pPr>
        <w:pStyle w:val="Odstavecseseznamem"/>
        <w:numPr>
          <w:ilvl w:val="0"/>
          <w:numId w:val="13"/>
        </w:numPr>
        <w:rPr>
          <w:rFonts w:cstheme="minorHAnsi"/>
        </w:rPr>
      </w:pPr>
      <w:r w:rsidRPr="00EB33CD">
        <w:rPr>
          <w:rFonts w:cstheme="minorHAnsi"/>
        </w:rPr>
        <w:t xml:space="preserve">Připojení elektrických a datových management portů do sítě datového centra dle Best </w:t>
      </w:r>
      <w:proofErr w:type="spellStart"/>
      <w:r w:rsidRPr="00EB33CD">
        <w:rPr>
          <w:rFonts w:cstheme="minorHAnsi"/>
        </w:rPr>
        <w:t>Practices</w:t>
      </w:r>
      <w:proofErr w:type="spellEnd"/>
      <w:r w:rsidRPr="00EB33CD">
        <w:rPr>
          <w:rFonts w:cstheme="minorHAnsi"/>
        </w:rPr>
        <w:t xml:space="preserve"> tedy křížové redundantní zapojení a v případě elektrických zapojení do UPS.</w:t>
      </w:r>
    </w:p>
    <w:p w14:paraId="3FF445C9" w14:textId="77777777" w:rsidR="00912FF2" w:rsidRPr="00EB33CD" w:rsidRDefault="00912FF2" w:rsidP="00710154">
      <w:pPr>
        <w:pStyle w:val="Odstavecseseznamem"/>
        <w:numPr>
          <w:ilvl w:val="0"/>
          <w:numId w:val="13"/>
        </w:numPr>
        <w:rPr>
          <w:rFonts w:cstheme="minorHAnsi"/>
        </w:rPr>
      </w:pPr>
      <w:r w:rsidRPr="00EB33CD">
        <w:rPr>
          <w:rFonts w:cstheme="minorHAnsi"/>
        </w:rPr>
        <w:t>Aktualizace firmware jednotlivých komponent jako jsou disky, síťové karty, aktualizace BIOS.</w:t>
      </w:r>
    </w:p>
    <w:p w14:paraId="192606B7" w14:textId="77777777" w:rsidR="00912FF2" w:rsidRPr="00EB33CD" w:rsidRDefault="00912FF2" w:rsidP="00710154">
      <w:pPr>
        <w:pStyle w:val="Odstavecseseznamem"/>
        <w:numPr>
          <w:ilvl w:val="0"/>
          <w:numId w:val="13"/>
        </w:numPr>
        <w:rPr>
          <w:rFonts w:cstheme="minorHAnsi"/>
        </w:rPr>
      </w:pPr>
      <w:r w:rsidRPr="00EB33CD">
        <w:rPr>
          <w:rFonts w:cstheme="minorHAnsi"/>
        </w:rPr>
        <w:t>Oživení management portu, nastavení bezpečného hesla dle ZKB a konfigurace MGMT přístupu, IP, časového zdroje, názvu, SNMP, uživatelských účtů, emailové notifikace a další.</w:t>
      </w:r>
    </w:p>
    <w:p w14:paraId="62DC5406" w14:textId="77777777" w:rsidR="00912FF2" w:rsidRPr="00EB33CD" w:rsidRDefault="00912FF2" w:rsidP="00710154">
      <w:pPr>
        <w:pStyle w:val="Odstavecseseznamem"/>
        <w:numPr>
          <w:ilvl w:val="0"/>
          <w:numId w:val="13"/>
        </w:numPr>
        <w:rPr>
          <w:rFonts w:cstheme="minorHAnsi"/>
        </w:rPr>
      </w:pPr>
      <w:r w:rsidRPr="00EB33CD">
        <w:rPr>
          <w:rFonts w:cstheme="minorHAnsi"/>
        </w:rPr>
        <w:t xml:space="preserve">Konfigurace sítě, konfigurace RAID, vzdáleného přístupu, emailových notifikací, odesílání do centrálního </w:t>
      </w:r>
      <w:proofErr w:type="spellStart"/>
      <w:r w:rsidRPr="00EB33CD">
        <w:rPr>
          <w:rFonts w:cstheme="minorHAnsi"/>
        </w:rPr>
        <w:t>Syslog</w:t>
      </w:r>
      <w:proofErr w:type="spellEnd"/>
      <w:r w:rsidRPr="00EB33CD">
        <w:rPr>
          <w:rFonts w:cstheme="minorHAnsi"/>
        </w:rPr>
        <w:t>.</w:t>
      </w:r>
    </w:p>
    <w:p w14:paraId="39905733" w14:textId="77777777" w:rsidR="00912FF2" w:rsidRPr="00EB33CD" w:rsidRDefault="00912FF2" w:rsidP="00710154">
      <w:pPr>
        <w:pStyle w:val="Odstavecseseznamem"/>
        <w:numPr>
          <w:ilvl w:val="0"/>
          <w:numId w:val="13"/>
        </w:numPr>
        <w:rPr>
          <w:rFonts w:cstheme="minorHAnsi"/>
        </w:rPr>
      </w:pPr>
      <w:r w:rsidRPr="00EB33CD">
        <w:rPr>
          <w:rFonts w:cstheme="minorHAnsi"/>
        </w:rPr>
        <w:t xml:space="preserve">Instalace a konfigurace interního diskového pole: základní nastavení dle Best </w:t>
      </w:r>
      <w:proofErr w:type="spellStart"/>
      <w:r w:rsidRPr="00EB33CD">
        <w:rPr>
          <w:rFonts w:cstheme="minorHAnsi"/>
        </w:rPr>
        <w:t>Practices</w:t>
      </w:r>
      <w:proofErr w:type="spellEnd"/>
      <w:r w:rsidRPr="00EB33CD">
        <w:rPr>
          <w:rFonts w:cstheme="minorHAnsi"/>
        </w:rPr>
        <w:t xml:space="preserve"> výrobce, konfigurace RAID svazku nad pevnými disky. Nastavení síťových adaptérů, konfigurace RAID řadičů diskového pole dle Best </w:t>
      </w:r>
      <w:proofErr w:type="spellStart"/>
      <w:r w:rsidRPr="00EB33CD">
        <w:rPr>
          <w:rFonts w:cstheme="minorHAnsi"/>
        </w:rPr>
        <w:t>Practise</w:t>
      </w:r>
      <w:proofErr w:type="spellEnd"/>
      <w:r w:rsidRPr="00EB33CD">
        <w:rPr>
          <w:rFonts w:cstheme="minorHAnsi"/>
        </w:rPr>
        <w:t xml:space="preserve"> výrobce serveru pro danou technologii připojení.</w:t>
      </w:r>
    </w:p>
    <w:p w14:paraId="716E2461" w14:textId="77777777" w:rsidR="00912FF2" w:rsidRPr="00EB33CD" w:rsidRDefault="00912FF2" w:rsidP="00912FF2">
      <w:pPr>
        <w:pStyle w:val="Odstavecseseznamem"/>
        <w:rPr>
          <w:rFonts w:cstheme="minorHAnsi"/>
        </w:rPr>
      </w:pPr>
    </w:p>
    <w:p w14:paraId="297689D0" w14:textId="77777777" w:rsidR="00912FF2" w:rsidRPr="00EB33CD" w:rsidRDefault="00912FF2" w:rsidP="00912FF2">
      <w:pPr>
        <w:pStyle w:val="Lankrounpodnadpis4"/>
        <w:jc w:val="center"/>
        <w:rPr>
          <w:rFonts w:cstheme="minorHAnsi"/>
        </w:rPr>
      </w:pPr>
      <w:r w:rsidRPr="00EB33CD">
        <w:rPr>
          <w:rFonts w:cstheme="minorHAnsi"/>
        </w:rPr>
        <w:t>Diskové pole pro virtualizační infrastrukturu</w:t>
      </w:r>
    </w:p>
    <w:p w14:paraId="4391ABAE" w14:textId="77777777" w:rsidR="00912FF2" w:rsidRPr="00EB33CD" w:rsidRDefault="00912FF2" w:rsidP="00912FF2">
      <w:pPr>
        <w:rPr>
          <w:rFonts w:cstheme="minorHAnsi"/>
        </w:rPr>
      </w:pPr>
      <w:r w:rsidRPr="00EB33CD">
        <w:rPr>
          <w:rFonts w:cstheme="minorHAnsi"/>
        </w:rPr>
        <w:t>Veškeré instalační práce na zařízení a souvisejících technologiích musí provádět výrobcem certifikovaný a školený odborník, který disponuje platným certifikátem pro danou technologii. Dodavatel je povinen doložit odpovídající certifikace před podpisem smlouvy.</w:t>
      </w:r>
    </w:p>
    <w:p w14:paraId="4674181D" w14:textId="77777777" w:rsidR="00912FF2" w:rsidRPr="00EB33CD" w:rsidRDefault="00912FF2" w:rsidP="00912FF2">
      <w:pPr>
        <w:rPr>
          <w:rFonts w:cstheme="minorHAnsi"/>
        </w:rPr>
      </w:pPr>
    </w:p>
    <w:p w14:paraId="6ECDEB92" w14:textId="77777777" w:rsidR="00912FF2" w:rsidRPr="00EB33CD" w:rsidRDefault="00912FF2" w:rsidP="00710154">
      <w:pPr>
        <w:pStyle w:val="Odstavecseseznamem"/>
        <w:numPr>
          <w:ilvl w:val="0"/>
          <w:numId w:val="17"/>
        </w:numPr>
        <w:rPr>
          <w:rFonts w:cstheme="minorHAnsi"/>
        </w:rPr>
      </w:pPr>
      <w:r w:rsidRPr="00EB33CD">
        <w:rPr>
          <w:rFonts w:cstheme="minorHAnsi"/>
        </w:rPr>
        <w:lastRenderedPageBreak/>
        <w:t>Vybalení zařízení v datovém centru objednatele a fyzická instalace zařízení do racku.</w:t>
      </w:r>
    </w:p>
    <w:p w14:paraId="6CD3347A" w14:textId="77777777" w:rsidR="00912FF2" w:rsidRPr="00EB33CD" w:rsidRDefault="00912FF2" w:rsidP="00710154">
      <w:pPr>
        <w:pStyle w:val="Odstavecseseznamem"/>
        <w:numPr>
          <w:ilvl w:val="0"/>
          <w:numId w:val="17"/>
        </w:numPr>
        <w:rPr>
          <w:rFonts w:cstheme="minorHAnsi"/>
        </w:rPr>
      </w:pPr>
      <w:r w:rsidRPr="00EB33CD">
        <w:rPr>
          <w:rFonts w:cstheme="minorHAnsi"/>
        </w:rPr>
        <w:t xml:space="preserve">Připojení elektrických a datových management portů do sítě datového centra dle Best </w:t>
      </w:r>
      <w:proofErr w:type="spellStart"/>
      <w:r w:rsidRPr="00EB33CD">
        <w:rPr>
          <w:rFonts w:cstheme="minorHAnsi"/>
        </w:rPr>
        <w:t>Practices</w:t>
      </w:r>
      <w:proofErr w:type="spellEnd"/>
      <w:r w:rsidRPr="00EB33CD">
        <w:rPr>
          <w:rFonts w:cstheme="minorHAnsi"/>
        </w:rPr>
        <w:t xml:space="preserve"> tedy křížové redundantní zapojení a v případě elektrických zapojení do UPS.</w:t>
      </w:r>
    </w:p>
    <w:p w14:paraId="7D9110A5" w14:textId="77777777" w:rsidR="00912FF2" w:rsidRPr="00EB33CD" w:rsidRDefault="00912FF2" w:rsidP="00710154">
      <w:pPr>
        <w:pStyle w:val="Odstavecseseznamem"/>
        <w:numPr>
          <w:ilvl w:val="0"/>
          <w:numId w:val="17"/>
        </w:numPr>
        <w:rPr>
          <w:rFonts w:cstheme="minorHAnsi"/>
        </w:rPr>
      </w:pPr>
      <w:r w:rsidRPr="00EB33CD">
        <w:rPr>
          <w:rFonts w:cstheme="minorHAnsi"/>
        </w:rPr>
        <w:t xml:space="preserve">Konfigurace management portů a konfigurace </w:t>
      </w:r>
      <w:proofErr w:type="spellStart"/>
      <w:r w:rsidRPr="00EB33CD">
        <w:rPr>
          <w:rFonts w:cstheme="minorHAnsi"/>
        </w:rPr>
        <w:t>iSCSI</w:t>
      </w:r>
      <w:proofErr w:type="spellEnd"/>
      <w:r w:rsidRPr="00EB33CD">
        <w:rPr>
          <w:rFonts w:cstheme="minorHAnsi"/>
        </w:rPr>
        <w:t xml:space="preserve"> portů dle Best </w:t>
      </w:r>
      <w:proofErr w:type="spellStart"/>
      <w:r w:rsidRPr="00EB33CD">
        <w:rPr>
          <w:rFonts w:cstheme="minorHAnsi"/>
        </w:rPr>
        <w:t>Practices</w:t>
      </w:r>
      <w:proofErr w:type="spellEnd"/>
      <w:r w:rsidRPr="00EB33CD">
        <w:rPr>
          <w:rFonts w:cstheme="minorHAnsi"/>
        </w:rPr>
        <w:t xml:space="preserve"> výrobce síťových prvků a diskového pole.</w:t>
      </w:r>
    </w:p>
    <w:p w14:paraId="41389289" w14:textId="77777777" w:rsidR="00912FF2" w:rsidRPr="00EB33CD" w:rsidRDefault="00912FF2" w:rsidP="00710154">
      <w:pPr>
        <w:pStyle w:val="Odstavecseseznamem"/>
        <w:numPr>
          <w:ilvl w:val="0"/>
          <w:numId w:val="17"/>
        </w:numPr>
        <w:rPr>
          <w:rFonts w:cstheme="minorHAnsi"/>
        </w:rPr>
      </w:pPr>
      <w:r w:rsidRPr="00EB33CD">
        <w:rPr>
          <w:rFonts w:cstheme="minorHAnsi"/>
        </w:rPr>
        <w:t xml:space="preserve">Připojení diskového pole do </w:t>
      </w:r>
      <w:proofErr w:type="spellStart"/>
      <w:r w:rsidRPr="00EB33CD">
        <w:rPr>
          <w:rFonts w:cstheme="minorHAnsi"/>
        </w:rPr>
        <w:t>iSCSI</w:t>
      </w:r>
      <w:proofErr w:type="spellEnd"/>
      <w:r w:rsidRPr="00EB33CD">
        <w:rPr>
          <w:rFonts w:cstheme="minorHAnsi"/>
        </w:rPr>
        <w:t xml:space="preserve"> sítě a test komunikace.</w:t>
      </w:r>
    </w:p>
    <w:p w14:paraId="325A70B4" w14:textId="77777777" w:rsidR="00912FF2" w:rsidRPr="00EB33CD" w:rsidRDefault="00912FF2" w:rsidP="00710154">
      <w:pPr>
        <w:pStyle w:val="Odstavecseseznamem"/>
        <w:numPr>
          <w:ilvl w:val="0"/>
          <w:numId w:val="17"/>
        </w:numPr>
        <w:rPr>
          <w:rFonts w:cstheme="minorHAnsi"/>
        </w:rPr>
      </w:pPr>
      <w:r w:rsidRPr="00EB33CD">
        <w:rPr>
          <w:rFonts w:cstheme="minorHAnsi"/>
        </w:rPr>
        <w:t>Zapnutí diskového pole, oživení management portu, nastavení bezpečného hesla dle ZKB a konfigurace MGMT přístupu, IP, časového zdroje, názvu, SNMP, uživatelských účtů, emailové notifikace a další.</w:t>
      </w:r>
    </w:p>
    <w:p w14:paraId="52A2888C" w14:textId="77777777" w:rsidR="00912FF2" w:rsidRPr="00EB33CD" w:rsidRDefault="00912FF2" w:rsidP="00710154">
      <w:pPr>
        <w:pStyle w:val="Odstavecseseznamem"/>
        <w:numPr>
          <w:ilvl w:val="0"/>
          <w:numId w:val="17"/>
        </w:numPr>
        <w:rPr>
          <w:rFonts w:cstheme="minorHAnsi"/>
        </w:rPr>
      </w:pPr>
      <w:r w:rsidRPr="00EB33CD">
        <w:rPr>
          <w:rFonts w:cstheme="minorHAnsi"/>
        </w:rPr>
        <w:t>Kontrola všech komponent diskového pole a provedení interních testů.</w:t>
      </w:r>
    </w:p>
    <w:p w14:paraId="405D56EC" w14:textId="77777777" w:rsidR="00912FF2" w:rsidRPr="00EB33CD" w:rsidRDefault="00912FF2" w:rsidP="00710154">
      <w:pPr>
        <w:pStyle w:val="Odstavecseseznamem"/>
        <w:numPr>
          <w:ilvl w:val="0"/>
          <w:numId w:val="17"/>
        </w:numPr>
        <w:rPr>
          <w:rFonts w:cstheme="minorHAnsi"/>
        </w:rPr>
      </w:pPr>
      <w:r w:rsidRPr="00EB33CD">
        <w:rPr>
          <w:rFonts w:cstheme="minorHAnsi"/>
        </w:rPr>
        <w:t>Provedení upgrade firmware diskového pole a interních disků.</w:t>
      </w:r>
    </w:p>
    <w:p w14:paraId="57DC836F" w14:textId="77777777" w:rsidR="00912FF2" w:rsidRPr="00EB33CD" w:rsidRDefault="00912FF2" w:rsidP="00710154">
      <w:pPr>
        <w:pStyle w:val="Odstavecseseznamem"/>
        <w:numPr>
          <w:ilvl w:val="0"/>
          <w:numId w:val="17"/>
        </w:numPr>
        <w:rPr>
          <w:rFonts w:cstheme="minorHAnsi"/>
        </w:rPr>
      </w:pPr>
      <w:r w:rsidRPr="00EB33CD">
        <w:rPr>
          <w:rFonts w:cstheme="minorHAnsi"/>
        </w:rPr>
        <w:t>Konfigurace diskového pole na RAID s možností výpadku jednoho disku.</w:t>
      </w:r>
    </w:p>
    <w:p w14:paraId="41AB2226" w14:textId="77777777" w:rsidR="00912FF2" w:rsidRPr="00EB33CD" w:rsidRDefault="00912FF2" w:rsidP="00710154">
      <w:pPr>
        <w:pStyle w:val="Odstavecseseznamem"/>
        <w:numPr>
          <w:ilvl w:val="0"/>
          <w:numId w:val="17"/>
        </w:numPr>
        <w:rPr>
          <w:rFonts w:cstheme="minorHAnsi"/>
        </w:rPr>
      </w:pPr>
      <w:r w:rsidRPr="00EB33CD">
        <w:rPr>
          <w:rFonts w:cstheme="minorHAnsi"/>
        </w:rPr>
        <w:t>Tvorba čtyřech diskových svazků rozdělených na 40-40-20 % kapacity SSD disků.</w:t>
      </w:r>
    </w:p>
    <w:p w14:paraId="5D49EA10" w14:textId="77777777" w:rsidR="00912FF2" w:rsidRPr="00EB33CD" w:rsidRDefault="00912FF2" w:rsidP="00710154">
      <w:pPr>
        <w:pStyle w:val="Odstavecseseznamem"/>
        <w:numPr>
          <w:ilvl w:val="0"/>
          <w:numId w:val="17"/>
        </w:numPr>
        <w:rPr>
          <w:rFonts w:cstheme="minorHAnsi"/>
        </w:rPr>
      </w:pPr>
      <w:r w:rsidRPr="00EB33CD">
        <w:rPr>
          <w:rFonts w:cstheme="minorHAnsi"/>
        </w:rPr>
        <w:t xml:space="preserve">Nastavení připojení hostitelů virtualizační platformy pomocí konfiguračního rozhraní diskového pole a připojení svazků a povolení </w:t>
      </w:r>
      <w:proofErr w:type="spellStart"/>
      <w:r w:rsidRPr="00EB33CD">
        <w:rPr>
          <w:rFonts w:cstheme="minorHAnsi"/>
        </w:rPr>
        <w:t>multipathing</w:t>
      </w:r>
      <w:proofErr w:type="spellEnd"/>
      <w:r w:rsidRPr="00EB33CD">
        <w:rPr>
          <w:rFonts w:cstheme="minorHAnsi"/>
        </w:rPr>
        <w:t>.</w:t>
      </w:r>
    </w:p>
    <w:p w14:paraId="77A554FB" w14:textId="77777777" w:rsidR="00912FF2" w:rsidRPr="00EB33CD" w:rsidRDefault="00912FF2" w:rsidP="00710154">
      <w:pPr>
        <w:pStyle w:val="Odstavecseseznamem"/>
        <w:numPr>
          <w:ilvl w:val="0"/>
          <w:numId w:val="17"/>
        </w:numPr>
        <w:rPr>
          <w:rFonts w:cstheme="minorHAnsi"/>
        </w:rPr>
      </w:pPr>
      <w:r w:rsidRPr="00EB33CD">
        <w:rPr>
          <w:rFonts w:cstheme="minorHAnsi"/>
        </w:rPr>
        <w:t>Kontrola redundantního zapojení diskového pole fyzický odpojením jedné z cest.</w:t>
      </w:r>
    </w:p>
    <w:p w14:paraId="1CBA13FA" w14:textId="77777777" w:rsidR="00912FF2" w:rsidRPr="00EB33CD" w:rsidRDefault="00912FF2" w:rsidP="00710154">
      <w:pPr>
        <w:pStyle w:val="Odstavecseseznamem"/>
        <w:numPr>
          <w:ilvl w:val="0"/>
          <w:numId w:val="17"/>
        </w:numPr>
        <w:rPr>
          <w:rFonts w:cstheme="minorHAnsi"/>
        </w:rPr>
      </w:pPr>
      <w:r w:rsidRPr="00EB33CD">
        <w:rPr>
          <w:rFonts w:cstheme="minorHAnsi"/>
        </w:rPr>
        <w:t>Výkonnostní testy připravených svazků.</w:t>
      </w:r>
    </w:p>
    <w:p w14:paraId="299D1BCA" w14:textId="77777777" w:rsidR="00912FF2" w:rsidRPr="00EB33CD" w:rsidRDefault="00912FF2" w:rsidP="00710154">
      <w:pPr>
        <w:pStyle w:val="Odstavecseseznamem"/>
        <w:numPr>
          <w:ilvl w:val="0"/>
          <w:numId w:val="17"/>
        </w:numPr>
        <w:rPr>
          <w:rFonts w:cstheme="minorHAnsi"/>
        </w:rPr>
      </w:pPr>
      <w:r w:rsidRPr="00EB33CD">
        <w:rPr>
          <w:rFonts w:cstheme="minorHAnsi"/>
        </w:rPr>
        <w:t>Kontrola korektního připojení do datového centra.</w:t>
      </w:r>
    </w:p>
    <w:p w14:paraId="5D13ED99" w14:textId="77777777" w:rsidR="00F933E7" w:rsidRPr="00EB33CD" w:rsidRDefault="00F933E7" w:rsidP="00F933E7">
      <w:pPr>
        <w:rPr>
          <w:rFonts w:cstheme="minorHAnsi"/>
          <w:highlight w:val="yellow"/>
        </w:rPr>
      </w:pPr>
    </w:p>
    <w:p w14:paraId="608EF626" w14:textId="77777777" w:rsidR="00F933E7" w:rsidRPr="00EB33CD" w:rsidRDefault="00F933E7" w:rsidP="00F933E7">
      <w:pPr>
        <w:rPr>
          <w:rFonts w:cstheme="minorHAnsi"/>
        </w:rPr>
      </w:pPr>
    </w:p>
    <w:p w14:paraId="6785FB66" w14:textId="77777777" w:rsidR="00F933E7" w:rsidRPr="00EB33CD" w:rsidRDefault="00F933E7" w:rsidP="00F933E7">
      <w:pPr>
        <w:pStyle w:val="Lankrounpodnadpis2"/>
        <w:rPr>
          <w:rFonts w:cstheme="minorHAnsi"/>
        </w:rPr>
      </w:pPr>
      <w:bookmarkStart w:id="7" w:name="_Toc200007484"/>
      <w:r w:rsidRPr="00EB33CD">
        <w:rPr>
          <w:rFonts w:cstheme="minorHAnsi"/>
        </w:rPr>
        <w:t>Produkt pro pravidelné testování zranitelnosti prvků infrastruktury</w:t>
      </w:r>
      <w:bookmarkEnd w:id="7"/>
    </w:p>
    <w:p w14:paraId="1A0A71F7" w14:textId="77777777" w:rsidR="00F933E7" w:rsidRPr="00EB33CD" w:rsidRDefault="00F933E7" w:rsidP="00F933E7">
      <w:pPr>
        <w:rPr>
          <w:rFonts w:cstheme="minorHAnsi"/>
        </w:rPr>
      </w:pPr>
      <w:r w:rsidRPr="00EB33CD">
        <w:rPr>
          <w:rFonts w:cstheme="minorHAnsi"/>
        </w:rPr>
        <w:t>Veškeré instalační práce na zařízení a souvisejících technologiích musí provádět výrobcem certifikovaný a školený odborník, který disponuje platným certifikátem pro danou technologii. Dodavatel je povinen doložit odpovídající certifikace před podpisem smlouvy.</w:t>
      </w:r>
    </w:p>
    <w:p w14:paraId="1DC2D884" w14:textId="77777777" w:rsidR="00F933E7" w:rsidRPr="00EB33CD" w:rsidRDefault="00F933E7" w:rsidP="00F933E7">
      <w:pPr>
        <w:rPr>
          <w:rFonts w:cstheme="minorHAnsi"/>
        </w:rPr>
      </w:pPr>
    </w:p>
    <w:p w14:paraId="5BEBDDA0" w14:textId="77777777" w:rsidR="00912FF2" w:rsidRPr="00EB33CD" w:rsidRDefault="00912FF2" w:rsidP="00912FF2">
      <w:pPr>
        <w:rPr>
          <w:rFonts w:cstheme="minorHAnsi"/>
          <w:b/>
          <w:bCs/>
        </w:rPr>
      </w:pPr>
      <w:r w:rsidRPr="00EB33CD">
        <w:rPr>
          <w:rFonts w:cstheme="minorHAnsi"/>
          <w:b/>
          <w:bCs/>
        </w:rPr>
        <w:t>1x Produkt pro testování a vyhodnocování zranitelností prvků infrastruktury</w:t>
      </w:r>
    </w:p>
    <w:p w14:paraId="02A223C9" w14:textId="77777777" w:rsidR="00912FF2" w:rsidRPr="00EB33CD" w:rsidRDefault="00912FF2" w:rsidP="00710154">
      <w:pPr>
        <w:pStyle w:val="Odstavecseseznamem"/>
        <w:numPr>
          <w:ilvl w:val="0"/>
          <w:numId w:val="18"/>
        </w:numPr>
        <w:rPr>
          <w:rFonts w:cstheme="minorHAnsi"/>
        </w:rPr>
      </w:pPr>
      <w:r w:rsidRPr="00EB33CD">
        <w:rPr>
          <w:rFonts w:cstheme="minorHAnsi"/>
        </w:rPr>
        <w:t>Způsoby detekce budou zahrnovat skenování portů, kontrolu dostupných služeb a identifikaci verzí obsahující známé zranitelnosti, konfigurační chyby a další.</w:t>
      </w:r>
    </w:p>
    <w:p w14:paraId="214395A3" w14:textId="77777777" w:rsidR="00912FF2" w:rsidRPr="00EB33CD" w:rsidRDefault="00912FF2" w:rsidP="00710154">
      <w:pPr>
        <w:pStyle w:val="Odstavecseseznamem"/>
        <w:numPr>
          <w:ilvl w:val="0"/>
          <w:numId w:val="18"/>
        </w:numPr>
        <w:rPr>
          <w:rFonts w:cstheme="minorHAnsi"/>
        </w:rPr>
      </w:pPr>
      <w:r w:rsidRPr="00EB33CD">
        <w:rPr>
          <w:rFonts w:cstheme="minorHAnsi"/>
        </w:rPr>
        <w:t>Ke sledování zranitelností a nálezů bude sloužit interaktivní dashboard s náhledem na reálná data.</w:t>
      </w:r>
    </w:p>
    <w:p w14:paraId="38D049DC" w14:textId="77777777" w:rsidR="00912FF2" w:rsidRPr="00EB33CD" w:rsidRDefault="00912FF2" w:rsidP="00710154">
      <w:pPr>
        <w:pStyle w:val="Odstavecseseznamem"/>
        <w:numPr>
          <w:ilvl w:val="0"/>
          <w:numId w:val="18"/>
        </w:numPr>
        <w:rPr>
          <w:rFonts w:cstheme="minorHAnsi"/>
        </w:rPr>
      </w:pPr>
      <w:r w:rsidRPr="00EB33CD">
        <w:rPr>
          <w:rFonts w:cstheme="minorHAnsi"/>
        </w:rPr>
        <w:t>Bude generována zpráva, která shrne nalezené problémy včetně možností jejich řešení.</w:t>
      </w:r>
    </w:p>
    <w:p w14:paraId="29AE5DE1" w14:textId="77777777" w:rsidR="00912FF2" w:rsidRPr="00EB33CD" w:rsidRDefault="00912FF2" w:rsidP="00710154">
      <w:pPr>
        <w:pStyle w:val="Odstavecseseznamem"/>
        <w:numPr>
          <w:ilvl w:val="0"/>
          <w:numId w:val="18"/>
        </w:numPr>
        <w:rPr>
          <w:rFonts w:cstheme="minorHAnsi"/>
        </w:rPr>
      </w:pPr>
      <w:r w:rsidRPr="00EB33CD">
        <w:rPr>
          <w:rFonts w:cstheme="minorHAnsi"/>
        </w:rPr>
        <w:t>Nebude se pokoušet o aktivní použití nalezených zranitelností, ale pouze na jejich detekci a reportování.</w:t>
      </w:r>
    </w:p>
    <w:p w14:paraId="21545C3A" w14:textId="77777777" w:rsidR="00912FF2" w:rsidRPr="00EB33CD" w:rsidRDefault="00912FF2" w:rsidP="00710154">
      <w:pPr>
        <w:pStyle w:val="Odstavecseseznamem"/>
        <w:numPr>
          <w:ilvl w:val="0"/>
          <w:numId w:val="18"/>
        </w:numPr>
        <w:rPr>
          <w:rFonts w:cstheme="minorHAnsi"/>
        </w:rPr>
      </w:pPr>
      <w:r w:rsidRPr="00EB33CD">
        <w:rPr>
          <w:rFonts w:cstheme="minorHAnsi"/>
        </w:rPr>
        <w:t>Testovaná zařízení budou všechna zařízení připojená k síti, ať jde o síťový prvek, server, koncovou stanici, tiskárnu nebo jiné zařízení.</w:t>
      </w:r>
    </w:p>
    <w:p w14:paraId="3C62EE98" w14:textId="77777777" w:rsidR="00912FF2" w:rsidRPr="00EB33CD" w:rsidRDefault="00912FF2" w:rsidP="00710154">
      <w:pPr>
        <w:pStyle w:val="Odstavecseseznamem"/>
        <w:numPr>
          <w:ilvl w:val="0"/>
          <w:numId w:val="18"/>
        </w:numPr>
        <w:rPr>
          <w:rFonts w:cstheme="minorHAnsi"/>
        </w:rPr>
      </w:pPr>
      <w:r w:rsidRPr="00EB33CD">
        <w:rPr>
          <w:rFonts w:cstheme="minorHAnsi"/>
        </w:rPr>
        <w:t>Umožní opakované testování.</w:t>
      </w:r>
    </w:p>
    <w:p w14:paraId="3A6808AC" w14:textId="77777777" w:rsidR="00912FF2" w:rsidRPr="00EB33CD" w:rsidRDefault="00912FF2" w:rsidP="00710154">
      <w:pPr>
        <w:pStyle w:val="Odstavecseseznamem"/>
        <w:numPr>
          <w:ilvl w:val="0"/>
          <w:numId w:val="18"/>
        </w:numPr>
        <w:rPr>
          <w:rFonts w:cstheme="minorHAnsi"/>
        </w:rPr>
      </w:pPr>
      <w:r w:rsidRPr="00EB33CD">
        <w:rPr>
          <w:rFonts w:cstheme="minorHAnsi"/>
        </w:rPr>
        <w:t>Produkt umožňuje provádění testů zranitelnosti průběžně během provozu infrastruktury.</w:t>
      </w:r>
    </w:p>
    <w:p w14:paraId="442184F4" w14:textId="77777777" w:rsidR="00912FF2" w:rsidRPr="00EB33CD" w:rsidRDefault="00912FF2" w:rsidP="00710154">
      <w:pPr>
        <w:pStyle w:val="Odstavecseseznamem"/>
        <w:numPr>
          <w:ilvl w:val="0"/>
          <w:numId w:val="18"/>
        </w:numPr>
        <w:spacing w:before="60" w:after="60" w:line="240" w:lineRule="auto"/>
        <w:rPr>
          <w:rStyle w:val="eop"/>
          <w:rFonts w:cstheme="minorHAnsi"/>
        </w:rPr>
      </w:pPr>
      <w:r w:rsidRPr="00EB33CD">
        <w:rPr>
          <w:rStyle w:val="normaltextrun"/>
          <w:rFonts w:cstheme="minorHAnsi"/>
          <w:color w:val="000000"/>
          <w:shd w:val="clear" w:color="auto" w:fill="FFFFFF"/>
        </w:rPr>
        <w:t xml:space="preserve">Požadované funkcionality, SW záruka a podpora výrobce po dobu 5 let </w:t>
      </w:r>
      <w:r w:rsidRPr="00EB33CD">
        <w:rPr>
          <w:rStyle w:val="eop"/>
          <w:rFonts w:cstheme="minorHAnsi"/>
          <w:color w:val="000000"/>
          <w:shd w:val="clear" w:color="auto" w:fill="FFFFFF"/>
        </w:rPr>
        <w:t>s aktivním centrem pro hlášení problémů telefonní nebo emailovou cestou.</w:t>
      </w:r>
    </w:p>
    <w:p w14:paraId="539D0BFB" w14:textId="77777777" w:rsidR="00F933E7" w:rsidRPr="00EB33CD" w:rsidRDefault="00F933E7" w:rsidP="00F933E7">
      <w:pPr>
        <w:rPr>
          <w:rFonts w:cstheme="minorHAnsi"/>
          <w:highlight w:val="yellow"/>
        </w:rPr>
      </w:pPr>
    </w:p>
    <w:p w14:paraId="54F64FA5" w14:textId="77777777" w:rsidR="00912FF2" w:rsidRPr="00EB33CD" w:rsidRDefault="00912FF2" w:rsidP="00F933E7">
      <w:pPr>
        <w:rPr>
          <w:rFonts w:cstheme="minorHAnsi"/>
          <w:highlight w:val="yellow"/>
        </w:rPr>
      </w:pPr>
    </w:p>
    <w:p w14:paraId="11F45B0F" w14:textId="77777777" w:rsidR="00912FF2" w:rsidRPr="00EB33CD" w:rsidRDefault="00912FF2" w:rsidP="00912FF2">
      <w:pPr>
        <w:rPr>
          <w:rFonts w:cstheme="minorHAnsi"/>
          <w:b/>
        </w:rPr>
      </w:pPr>
      <w:r w:rsidRPr="00EB33CD">
        <w:rPr>
          <w:rFonts w:cstheme="minorHAnsi"/>
          <w:b/>
        </w:rPr>
        <w:t>2x Zaškolení administrátorů</w:t>
      </w:r>
    </w:p>
    <w:p w14:paraId="66560166" w14:textId="77777777" w:rsidR="00912FF2" w:rsidRPr="00EB33CD" w:rsidRDefault="00912FF2" w:rsidP="00912FF2">
      <w:pPr>
        <w:rPr>
          <w:rFonts w:cstheme="minorHAnsi"/>
        </w:rPr>
      </w:pPr>
      <w:r w:rsidRPr="00EB33CD">
        <w:rPr>
          <w:rFonts w:cstheme="minorHAnsi"/>
        </w:rPr>
        <w:lastRenderedPageBreak/>
        <w:t>Školení pro administrátory zaměřené na hardwarový produkt pro testování zranitelností, na konfiguraci hardware a jeho připojení do sítě spolu s konfigurací síťových protokolů pro zprovoznění tohoto produktu rozsahu 1 MD. Školení pro administrátory zaměřené software pro testování zranitelností a pro detekci bezpečnostních událostí. Školení naučí kontrolu provozovaných služeb a identifikaci verze softwaru obsahující známé zranitelnosti či konfigurační chyby na všech zařízeních připojených k síti, včetně serverů, koncových stanic, tiskáren a síťových prvků. Školení zahrnuje práci s interaktivním dashboardem pro vizualizaci reálných dat o zranitelnostech, generování zpráv shrnujících nalezené problémy s doporučenými řešeními a nastavení opakovaných testů během běžného provozu infrastruktury v rozsahu 2 MD. Důraz je kladen na pasivní detekci bez aktivního zneužívání zranitelností. Jedna položka školení obsahuje celkem 3MD.</w:t>
      </w:r>
    </w:p>
    <w:p w14:paraId="085A3FF7" w14:textId="77777777" w:rsidR="00912FF2" w:rsidRPr="00EB33CD" w:rsidRDefault="00912FF2" w:rsidP="00F933E7">
      <w:pPr>
        <w:rPr>
          <w:rFonts w:cstheme="minorHAnsi"/>
          <w:highlight w:val="yellow"/>
        </w:rPr>
      </w:pPr>
    </w:p>
    <w:p w14:paraId="4AE176C6" w14:textId="77777777" w:rsidR="00F933E7" w:rsidRPr="00EB33CD" w:rsidRDefault="00F933E7" w:rsidP="00F933E7">
      <w:pPr>
        <w:rPr>
          <w:rFonts w:cstheme="minorHAnsi"/>
          <w:highlight w:val="yellow"/>
        </w:rPr>
      </w:pPr>
    </w:p>
    <w:p w14:paraId="4696548F" w14:textId="77777777" w:rsidR="00F933E7" w:rsidRPr="00EB33CD" w:rsidRDefault="00F933E7" w:rsidP="003B1F31">
      <w:pPr>
        <w:pStyle w:val="Lankrounpodnadpis2"/>
        <w:rPr>
          <w:rFonts w:cstheme="minorHAnsi"/>
        </w:rPr>
      </w:pPr>
      <w:bookmarkStart w:id="8" w:name="_Toc200007485"/>
      <w:r w:rsidRPr="00EB33CD">
        <w:rPr>
          <w:rFonts w:cstheme="minorHAnsi"/>
        </w:rPr>
        <w:t>Řešení centrálního ukládání a analýzy logů a reportů</w:t>
      </w:r>
      <w:bookmarkEnd w:id="8"/>
    </w:p>
    <w:p w14:paraId="6BB0E516" w14:textId="77777777" w:rsidR="00912FF2" w:rsidRPr="00EB33CD" w:rsidRDefault="00912FF2" w:rsidP="00912FF2">
      <w:pPr>
        <w:rPr>
          <w:rFonts w:cstheme="minorHAnsi"/>
          <w:b/>
          <w:bCs/>
        </w:rPr>
      </w:pPr>
      <w:r w:rsidRPr="00EB33CD">
        <w:rPr>
          <w:rFonts w:cstheme="minorHAnsi"/>
          <w:b/>
          <w:bCs/>
        </w:rPr>
        <w:t>1x Centrální úložiště logů</w:t>
      </w:r>
    </w:p>
    <w:p w14:paraId="7C516E35" w14:textId="77777777" w:rsidR="00912FF2" w:rsidRPr="00EB33CD" w:rsidRDefault="00912FF2" w:rsidP="00912FF2">
      <w:pPr>
        <w:rPr>
          <w:rFonts w:cstheme="minorHAnsi"/>
        </w:rPr>
      </w:pPr>
      <w:r w:rsidRPr="00EB33CD">
        <w:rPr>
          <w:rFonts w:cstheme="minorHAnsi"/>
        </w:rPr>
        <w:t>Veškeré instalační práce na zařízení a souvisejících technologiích musí provádět výrobcem certifikovaný a školený odborník, který disponuje platným certifikátem pro danou technologii. Dodavatel je povinen doložit odpovídající certifikace před podpisem smlouvy.</w:t>
      </w:r>
    </w:p>
    <w:p w14:paraId="5AFDD2C6" w14:textId="77777777" w:rsidR="00912FF2" w:rsidRPr="00EB33CD" w:rsidRDefault="00912FF2" w:rsidP="00710154">
      <w:pPr>
        <w:pStyle w:val="Odstavecseseznamem"/>
        <w:numPr>
          <w:ilvl w:val="0"/>
          <w:numId w:val="19"/>
        </w:numPr>
        <w:rPr>
          <w:rFonts w:cstheme="minorHAnsi"/>
        </w:rPr>
      </w:pPr>
      <w:r w:rsidRPr="00EB33CD">
        <w:rPr>
          <w:rFonts w:cstheme="minorHAnsi"/>
        </w:rPr>
        <w:t>Integrovaný systém zpracování logů a událostí z definovaných zdrojů napříč výrobci aplikací, operačních systémů a síťového hardware.</w:t>
      </w:r>
    </w:p>
    <w:p w14:paraId="568BE8F2" w14:textId="77777777" w:rsidR="00912FF2" w:rsidRPr="00EB33CD" w:rsidRDefault="00912FF2" w:rsidP="00710154">
      <w:pPr>
        <w:pStyle w:val="Odstavecseseznamem"/>
        <w:numPr>
          <w:ilvl w:val="0"/>
          <w:numId w:val="19"/>
        </w:numPr>
        <w:rPr>
          <w:rFonts w:cstheme="minorHAnsi"/>
        </w:rPr>
      </w:pPr>
      <w:r w:rsidRPr="00EB33CD">
        <w:rPr>
          <w:rFonts w:cstheme="minorHAnsi"/>
        </w:rPr>
        <w:t xml:space="preserve">Integrovaná </w:t>
      </w:r>
      <w:proofErr w:type="spellStart"/>
      <w:r w:rsidRPr="00EB33CD">
        <w:rPr>
          <w:rFonts w:cstheme="minorHAnsi"/>
        </w:rPr>
        <w:t>appliance</w:t>
      </w:r>
      <w:proofErr w:type="spellEnd"/>
      <w:r w:rsidRPr="00EB33CD">
        <w:rPr>
          <w:rFonts w:cstheme="minorHAnsi"/>
        </w:rPr>
        <w:t xml:space="preserve"> (HW se specializovaným firmware/software) nebo server se specializovaným software včetně operačního a podpůrných systémů (databáze apod.), samostatně funkční nezávislé na infrastruktuře zadavatele.</w:t>
      </w:r>
    </w:p>
    <w:p w14:paraId="50745EC9" w14:textId="77777777" w:rsidR="00912FF2" w:rsidRPr="00EB33CD" w:rsidRDefault="00912FF2" w:rsidP="00710154">
      <w:pPr>
        <w:pStyle w:val="Odstavecseseznamem"/>
        <w:numPr>
          <w:ilvl w:val="0"/>
          <w:numId w:val="19"/>
        </w:numPr>
        <w:rPr>
          <w:rFonts w:cstheme="minorHAnsi"/>
        </w:rPr>
      </w:pPr>
      <w:r w:rsidRPr="00EB33CD">
        <w:rPr>
          <w:rFonts w:cstheme="minorHAnsi"/>
        </w:rPr>
        <w:t>Určené pro montáž do stávajícího serverového datového rozvaděče 19", včetně výsuvných kolejnic a ramene pro vedení kabelů.</w:t>
      </w:r>
    </w:p>
    <w:p w14:paraId="1B651AD1" w14:textId="77777777" w:rsidR="00912FF2" w:rsidRPr="00EB33CD" w:rsidRDefault="00912FF2" w:rsidP="00710154">
      <w:pPr>
        <w:pStyle w:val="Odstavecseseznamem"/>
        <w:numPr>
          <w:ilvl w:val="0"/>
          <w:numId w:val="19"/>
        </w:numPr>
        <w:rPr>
          <w:rFonts w:cstheme="minorHAnsi"/>
        </w:rPr>
      </w:pPr>
      <w:r w:rsidRPr="00EB33CD">
        <w:rPr>
          <w:rFonts w:cstheme="minorHAnsi"/>
        </w:rPr>
        <w:t>Grafická webová konzole pro administrátory i operátory, umožňuje kompletní správu systému včetně úvodního nastavení.</w:t>
      </w:r>
    </w:p>
    <w:p w14:paraId="10C27695" w14:textId="77777777" w:rsidR="00912FF2" w:rsidRPr="00EB33CD" w:rsidRDefault="00912FF2" w:rsidP="00710154">
      <w:pPr>
        <w:pStyle w:val="Odstavecseseznamem"/>
        <w:numPr>
          <w:ilvl w:val="0"/>
          <w:numId w:val="19"/>
        </w:numPr>
        <w:rPr>
          <w:rFonts w:eastAsia="Calibri" w:cstheme="minorHAnsi"/>
          <w:color w:val="000000" w:themeColor="text1"/>
        </w:rPr>
      </w:pPr>
      <w:r w:rsidRPr="00EB33CD">
        <w:rPr>
          <w:rFonts w:cstheme="minorHAnsi"/>
        </w:rPr>
        <w:t xml:space="preserve">Autentizace uživatelů vůči </w:t>
      </w:r>
      <w:proofErr w:type="spellStart"/>
      <w:r w:rsidRPr="00EB33CD">
        <w:rPr>
          <w:rFonts w:cstheme="minorHAnsi"/>
        </w:rPr>
        <w:t>Active</w:t>
      </w:r>
      <w:proofErr w:type="spellEnd"/>
      <w:r w:rsidRPr="00EB33CD">
        <w:rPr>
          <w:rFonts w:cstheme="minorHAnsi"/>
        </w:rPr>
        <w:t xml:space="preserve"> </w:t>
      </w:r>
      <w:proofErr w:type="spellStart"/>
      <w:r w:rsidRPr="00EB33CD">
        <w:rPr>
          <w:rFonts w:cstheme="minorHAnsi"/>
        </w:rPr>
        <w:t>Directory</w:t>
      </w:r>
      <w:proofErr w:type="spellEnd"/>
      <w:r w:rsidRPr="00EB33CD">
        <w:rPr>
          <w:rFonts w:cstheme="minorHAnsi"/>
        </w:rPr>
        <w:t xml:space="preserve"> nebo LDAP serveru. V případě výpadku AD/LDAP musí systém umožnit autentizaci z lokální databáze</w:t>
      </w:r>
      <w:r w:rsidRPr="00EB33CD">
        <w:rPr>
          <w:rFonts w:eastAsia="Calibri" w:cstheme="minorHAnsi"/>
          <w:color w:val="000000" w:themeColor="text1"/>
        </w:rPr>
        <w:t>.</w:t>
      </w:r>
    </w:p>
    <w:p w14:paraId="0F4BDD84" w14:textId="77777777" w:rsidR="00912FF2" w:rsidRPr="00EB33CD" w:rsidRDefault="00912FF2" w:rsidP="00710154">
      <w:pPr>
        <w:pStyle w:val="Odstavecseseznamem"/>
        <w:numPr>
          <w:ilvl w:val="0"/>
          <w:numId w:val="19"/>
        </w:numPr>
        <w:rPr>
          <w:rFonts w:cstheme="minorHAnsi"/>
        </w:rPr>
      </w:pPr>
      <w:r w:rsidRPr="00EB33CD">
        <w:rPr>
          <w:rFonts w:cstheme="minorHAnsi"/>
        </w:rPr>
        <w:t>Podpora uživatelských rolí obsahujících přístupová práva k uloženým událostem, zdroji dat a jednotlivým ovládacím částem systému.</w:t>
      </w:r>
    </w:p>
    <w:p w14:paraId="6C7DCAF2" w14:textId="77777777" w:rsidR="00912FF2" w:rsidRPr="00EB33CD" w:rsidRDefault="00912FF2" w:rsidP="00710154">
      <w:pPr>
        <w:pStyle w:val="Odstavecseseznamem"/>
        <w:numPr>
          <w:ilvl w:val="0"/>
          <w:numId w:val="19"/>
        </w:numPr>
        <w:rPr>
          <w:rFonts w:cstheme="minorHAnsi"/>
        </w:rPr>
      </w:pPr>
      <w:r w:rsidRPr="00EB33CD">
        <w:rPr>
          <w:rFonts w:cstheme="minorHAnsi"/>
        </w:rPr>
        <w:t xml:space="preserve">Je požadován </w:t>
      </w:r>
      <w:proofErr w:type="spellStart"/>
      <w:r w:rsidRPr="00EB33CD">
        <w:rPr>
          <w:rFonts w:cstheme="minorHAnsi"/>
        </w:rPr>
        <w:t>bezagentový</w:t>
      </w:r>
      <w:proofErr w:type="spellEnd"/>
      <w:r w:rsidRPr="00EB33CD">
        <w:rPr>
          <w:rFonts w:cstheme="minorHAnsi"/>
        </w:rPr>
        <w:t xml:space="preserve"> sběr logů pro protokoly UDP/TCP 514 (SYSLOG), TCP 20514 (RELP, </w:t>
      </w:r>
      <w:proofErr w:type="spellStart"/>
      <w:r w:rsidRPr="00EB33CD">
        <w:rPr>
          <w:rFonts w:cstheme="minorHAnsi"/>
        </w:rPr>
        <w:t>nešifrovaně</w:t>
      </w:r>
      <w:proofErr w:type="spellEnd"/>
      <w:r w:rsidRPr="00EB33CD">
        <w:rPr>
          <w:rFonts w:cstheme="minorHAnsi"/>
        </w:rPr>
        <w:t xml:space="preserve">) a TCP 20515 (RELP, šifrovaně). Pro systémy Windows je umožněn </w:t>
      </w:r>
      <w:proofErr w:type="spellStart"/>
      <w:r w:rsidRPr="00EB33CD">
        <w:rPr>
          <w:rFonts w:cstheme="minorHAnsi"/>
        </w:rPr>
        <w:t>agentový</w:t>
      </w:r>
      <w:proofErr w:type="spellEnd"/>
      <w:r w:rsidRPr="00EB33CD">
        <w:rPr>
          <w:rFonts w:cstheme="minorHAnsi"/>
        </w:rPr>
        <w:t xml:space="preserve"> i </w:t>
      </w:r>
      <w:proofErr w:type="spellStart"/>
      <w:r w:rsidRPr="00EB33CD">
        <w:rPr>
          <w:rFonts w:cstheme="minorHAnsi"/>
        </w:rPr>
        <w:t>bezagentový</w:t>
      </w:r>
      <w:proofErr w:type="spellEnd"/>
      <w:r w:rsidRPr="00EB33CD">
        <w:rPr>
          <w:rFonts w:cstheme="minorHAnsi"/>
        </w:rPr>
        <w:t xml:space="preserve"> sběr v rámci licence.</w:t>
      </w:r>
    </w:p>
    <w:p w14:paraId="30DF9662" w14:textId="77777777" w:rsidR="00912FF2" w:rsidRPr="00EB33CD" w:rsidRDefault="00912FF2" w:rsidP="00710154">
      <w:pPr>
        <w:pStyle w:val="Odstavecseseznamem"/>
        <w:numPr>
          <w:ilvl w:val="0"/>
          <w:numId w:val="19"/>
        </w:numPr>
        <w:rPr>
          <w:rFonts w:cstheme="minorHAnsi"/>
        </w:rPr>
      </w:pPr>
      <w:r w:rsidRPr="00EB33CD">
        <w:rPr>
          <w:rFonts w:cstheme="minorHAnsi"/>
        </w:rPr>
        <w:t xml:space="preserve">Příjem a zpracování logů, událostí a dalších strojově generovaných dat - minimálně protokoly UDP/TCP 514 (SYSLOG), TCP 20514 (RELP, </w:t>
      </w:r>
      <w:proofErr w:type="spellStart"/>
      <w:r w:rsidRPr="00EB33CD">
        <w:rPr>
          <w:rFonts w:cstheme="minorHAnsi"/>
        </w:rPr>
        <w:t>nešifrovaně</w:t>
      </w:r>
      <w:proofErr w:type="spellEnd"/>
      <w:r w:rsidRPr="00EB33CD">
        <w:rPr>
          <w:rFonts w:cstheme="minorHAnsi"/>
        </w:rPr>
        <w:t xml:space="preserve">) a TCP 20515 (RELP, šifrovaně), RAW, </w:t>
      </w:r>
      <w:proofErr w:type="spellStart"/>
      <w:r w:rsidRPr="00EB33CD">
        <w:rPr>
          <w:rFonts w:cstheme="minorHAnsi"/>
        </w:rPr>
        <w:t>Syslog</w:t>
      </w:r>
      <w:proofErr w:type="spellEnd"/>
      <w:r w:rsidRPr="00EB33CD">
        <w:rPr>
          <w:rFonts w:cstheme="minorHAnsi"/>
        </w:rPr>
        <w:t xml:space="preserve">, CEF, LEEF, JSON RFC7159, Windows </w:t>
      </w:r>
      <w:proofErr w:type="spellStart"/>
      <w:r w:rsidRPr="00EB33CD">
        <w:rPr>
          <w:rFonts w:cstheme="minorHAnsi"/>
        </w:rPr>
        <w:t>EventLog</w:t>
      </w:r>
      <w:proofErr w:type="spellEnd"/>
      <w:r w:rsidRPr="00EB33CD">
        <w:rPr>
          <w:rFonts w:cstheme="minorHAnsi"/>
        </w:rPr>
        <w:t>.</w:t>
      </w:r>
    </w:p>
    <w:p w14:paraId="0C98F9CF" w14:textId="77777777" w:rsidR="00912FF2" w:rsidRPr="00EB33CD" w:rsidRDefault="00912FF2" w:rsidP="00710154">
      <w:pPr>
        <w:pStyle w:val="Odstavecseseznamem"/>
        <w:numPr>
          <w:ilvl w:val="0"/>
          <w:numId w:val="19"/>
        </w:numPr>
        <w:rPr>
          <w:rFonts w:cstheme="minorHAnsi"/>
        </w:rPr>
      </w:pPr>
      <w:r w:rsidRPr="00EB33CD">
        <w:rPr>
          <w:rFonts w:cstheme="minorHAnsi"/>
        </w:rPr>
        <w:t>Kompletní správa a aktualizace z administrátorské konzole, sběr dat z textových i Event logů (včetně rozšířených), šifrovaná komunikace, agent obsahující buffer pro případ ztráty komunikace a nahrání dat chybějících při ztrátě komunikace a to i zpětně.</w:t>
      </w:r>
    </w:p>
    <w:p w14:paraId="63B42342" w14:textId="77777777" w:rsidR="00912FF2" w:rsidRPr="00EB33CD" w:rsidRDefault="00912FF2" w:rsidP="00710154">
      <w:pPr>
        <w:pStyle w:val="Odstavecseseznamem"/>
        <w:numPr>
          <w:ilvl w:val="0"/>
          <w:numId w:val="19"/>
        </w:numPr>
        <w:rPr>
          <w:rFonts w:cstheme="minorHAnsi"/>
        </w:rPr>
      </w:pPr>
      <w:r w:rsidRPr="00EB33CD">
        <w:rPr>
          <w:rFonts w:cstheme="minorHAnsi"/>
        </w:rPr>
        <w:t xml:space="preserve">Překlad kódů na text (např. </w:t>
      </w:r>
      <w:proofErr w:type="spellStart"/>
      <w:r w:rsidRPr="00EB33CD">
        <w:rPr>
          <w:rFonts w:cstheme="minorHAnsi"/>
        </w:rPr>
        <w:t>Logon</w:t>
      </w:r>
      <w:proofErr w:type="spellEnd"/>
      <w:r w:rsidRPr="00EB33CD">
        <w:rPr>
          <w:rFonts w:cstheme="minorHAnsi"/>
        </w:rPr>
        <w:t xml:space="preserve"> type 2 =&gt; "</w:t>
      </w:r>
      <w:proofErr w:type="spellStart"/>
      <w:r w:rsidRPr="00EB33CD">
        <w:rPr>
          <w:rFonts w:cstheme="minorHAnsi"/>
        </w:rPr>
        <w:t>Interactive</w:t>
      </w:r>
      <w:proofErr w:type="spellEnd"/>
      <w:r w:rsidRPr="00EB33CD">
        <w:rPr>
          <w:rFonts w:cstheme="minorHAnsi"/>
        </w:rPr>
        <w:t xml:space="preserve">" apod.) a textový popis události shodný s Windows Event </w:t>
      </w:r>
      <w:proofErr w:type="spellStart"/>
      <w:r w:rsidRPr="00EB33CD">
        <w:rPr>
          <w:rFonts w:cstheme="minorHAnsi"/>
        </w:rPr>
        <w:t>Viewerem</w:t>
      </w:r>
      <w:proofErr w:type="spellEnd"/>
      <w:r w:rsidRPr="00EB33CD">
        <w:rPr>
          <w:rFonts w:cstheme="minorHAnsi"/>
        </w:rPr>
        <w:t>.</w:t>
      </w:r>
    </w:p>
    <w:p w14:paraId="10B98980" w14:textId="77777777" w:rsidR="00912FF2" w:rsidRPr="00EB33CD" w:rsidRDefault="00912FF2" w:rsidP="00710154">
      <w:pPr>
        <w:pStyle w:val="Odstavecseseznamem"/>
        <w:numPr>
          <w:ilvl w:val="0"/>
          <w:numId w:val="19"/>
        </w:numPr>
        <w:rPr>
          <w:rFonts w:cstheme="minorHAnsi"/>
        </w:rPr>
      </w:pPr>
      <w:r w:rsidRPr="00EB33CD">
        <w:rPr>
          <w:rFonts w:cstheme="minorHAnsi"/>
        </w:rPr>
        <w:t>Podpora příjmu logů na rozsahu alespoň 50 UDP a TCP portů pro zjednodušené třídění vstupních zpráv.</w:t>
      </w:r>
    </w:p>
    <w:p w14:paraId="38DCA3E8" w14:textId="77777777" w:rsidR="00912FF2" w:rsidRPr="00EB33CD" w:rsidRDefault="00912FF2" w:rsidP="00710154">
      <w:pPr>
        <w:pStyle w:val="Odstavecseseznamem"/>
        <w:numPr>
          <w:ilvl w:val="0"/>
          <w:numId w:val="19"/>
        </w:numPr>
        <w:rPr>
          <w:rFonts w:cstheme="minorHAnsi"/>
        </w:rPr>
      </w:pPr>
      <w:r w:rsidRPr="00EB33CD">
        <w:rPr>
          <w:rFonts w:cstheme="minorHAnsi"/>
        </w:rPr>
        <w:lastRenderedPageBreak/>
        <w:t xml:space="preserve">Systém umožňuje filtrování událostí (včetně událostí z textových souborů) na straně Windows před samotným odesláním logu z daného </w:t>
      </w:r>
      <w:proofErr w:type="spellStart"/>
      <w:r w:rsidRPr="00EB33CD">
        <w:rPr>
          <w:rFonts w:cstheme="minorHAnsi"/>
        </w:rPr>
        <w:t>endpointu</w:t>
      </w:r>
      <w:proofErr w:type="spellEnd"/>
      <w:r w:rsidRPr="00EB33CD">
        <w:rPr>
          <w:rFonts w:cstheme="minorHAnsi"/>
        </w:rPr>
        <w:t>, čímž snižuje objem přenášených a zpracovávaných dat.</w:t>
      </w:r>
    </w:p>
    <w:p w14:paraId="0388BBCC" w14:textId="77777777" w:rsidR="00912FF2" w:rsidRPr="00EB33CD" w:rsidRDefault="00912FF2" w:rsidP="00710154">
      <w:pPr>
        <w:pStyle w:val="Odstavecseseznamem"/>
        <w:numPr>
          <w:ilvl w:val="0"/>
          <w:numId w:val="19"/>
        </w:numPr>
        <w:rPr>
          <w:rFonts w:cstheme="minorHAnsi"/>
        </w:rPr>
      </w:pPr>
      <w:r w:rsidRPr="00EB33CD">
        <w:rPr>
          <w:rFonts w:cstheme="minorHAnsi"/>
        </w:rPr>
        <w:t xml:space="preserve">Systém umožňuje filtrování událostí (včetně událostí z textových souborů) na straně Windows před samotným odesláním logu z daného </w:t>
      </w:r>
      <w:proofErr w:type="spellStart"/>
      <w:r w:rsidRPr="00EB33CD">
        <w:rPr>
          <w:rFonts w:cstheme="minorHAnsi"/>
        </w:rPr>
        <w:t>endpointu</w:t>
      </w:r>
      <w:proofErr w:type="spellEnd"/>
      <w:r w:rsidRPr="00EB33CD">
        <w:rPr>
          <w:rFonts w:cstheme="minorHAnsi"/>
        </w:rPr>
        <w:t>, čímž snižuje objem přenášených a zpracovávaných dat.</w:t>
      </w:r>
    </w:p>
    <w:p w14:paraId="2F9943A6" w14:textId="77777777" w:rsidR="00912FF2" w:rsidRPr="00EB33CD" w:rsidRDefault="00912FF2" w:rsidP="00710154">
      <w:pPr>
        <w:pStyle w:val="Odstavecseseznamem"/>
        <w:numPr>
          <w:ilvl w:val="0"/>
          <w:numId w:val="19"/>
        </w:numPr>
        <w:rPr>
          <w:rFonts w:cstheme="minorHAnsi"/>
        </w:rPr>
      </w:pPr>
      <w:r w:rsidRPr="00EB33CD">
        <w:rPr>
          <w:rFonts w:cstheme="minorHAnsi"/>
        </w:rPr>
        <w:t xml:space="preserve">Integrované </w:t>
      </w:r>
      <w:proofErr w:type="spellStart"/>
      <w:r w:rsidRPr="00EB33CD">
        <w:rPr>
          <w:rFonts w:cstheme="minorHAnsi"/>
        </w:rPr>
        <w:t>parsování</w:t>
      </w:r>
      <w:proofErr w:type="spellEnd"/>
      <w:r w:rsidRPr="00EB33CD">
        <w:rPr>
          <w:rFonts w:cstheme="minorHAnsi"/>
        </w:rPr>
        <w:t xml:space="preserve"> a normalizace přijatých událostí/logů bez nutnosti instalovat externí aplikace nebo systémy.</w:t>
      </w:r>
    </w:p>
    <w:p w14:paraId="25C4F62C" w14:textId="77777777" w:rsidR="00912FF2" w:rsidRPr="00EB33CD" w:rsidRDefault="00912FF2" w:rsidP="00710154">
      <w:pPr>
        <w:pStyle w:val="Odstavecseseznamem"/>
        <w:numPr>
          <w:ilvl w:val="0"/>
          <w:numId w:val="19"/>
        </w:numPr>
        <w:rPr>
          <w:rFonts w:cstheme="minorHAnsi"/>
        </w:rPr>
      </w:pPr>
      <w:r w:rsidRPr="00EB33CD">
        <w:rPr>
          <w:rFonts w:cstheme="minorHAnsi"/>
        </w:rPr>
        <w:t>Nemožnost mazání nebo modifikování již uložených logů. Každý log musí mít unikátní identifikátor pro jeho jednoznačnou identifikaci.</w:t>
      </w:r>
    </w:p>
    <w:p w14:paraId="1024B8AC" w14:textId="77777777" w:rsidR="00912FF2" w:rsidRPr="00EB33CD" w:rsidRDefault="00912FF2" w:rsidP="00710154">
      <w:pPr>
        <w:pStyle w:val="Odstavecseseznamem"/>
        <w:numPr>
          <w:ilvl w:val="0"/>
          <w:numId w:val="19"/>
        </w:numPr>
        <w:rPr>
          <w:rFonts w:cstheme="minorHAnsi"/>
        </w:rPr>
      </w:pPr>
      <w:r w:rsidRPr="00EB33CD">
        <w:rPr>
          <w:rFonts w:cstheme="minorHAnsi"/>
        </w:rPr>
        <w:t xml:space="preserve">Grafická vizualizace logů, událostí a strojových dat (grafy událostí). Dynamická vizualizace – změnou volby (např. filtru) v jednom grafu se ostatní svázané grafy upraví automaticky dle požadované volby. Integrované podpora zobrazení TOP X událostí za zvolené časové období. </w:t>
      </w:r>
    </w:p>
    <w:p w14:paraId="6BCD6B49" w14:textId="77777777" w:rsidR="00912FF2" w:rsidRPr="00EB33CD" w:rsidRDefault="00912FF2" w:rsidP="00710154">
      <w:pPr>
        <w:pStyle w:val="Odstavecseseznamem"/>
        <w:numPr>
          <w:ilvl w:val="0"/>
          <w:numId w:val="19"/>
        </w:numPr>
        <w:rPr>
          <w:rFonts w:cstheme="minorHAnsi"/>
        </w:rPr>
      </w:pPr>
      <w:r w:rsidRPr="00EB33CD">
        <w:rPr>
          <w:rFonts w:cstheme="minorHAnsi"/>
        </w:rPr>
        <w:t>Předpřipravené pohledy výrobce (dashboardy) na uložená data dle jednotlivých kategorií zdrojových zařízení i dle logického členění, průběžná aktualizace pohledů výrobcem. Integrovaná podpora tvorby uživatelských dashboardů včetně ukládání.</w:t>
      </w:r>
    </w:p>
    <w:p w14:paraId="4299B054" w14:textId="77777777" w:rsidR="00912FF2" w:rsidRPr="00EB33CD" w:rsidRDefault="00912FF2" w:rsidP="00710154">
      <w:pPr>
        <w:pStyle w:val="Odstavecseseznamem"/>
        <w:numPr>
          <w:ilvl w:val="0"/>
          <w:numId w:val="19"/>
        </w:numPr>
        <w:rPr>
          <w:rFonts w:cstheme="minorHAnsi"/>
        </w:rPr>
      </w:pPr>
      <w:r w:rsidRPr="00EB33CD">
        <w:rPr>
          <w:rFonts w:cstheme="minorHAnsi"/>
        </w:rPr>
        <w:t>Ochrana proti ztrátě logů při přetížení systému. Ukládání nezpracovaných logů/událostí do vyrovnávací paměti, notifikace správce systému při riziku zaplnění vyrovnávací paměti.</w:t>
      </w:r>
    </w:p>
    <w:p w14:paraId="1D0E5412" w14:textId="77777777" w:rsidR="00912FF2" w:rsidRPr="00EB33CD" w:rsidRDefault="00912FF2" w:rsidP="00710154">
      <w:pPr>
        <w:pStyle w:val="Odstavecseseznamem"/>
        <w:numPr>
          <w:ilvl w:val="0"/>
          <w:numId w:val="19"/>
        </w:numPr>
        <w:rPr>
          <w:rFonts w:cstheme="minorHAnsi"/>
        </w:rPr>
      </w:pPr>
      <w:r w:rsidRPr="00EB33CD">
        <w:rPr>
          <w:rFonts w:cstheme="minorHAnsi"/>
        </w:rPr>
        <w:t>Integrovaná podpora doplňování logů dalšími údaji – zejména umístění zařízení, typ zařízení, kritičnost zařízení apod. - k jednotlivým zdrojům zejména dat, aplikacím, zařízením, IP rozsahům.</w:t>
      </w:r>
    </w:p>
    <w:p w14:paraId="49BBE9F1" w14:textId="77777777" w:rsidR="00912FF2" w:rsidRPr="00EB33CD" w:rsidRDefault="00912FF2" w:rsidP="00710154">
      <w:pPr>
        <w:pStyle w:val="Odstavecseseznamem"/>
        <w:numPr>
          <w:ilvl w:val="0"/>
          <w:numId w:val="19"/>
        </w:numPr>
        <w:rPr>
          <w:rFonts w:cstheme="minorHAnsi"/>
        </w:rPr>
      </w:pPr>
      <w:r w:rsidRPr="00EB33CD">
        <w:rPr>
          <w:rFonts w:cstheme="minorHAnsi"/>
        </w:rPr>
        <w:t>Automatické doplňování reverzních DNS záznamům k IP adresám a výrobce podle MAC adresy.</w:t>
      </w:r>
    </w:p>
    <w:p w14:paraId="490A8D41" w14:textId="77777777" w:rsidR="00912FF2" w:rsidRPr="00EB33CD" w:rsidRDefault="00912FF2" w:rsidP="00710154">
      <w:pPr>
        <w:pStyle w:val="Odstavecseseznamem"/>
        <w:numPr>
          <w:ilvl w:val="0"/>
          <w:numId w:val="19"/>
        </w:numPr>
        <w:rPr>
          <w:rFonts w:cstheme="minorHAnsi"/>
        </w:rPr>
      </w:pPr>
      <w:r w:rsidRPr="00EB33CD">
        <w:rPr>
          <w:rFonts w:cstheme="minorHAnsi"/>
        </w:rPr>
        <w:t>Podpora doplňkové značky (razítka) navíc k časovému údaji zaznamenané události/logu, sloužící jako výchozí časový údaj pro systém.</w:t>
      </w:r>
    </w:p>
    <w:p w14:paraId="34D9D420" w14:textId="77777777" w:rsidR="00912FF2" w:rsidRPr="00EB33CD" w:rsidRDefault="00912FF2" w:rsidP="00710154">
      <w:pPr>
        <w:pStyle w:val="Odstavecseseznamem"/>
        <w:numPr>
          <w:ilvl w:val="0"/>
          <w:numId w:val="19"/>
        </w:numPr>
        <w:rPr>
          <w:rFonts w:cstheme="minorHAnsi"/>
        </w:rPr>
      </w:pPr>
      <w:r w:rsidRPr="00EB33CD">
        <w:rPr>
          <w:rFonts w:cstheme="minorHAnsi"/>
        </w:rPr>
        <w:t>Snadné multikriteriální vyhledávání událostí bez nutnosti speciálních znalosti (např. SQL dotazů apod.) napříč všemi typy dat a zařízení.</w:t>
      </w:r>
    </w:p>
    <w:p w14:paraId="23AB9D7A" w14:textId="77777777" w:rsidR="00912FF2" w:rsidRPr="00EB33CD" w:rsidRDefault="00912FF2" w:rsidP="00710154">
      <w:pPr>
        <w:pStyle w:val="Odstavecseseznamem"/>
        <w:numPr>
          <w:ilvl w:val="0"/>
          <w:numId w:val="19"/>
        </w:numPr>
        <w:rPr>
          <w:rFonts w:cstheme="minorHAnsi"/>
        </w:rPr>
      </w:pPr>
      <w:r w:rsidRPr="00EB33CD">
        <w:rPr>
          <w:rFonts w:cstheme="minorHAnsi"/>
        </w:rPr>
        <w:t>Rychlé vyhledávání i v aktuálně uložených položkách (průběžné indexování).</w:t>
      </w:r>
    </w:p>
    <w:p w14:paraId="09C52099" w14:textId="77777777" w:rsidR="00912FF2" w:rsidRPr="00EB33CD" w:rsidRDefault="00912FF2" w:rsidP="00710154">
      <w:pPr>
        <w:pStyle w:val="Odstavecseseznamem"/>
        <w:numPr>
          <w:ilvl w:val="0"/>
          <w:numId w:val="19"/>
        </w:numPr>
        <w:rPr>
          <w:rFonts w:cstheme="minorHAnsi"/>
        </w:rPr>
      </w:pPr>
      <w:r w:rsidRPr="00EB33CD">
        <w:rPr>
          <w:rFonts w:cstheme="minorHAnsi"/>
        </w:rPr>
        <w:t>Automatické doplňování geolokačních informací k událostem a jejich grafické znázornění na mapě bez služeb třetích stran.</w:t>
      </w:r>
    </w:p>
    <w:p w14:paraId="6A8047CD" w14:textId="77777777" w:rsidR="00912FF2" w:rsidRPr="00EB33CD" w:rsidRDefault="00912FF2" w:rsidP="00710154">
      <w:pPr>
        <w:pStyle w:val="Odstavecseseznamem"/>
        <w:numPr>
          <w:ilvl w:val="0"/>
          <w:numId w:val="19"/>
        </w:numPr>
        <w:rPr>
          <w:rFonts w:cstheme="minorHAnsi"/>
        </w:rPr>
      </w:pPr>
      <w:r w:rsidRPr="00EB33CD">
        <w:rPr>
          <w:rFonts w:cstheme="minorHAnsi"/>
        </w:rPr>
        <w:t>Integrovaný reportovací nástroj s přednastavenými obvyklými reporty a možností vlastních úprav a vytvoření nových pohledů bez potřeby speciálních znalostí (zejména SQL dotazů). Průběžná aktualizace přednastavených reportů výrobcem.</w:t>
      </w:r>
    </w:p>
    <w:p w14:paraId="564F627B" w14:textId="77777777" w:rsidR="00912FF2" w:rsidRPr="00EB33CD" w:rsidRDefault="00912FF2" w:rsidP="00710154">
      <w:pPr>
        <w:pStyle w:val="Odstavecseseznamem"/>
        <w:numPr>
          <w:ilvl w:val="0"/>
          <w:numId w:val="19"/>
        </w:numPr>
        <w:rPr>
          <w:rFonts w:cstheme="minorHAnsi"/>
        </w:rPr>
      </w:pPr>
      <w:r w:rsidRPr="00EB33CD">
        <w:rPr>
          <w:rFonts w:cstheme="minorHAnsi"/>
        </w:rPr>
        <w:t>Integrované REST API rozhraní pro napojené systémy, musí umožnit autorizovaný přístup ke strukturované databázi logů v rámci licence.</w:t>
      </w:r>
    </w:p>
    <w:p w14:paraId="3E81EED0" w14:textId="77777777" w:rsidR="00912FF2" w:rsidRPr="00EB33CD" w:rsidRDefault="00912FF2" w:rsidP="00710154">
      <w:pPr>
        <w:pStyle w:val="Odstavecseseznamem"/>
        <w:numPr>
          <w:ilvl w:val="0"/>
          <w:numId w:val="19"/>
        </w:numPr>
        <w:rPr>
          <w:rFonts w:cstheme="minorHAnsi"/>
        </w:rPr>
      </w:pPr>
      <w:r w:rsidRPr="00EB33CD">
        <w:rPr>
          <w:rFonts w:cstheme="minorHAnsi"/>
        </w:rPr>
        <w:t xml:space="preserve">Integrovaný grafický (vizuální) nástroj pro tvorbu vlastních </w:t>
      </w:r>
      <w:proofErr w:type="spellStart"/>
      <w:r w:rsidRPr="00EB33CD">
        <w:rPr>
          <w:rFonts w:cstheme="minorHAnsi"/>
        </w:rPr>
        <w:t>parserů</w:t>
      </w:r>
      <w:proofErr w:type="spellEnd"/>
      <w:r w:rsidRPr="00EB33CD">
        <w:rPr>
          <w:rFonts w:cstheme="minorHAnsi"/>
        </w:rPr>
        <w:t xml:space="preserve"> logů včetně testování a ladění – okamžitého zobrazení </w:t>
      </w:r>
      <w:proofErr w:type="spellStart"/>
      <w:r w:rsidRPr="00EB33CD">
        <w:rPr>
          <w:rFonts w:cstheme="minorHAnsi"/>
        </w:rPr>
        <w:t>rozparsovaných</w:t>
      </w:r>
      <w:proofErr w:type="spellEnd"/>
      <w:r w:rsidRPr="00EB33CD">
        <w:rPr>
          <w:rFonts w:cstheme="minorHAnsi"/>
        </w:rPr>
        <w:t xml:space="preserve"> testovacích dat včetně případných chyb.</w:t>
      </w:r>
    </w:p>
    <w:p w14:paraId="19B36B25" w14:textId="77777777" w:rsidR="00912FF2" w:rsidRPr="00EB33CD" w:rsidRDefault="00912FF2" w:rsidP="00710154">
      <w:pPr>
        <w:pStyle w:val="Odstavecseseznamem"/>
        <w:numPr>
          <w:ilvl w:val="0"/>
          <w:numId w:val="19"/>
        </w:numPr>
        <w:rPr>
          <w:rFonts w:cstheme="minorHAnsi"/>
        </w:rPr>
      </w:pPr>
      <w:r w:rsidRPr="00EB33CD">
        <w:rPr>
          <w:rFonts w:cstheme="minorHAnsi"/>
        </w:rPr>
        <w:t xml:space="preserve">Konektory (specifické </w:t>
      </w:r>
      <w:proofErr w:type="spellStart"/>
      <w:r w:rsidRPr="00EB33CD">
        <w:rPr>
          <w:rFonts w:cstheme="minorHAnsi"/>
        </w:rPr>
        <w:t>parsery</w:t>
      </w:r>
      <w:proofErr w:type="spellEnd"/>
      <w:r w:rsidRPr="00EB33CD">
        <w:rPr>
          <w:rFonts w:cstheme="minorHAnsi"/>
        </w:rPr>
        <w:t xml:space="preserve">) pro stávající technologie - min. </w:t>
      </w:r>
      <w:proofErr w:type="spellStart"/>
      <w:r w:rsidRPr="00EB33CD">
        <w:rPr>
          <w:rFonts w:cstheme="minorHAnsi"/>
        </w:rPr>
        <w:t>Active</w:t>
      </w:r>
      <w:proofErr w:type="spellEnd"/>
      <w:r w:rsidRPr="00EB33CD">
        <w:rPr>
          <w:rFonts w:cstheme="minorHAnsi"/>
        </w:rPr>
        <w:t xml:space="preserve"> </w:t>
      </w:r>
      <w:proofErr w:type="spellStart"/>
      <w:r w:rsidRPr="00EB33CD">
        <w:rPr>
          <w:rFonts w:cstheme="minorHAnsi"/>
        </w:rPr>
        <w:t>Directory</w:t>
      </w:r>
      <w:proofErr w:type="spellEnd"/>
      <w:r w:rsidRPr="00EB33CD">
        <w:rPr>
          <w:rFonts w:cstheme="minorHAnsi"/>
        </w:rPr>
        <w:t xml:space="preserve">, Hyper-V, </w:t>
      </w:r>
      <w:proofErr w:type="spellStart"/>
      <w:r w:rsidRPr="00EB33CD">
        <w:rPr>
          <w:rFonts w:cstheme="minorHAnsi"/>
        </w:rPr>
        <w:t>VMware</w:t>
      </w:r>
      <w:proofErr w:type="spellEnd"/>
      <w:r w:rsidRPr="00EB33CD">
        <w:rPr>
          <w:rFonts w:cstheme="minorHAnsi"/>
        </w:rPr>
        <w:t xml:space="preserve">, Windows (vč. DNS, DHCP), Exchange, MS SQL, </w:t>
      </w:r>
      <w:proofErr w:type="spellStart"/>
      <w:r w:rsidRPr="00EB33CD">
        <w:rPr>
          <w:rFonts w:cstheme="minorHAnsi"/>
        </w:rPr>
        <w:t>Fortigate</w:t>
      </w:r>
      <w:proofErr w:type="spellEnd"/>
      <w:r w:rsidRPr="00EB33CD">
        <w:rPr>
          <w:rFonts w:cstheme="minorHAnsi"/>
        </w:rPr>
        <w:t xml:space="preserve">, Cisco, Dell servery, </w:t>
      </w:r>
      <w:proofErr w:type="spellStart"/>
      <w:r w:rsidRPr="00EB33CD">
        <w:rPr>
          <w:rFonts w:cstheme="minorHAnsi"/>
        </w:rPr>
        <w:t>Synology</w:t>
      </w:r>
      <w:proofErr w:type="spellEnd"/>
      <w:r w:rsidRPr="00EB33CD">
        <w:rPr>
          <w:rFonts w:cstheme="minorHAnsi"/>
        </w:rPr>
        <w:t xml:space="preserve">, Linux, </w:t>
      </w:r>
      <w:proofErr w:type="spellStart"/>
      <w:r w:rsidRPr="00EB33CD">
        <w:rPr>
          <w:rFonts w:cstheme="minorHAnsi"/>
        </w:rPr>
        <w:t>Apache</w:t>
      </w:r>
      <w:proofErr w:type="spellEnd"/>
      <w:r w:rsidRPr="00EB33CD">
        <w:rPr>
          <w:rFonts w:cstheme="minorHAnsi"/>
        </w:rPr>
        <w:t>, M365 a další.</w:t>
      </w:r>
    </w:p>
    <w:p w14:paraId="13222C28" w14:textId="77777777" w:rsidR="00912FF2" w:rsidRPr="00EB33CD" w:rsidRDefault="00912FF2" w:rsidP="00710154">
      <w:pPr>
        <w:pStyle w:val="Odstavecseseznamem"/>
        <w:numPr>
          <w:ilvl w:val="0"/>
          <w:numId w:val="19"/>
        </w:numPr>
        <w:rPr>
          <w:rFonts w:cstheme="minorHAnsi"/>
        </w:rPr>
      </w:pPr>
      <w:r w:rsidRPr="00EB33CD">
        <w:rPr>
          <w:rFonts w:cstheme="minorHAnsi"/>
        </w:rPr>
        <w:t xml:space="preserve">Předpřipravené </w:t>
      </w:r>
      <w:proofErr w:type="spellStart"/>
      <w:r w:rsidRPr="00EB33CD">
        <w:rPr>
          <w:rFonts w:cstheme="minorHAnsi"/>
        </w:rPr>
        <w:t>alerty</w:t>
      </w:r>
      <w:proofErr w:type="spellEnd"/>
      <w:r w:rsidRPr="00EB33CD">
        <w:rPr>
          <w:rFonts w:cstheme="minorHAnsi"/>
        </w:rPr>
        <w:t xml:space="preserve"> a integrovaný grafický (vizuální) nástroj pro vytváření automatických notifikací/</w:t>
      </w:r>
      <w:proofErr w:type="spellStart"/>
      <w:r w:rsidRPr="00EB33CD">
        <w:rPr>
          <w:rFonts w:cstheme="minorHAnsi"/>
        </w:rPr>
        <w:t>alertů</w:t>
      </w:r>
      <w:proofErr w:type="spellEnd"/>
      <w:r w:rsidRPr="00EB33CD">
        <w:rPr>
          <w:rFonts w:cstheme="minorHAnsi"/>
        </w:rPr>
        <w:t xml:space="preserve"> generovaných při splnění definovaných podmínek v přijatých datech. Odesílání </w:t>
      </w:r>
      <w:proofErr w:type="spellStart"/>
      <w:r w:rsidRPr="00EB33CD">
        <w:rPr>
          <w:rFonts w:cstheme="minorHAnsi"/>
        </w:rPr>
        <w:t>alertů</w:t>
      </w:r>
      <w:proofErr w:type="spellEnd"/>
      <w:r w:rsidRPr="00EB33CD">
        <w:rPr>
          <w:rFonts w:cstheme="minorHAnsi"/>
        </w:rPr>
        <w:t xml:space="preserve"> min. SMTP, </w:t>
      </w:r>
      <w:proofErr w:type="spellStart"/>
      <w:r w:rsidRPr="00EB33CD">
        <w:rPr>
          <w:rFonts w:cstheme="minorHAnsi"/>
        </w:rPr>
        <w:t>Syslog</w:t>
      </w:r>
      <w:proofErr w:type="spellEnd"/>
      <w:r w:rsidRPr="00EB33CD">
        <w:rPr>
          <w:rFonts w:cstheme="minorHAnsi"/>
        </w:rPr>
        <w:t>.</w:t>
      </w:r>
    </w:p>
    <w:p w14:paraId="2104B979" w14:textId="77777777" w:rsidR="00912FF2" w:rsidRPr="00EB33CD" w:rsidRDefault="00912FF2" w:rsidP="00710154">
      <w:pPr>
        <w:pStyle w:val="Odstavecseseznamem"/>
        <w:numPr>
          <w:ilvl w:val="0"/>
          <w:numId w:val="19"/>
        </w:numPr>
        <w:rPr>
          <w:rFonts w:cstheme="minorHAnsi"/>
        </w:rPr>
      </w:pPr>
      <w:r w:rsidRPr="00EB33CD">
        <w:rPr>
          <w:rFonts w:cstheme="minorHAnsi"/>
        </w:rPr>
        <w:t>Min. 5000EPS (</w:t>
      </w:r>
      <w:proofErr w:type="spellStart"/>
      <w:r w:rsidRPr="00EB33CD">
        <w:rPr>
          <w:rFonts w:cstheme="minorHAnsi"/>
        </w:rPr>
        <w:t>events</w:t>
      </w:r>
      <w:proofErr w:type="spellEnd"/>
      <w:r w:rsidRPr="00EB33CD">
        <w:rPr>
          <w:rFonts w:cstheme="minorHAnsi"/>
        </w:rPr>
        <w:t xml:space="preserve"> per second), krátkodobá (min. 10 min) přetížitelnost systému až 200%.</w:t>
      </w:r>
    </w:p>
    <w:p w14:paraId="4D4C209C" w14:textId="77777777" w:rsidR="00912FF2" w:rsidRPr="00EB33CD" w:rsidRDefault="00912FF2" w:rsidP="00710154">
      <w:pPr>
        <w:pStyle w:val="Odstavecseseznamem"/>
        <w:numPr>
          <w:ilvl w:val="0"/>
          <w:numId w:val="19"/>
        </w:numPr>
        <w:rPr>
          <w:rFonts w:cstheme="minorHAnsi"/>
        </w:rPr>
      </w:pPr>
      <w:r w:rsidRPr="00EB33CD">
        <w:rPr>
          <w:rFonts w:cstheme="minorHAnsi"/>
        </w:rPr>
        <w:t>Využitelná diskové kapacita pro ukládání dat min. 40TB, disky musí být chráněny min. RAID5.</w:t>
      </w:r>
    </w:p>
    <w:p w14:paraId="7C8BEFB6" w14:textId="77777777" w:rsidR="00912FF2" w:rsidRPr="00EB33CD" w:rsidRDefault="00912FF2" w:rsidP="00710154">
      <w:pPr>
        <w:pStyle w:val="Odstavecseseznamem"/>
        <w:numPr>
          <w:ilvl w:val="0"/>
          <w:numId w:val="19"/>
        </w:numPr>
        <w:rPr>
          <w:rFonts w:cstheme="minorHAnsi"/>
        </w:rPr>
      </w:pPr>
      <w:r w:rsidRPr="00EB33CD">
        <w:rPr>
          <w:rFonts w:cstheme="minorHAnsi"/>
        </w:rPr>
        <w:t>Hardwarový řadič RAID se zálohovanou vyrovnávací pamětí (zápis i čtení) o kapacitě min 8GB.</w:t>
      </w:r>
    </w:p>
    <w:p w14:paraId="1F7820AA" w14:textId="77777777" w:rsidR="00912FF2" w:rsidRPr="00EB33CD" w:rsidRDefault="00912FF2" w:rsidP="00710154">
      <w:pPr>
        <w:pStyle w:val="Odstavecseseznamem"/>
        <w:numPr>
          <w:ilvl w:val="0"/>
          <w:numId w:val="19"/>
        </w:numPr>
        <w:rPr>
          <w:rFonts w:cstheme="minorHAnsi"/>
        </w:rPr>
      </w:pPr>
      <w:r w:rsidRPr="00EB33CD">
        <w:rPr>
          <w:rFonts w:cstheme="minorHAnsi"/>
        </w:rPr>
        <w:t>Logy musí být ukládány do databáze (příslušná licence musí být součástí dodávky) s podporou komprese ukládaných dat.</w:t>
      </w:r>
    </w:p>
    <w:p w14:paraId="5E89E3DC" w14:textId="77777777" w:rsidR="00912FF2" w:rsidRPr="00EB33CD" w:rsidRDefault="00912FF2" w:rsidP="00710154">
      <w:pPr>
        <w:pStyle w:val="Odstavecseseznamem"/>
        <w:numPr>
          <w:ilvl w:val="0"/>
          <w:numId w:val="19"/>
        </w:numPr>
        <w:rPr>
          <w:rFonts w:cstheme="minorHAnsi"/>
        </w:rPr>
      </w:pPr>
      <w:r w:rsidRPr="00EB33CD">
        <w:rPr>
          <w:rFonts w:cstheme="minorHAnsi"/>
        </w:rPr>
        <w:lastRenderedPageBreak/>
        <w:t>Systém musí mít redundantní napájení - min. 2 nezávislé zdroje.</w:t>
      </w:r>
    </w:p>
    <w:p w14:paraId="6AF76169" w14:textId="77777777" w:rsidR="00912FF2" w:rsidRPr="00EB33CD" w:rsidRDefault="00912FF2" w:rsidP="00710154">
      <w:pPr>
        <w:pStyle w:val="Odstavecseseznamem"/>
        <w:numPr>
          <w:ilvl w:val="0"/>
          <w:numId w:val="19"/>
        </w:numPr>
        <w:rPr>
          <w:rFonts w:cstheme="minorHAnsi"/>
        </w:rPr>
      </w:pPr>
      <w:r w:rsidRPr="00EB33CD">
        <w:rPr>
          <w:rFonts w:cstheme="minorHAnsi"/>
        </w:rPr>
        <w:t>Min. 2x LAN 1Gb Base-T a 2x LAN 10Gb SFP+ 1x 1Gb Base-T nezávislý port pro správu hardware prostřednictvím KVM konzole s grafickým rozhraním, zabezpečeným přístupem.</w:t>
      </w:r>
    </w:p>
    <w:p w14:paraId="2F60E7F7" w14:textId="77777777" w:rsidR="00912FF2" w:rsidRPr="00EB33CD" w:rsidRDefault="00912FF2" w:rsidP="00710154">
      <w:pPr>
        <w:pStyle w:val="Odstavecseseznamem"/>
        <w:numPr>
          <w:ilvl w:val="0"/>
          <w:numId w:val="19"/>
        </w:numPr>
        <w:rPr>
          <w:rFonts w:cstheme="minorHAnsi"/>
        </w:rPr>
      </w:pPr>
      <w:r w:rsidRPr="00EB33CD">
        <w:rPr>
          <w:rFonts w:cstheme="minorHAnsi"/>
        </w:rPr>
        <w:t xml:space="preserve">Integrovaná aktualizace systému prostřednictvím administrátorské konzole včetně podpory </w:t>
      </w:r>
      <w:proofErr w:type="spellStart"/>
      <w:r w:rsidRPr="00EB33CD">
        <w:rPr>
          <w:rFonts w:cstheme="minorHAnsi"/>
        </w:rPr>
        <w:t>downgrade</w:t>
      </w:r>
      <w:proofErr w:type="spellEnd"/>
      <w:r w:rsidRPr="00EB33CD">
        <w:rPr>
          <w:rFonts w:cstheme="minorHAnsi"/>
        </w:rPr>
        <w:t xml:space="preserve">, aktualizace </w:t>
      </w:r>
      <w:proofErr w:type="spellStart"/>
      <w:r w:rsidRPr="00EB33CD">
        <w:rPr>
          <w:rFonts w:cstheme="minorHAnsi"/>
        </w:rPr>
        <w:t>parsovacích</w:t>
      </w:r>
      <w:proofErr w:type="spellEnd"/>
      <w:r w:rsidRPr="00EB33CD">
        <w:rPr>
          <w:rFonts w:cstheme="minorHAnsi"/>
        </w:rPr>
        <w:t xml:space="preserve"> pravidel a podpory výrobců zdrojových zařízení.</w:t>
      </w:r>
    </w:p>
    <w:p w14:paraId="33AFBB15" w14:textId="77777777" w:rsidR="00912FF2" w:rsidRPr="00EB33CD" w:rsidRDefault="00912FF2" w:rsidP="00710154">
      <w:pPr>
        <w:pStyle w:val="Odstavecseseznamem"/>
        <w:numPr>
          <w:ilvl w:val="0"/>
          <w:numId w:val="19"/>
        </w:numPr>
        <w:rPr>
          <w:rFonts w:cstheme="minorHAnsi"/>
        </w:rPr>
      </w:pPr>
      <w:r w:rsidRPr="00EB33CD">
        <w:rPr>
          <w:rFonts w:cstheme="minorHAnsi"/>
        </w:rPr>
        <w:t>Integrované zálohování a obnova konfigurace.</w:t>
      </w:r>
    </w:p>
    <w:p w14:paraId="77A8F1FD" w14:textId="77777777" w:rsidR="00912FF2" w:rsidRPr="00EB33CD" w:rsidRDefault="00912FF2" w:rsidP="00710154">
      <w:pPr>
        <w:pStyle w:val="Odstavecseseznamem"/>
        <w:numPr>
          <w:ilvl w:val="0"/>
          <w:numId w:val="19"/>
        </w:numPr>
        <w:rPr>
          <w:rFonts w:cstheme="minorHAnsi"/>
        </w:rPr>
      </w:pPr>
      <w:r w:rsidRPr="00EB33CD">
        <w:rPr>
          <w:rFonts w:cstheme="minorHAnsi"/>
        </w:rPr>
        <w:t>Možnost archivace logů na externí úložiště včetně zajištění integrity archivů.</w:t>
      </w:r>
    </w:p>
    <w:p w14:paraId="27585D30" w14:textId="77777777" w:rsidR="00912FF2" w:rsidRPr="00EB33CD" w:rsidRDefault="00912FF2" w:rsidP="00710154">
      <w:pPr>
        <w:pStyle w:val="Odstavecseseznamem"/>
        <w:numPr>
          <w:ilvl w:val="0"/>
          <w:numId w:val="19"/>
        </w:numPr>
        <w:rPr>
          <w:rFonts w:cstheme="minorHAnsi"/>
        </w:rPr>
      </w:pPr>
      <w:r w:rsidRPr="00EB33CD">
        <w:rPr>
          <w:rFonts w:cstheme="minorHAnsi"/>
        </w:rPr>
        <w:t>Systém lze propojit s dalšími systémy stejného výrobce. Spojením systémů dojde ke zvýšení kapacity, výkonu (včetně vyhledávání) a dostupnosti. Navenek se propojené systémy chovají jako cluster.</w:t>
      </w:r>
    </w:p>
    <w:p w14:paraId="03FBD208" w14:textId="77777777" w:rsidR="00912FF2" w:rsidRPr="00EB33CD" w:rsidRDefault="00912FF2" w:rsidP="00710154">
      <w:pPr>
        <w:pStyle w:val="Odstavecseseznamem"/>
        <w:numPr>
          <w:ilvl w:val="0"/>
          <w:numId w:val="19"/>
        </w:numPr>
        <w:rPr>
          <w:rFonts w:cstheme="minorHAnsi"/>
        </w:rPr>
      </w:pPr>
      <w:r w:rsidRPr="00EB33CD">
        <w:rPr>
          <w:rFonts w:cstheme="minorHAnsi"/>
        </w:rPr>
        <w:t>Plnohodnotná (tj. shodná s originální) dokumentace v českém jazyce.</w:t>
      </w:r>
    </w:p>
    <w:p w14:paraId="6EB53D58" w14:textId="77777777" w:rsidR="00912FF2" w:rsidRPr="00EB33CD" w:rsidRDefault="00912FF2" w:rsidP="00710154">
      <w:pPr>
        <w:pStyle w:val="Odstavecseseznamem"/>
        <w:numPr>
          <w:ilvl w:val="0"/>
          <w:numId w:val="19"/>
        </w:numPr>
        <w:rPr>
          <w:rFonts w:cstheme="minorHAnsi"/>
        </w:rPr>
      </w:pPr>
      <w:r w:rsidRPr="00EB33CD">
        <w:rPr>
          <w:rFonts w:cstheme="minorHAnsi"/>
        </w:rPr>
        <w:t>Záruka min. 60 měsíců s opravou hardware do druhého pracovního dne v místě instalace, včetně nároku na nové verze firmware/software, konzultační činnosti, softwarová podpora a aktualizace řešení pro ukládání logů.</w:t>
      </w:r>
    </w:p>
    <w:p w14:paraId="39FF3AE7" w14:textId="77777777" w:rsidR="00912FF2" w:rsidRPr="00EB33CD" w:rsidRDefault="00912FF2" w:rsidP="00710154">
      <w:pPr>
        <w:pStyle w:val="Odstavecseseznamem"/>
        <w:numPr>
          <w:ilvl w:val="0"/>
          <w:numId w:val="19"/>
        </w:numPr>
        <w:rPr>
          <w:rFonts w:cstheme="minorHAnsi"/>
        </w:rPr>
      </w:pPr>
      <w:r w:rsidRPr="00EB33CD">
        <w:rPr>
          <w:rFonts w:cstheme="minorHAnsi"/>
        </w:rPr>
        <w:t>Za účelem uchovávání logů je řešení doplněno o archivační úložiště pro ukládání logů.</w:t>
      </w:r>
    </w:p>
    <w:p w14:paraId="0F8372FB" w14:textId="77777777" w:rsidR="00912FF2" w:rsidRPr="00EB33CD" w:rsidRDefault="00912FF2" w:rsidP="00710154">
      <w:pPr>
        <w:pStyle w:val="Odstavecseseznamem"/>
        <w:numPr>
          <w:ilvl w:val="0"/>
          <w:numId w:val="19"/>
        </w:numPr>
        <w:rPr>
          <w:rFonts w:cstheme="minorHAnsi"/>
        </w:rPr>
      </w:pPr>
      <w:r w:rsidRPr="00EB33CD">
        <w:rPr>
          <w:rFonts w:eastAsia="Aptos" w:cstheme="minorHAnsi"/>
        </w:rPr>
        <w:t xml:space="preserve">Systém </w:t>
      </w:r>
      <w:proofErr w:type="spellStart"/>
      <w:r w:rsidRPr="00EB33CD">
        <w:rPr>
          <w:rFonts w:eastAsia="Aptos" w:cstheme="minorHAnsi"/>
        </w:rPr>
        <w:t>logmanagementu</w:t>
      </w:r>
      <w:proofErr w:type="spellEnd"/>
      <w:r w:rsidRPr="00EB33CD">
        <w:rPr>
          <w:rFonts w:eastAsia="Aptos" w:cstheme="minorHAnsi"/>
        </w:rPr>
        <w:t xml:space="preserve"> musí zajistit integritu archivu. Dodávané řešení musí být standardní Log/Event Management, který musí umožnit budoucí rozšíření o systémy třetích stran (např. systém SIEM) nebo napojení na služby SOC (</w:t>
      </w:r>
      <w:proofErr w:type="spellStart"/>
      <w:r w:rsidRPr="00EB33CD">
        <w:rPr>
          <w:rFonts w:eastAsia="Aptos" w:cstheme="minorHAnsi"/>
        </w:rPr>
        <w:t>Security</w:t>
      </w:r>
      <w:proofErr w:type="spellEnd"/>
      <w:r w:rsidRPr="00EB33CD">
        <w:rPr>
          <w:rFonts w:eastAsia="Aptos" w:cstheme="minorHAnsi"/>
        </w:rPr>
        <w:t xml:space="preserve"> </w:t>
      </w:r>
      <w:proofErr w:type="spellStart"/>
      <w:r w:rsidRPr="00EB33CD">
        <w:rPr>
          <w:rFonts w:eastAsia="Aptos" w:cstheme="minorHAnsi"/>
        </w:rPr>
        <w:t>operations</w:t>
      </w:r>
      <w:proofErr w:type="spellEnd"/>
      <w:r w:rsidRPr="00EB33CD">
        <w:rPr>
          <w:rFonts w:eastAsia="Aptos" w:cstheme="minorHAnsi"/>
        </w:rPr>
        <w:t xml:space="preserve"> center). Řešení musí umožnit sofistikovanou, transparentní a opakovatelnou pokročilou analýzu, spojenou s řešením běžných provozních i bezpečnostních událostí/incidentů a upozorňováním na ně, a to z kritických i nekritických a podpůrných systémů a aplikací. Řešení musí být schopné generovat reporty o aktivitách systémů i uživatelů, včetně auditních reportů na vyžádání, nebo se stanovenou periodicitou s definovatelným obsahem, primárně v českém jazyce a dále variantně v jazyce anglickém, bez nutnosti používat SQL (či obdobnou „programátorskou“) syntaxi pro definici či úpravu reportů. Řešení musí zachovávat originál logů za účelem bezpečnostního auditu, a to v souladu s požadavky ISO/ČSN 27001:2013 pro pořizování auditních záznamů. Řešení musí umožnit snadné a rychlé multikriteriální vyhledávání pro účely analýz, auditů, a podporu běžného provozu komplexního řešení ICT infrastruktury. Pro zajištění požadavků bezpečnosti musí řešení Log/Event Management disponovat konfigurovatelným uživatelským oddělením rolí a ochranou centralizovaných logů před neoprávněným přístupem k citlivým datům. Reporty systému budou sloužit pro přehlednou kontrolu stavu a chování informačních systémů a uživatelů za určité období (typicky 1 měsíc) a ke kontrole dodržování </w:t>
      </w:r>
      <w:proofErr w:type="spellStart"/>
      <w:r w:rsidRPr="00EB33CD">
        <w:rPr>
          <w:rFonts w:eastAsia="Aptos" w:cstheme="minorHAnsi"/>
        </w:rPr>
        <w:t>compliance</w:t>
      </w:r>
      <w:proofErr w:type="spellEnd"/>
      <w:r w:rsidRPr="00EB33CD">
        <w:rPr>
          <w:rFonts w:eastAsia="Aptos" w:cstheme="minorHAnsi"/>
        </w:rPr>
        <w:t xml:space="preserve"> („jednání v souladu s pravidly") organizace. Řešení musí umožnit správu z jedné grafické konzole, přístupné nativně skrze https bez nutnosti instalace klienta. Ukládání všech informací bude prováděno do jedné databáze (nebo více integrovaných databází) tak, aby bylo možno realizovat multikriteriální vyhledávání napříč informacemi z různých systémů. Mandatorní informace, která bude v systému vždy obsažena a uchována, je vazba IP-uživatel-čas. Tuto informaci bude systém čerpat ze </w:t>
      </w:r>
      <w:proofErr w:type="spellStart"/>
      <w:r w:rsidRPr="00EB33CD">
        <w:rPr>
          <w:rFonts w:eastAsia="Aptos" w:cstheme="minorHAnsi"/>
        </w:rPr>
        <w:t>security</w:t>
      </w:r>
      <w:proofErr w:type="spellEnd"/>
      <w:r w:rsidRPr="00EB33CD">
        <w:rPr>
          <w:rFonts w:eastAsia="Aptos" w:cstheme="minorHAnsi"/>
        </w:rPr>
        <w:t xml:space="preserve"> event-logu adresářové služby, dále z informací o probíhajících komunikacích na straně firewallu za pomoci jeho SSO agentů či logů a dalších přístupových a autentifikačních systémů (např. RADIUS logy).</w:t>
      </w:r>
    </w:p>
    <w:p w14:paraId="40DED077" w14:textId="77777777" w:rsidR="00912FF2" w:rsidRPr="00EB33CD" w:rsidRDefault="00912FF2" w:rsidP="00710154">
      <w:pPr>
        <w:pStyle w:val="Odstavecseseznamem"/>
        <w:numPr>
          <w:ilvl w:val="0"/>
          <w:numId w:val="19"/>
        </w:numPr>
        <w:rPr>
          <w:rFonts w:cstheme="minorHAnsi"/>
        </w:rPr>
      </w:pPr>
      <w:r w:rsidRPr="00EB33CD">
        <w:rPr>
          <w:rFonts w:eastAsia="Aptos" w:cstheme="minorHAnsi"/>
        </w:rPr>
        <w:t>Řešení musí umožňovat uchování každého záznamu v jeho nezměněné podobě, ale zároveň bude schopný dávat jednotlivé události ihned do souvislostí a vyhodnocovat riziko a případné bezpečnostní události aktivně notifikovat, resp. reportovat.</w:t>
      </w:r>
    </w:p>
    <w:p w14:paraId="3EF0316F" w14:textId="77777777" w:rsidR="00912FF2" w:rsidRPr="00EB33CD" w:rsidRDefault="00912FF2" w:rsidP="00912FF2">
      <w:pPr>
        <w:rPr>
          <w:rFonts w:cstheme="minorHAnsi"/>
        </w:rPr>
      </w:pPr>
    </w:p>
    <w:p w14:paraId="1FA53EC0" w14:textId="77777777" w:rsidR="00912FF2" w:rsidRPr="00EB33CD" w:rsidRDefault="00912FF2" w:rsidP="00912FF2">
      <w:pPr>
        <w:ind w:left="1080" w:firstLine="360"/>
        <w:rPr>
          <w:rFonts w:cstheme="minorHAnsi"/>
          <w:b/>
          <w:bCs/>
        </w:rPr>
      </w:pPr>
      <w:r w:rsidRPr="00EB33CD">
        <w:rPr>
          <w:rFonts w:cstheme="minorHAnsi"/>
          <w:b/>
          <w:bCs/>
        </w:rPr>
        <w:t>Archivační úložiště pro centrální ukládání logů</w:t>
      </w:r>
    </w:p>
    <w:p w14:paraId="216513E8" w14:textId="77777777" w:rsidR="00912FF2" w:rsidRPr="00EB33CD" w:rsidRDefault="00912FF2" w:rsidP="00710154">
      <w:pPr>
        <w:pStyle w:val="Odstavecseseznamem"/>
        <w:numPr>
          <w:ilvl w:val="0"/>
          <w:numId w:val="19"/>
        </w:numPr>
        <w:ind w:left="1800"/>
        <w:rPr>
          <w:rStyle w:val="spellingerror"/>
          <w:rFonts w:cstheme="minorHAnsi"/>
        </w:rPr>
      </w:pPr>
      <w:r w:rsidRPr="00EB33CD">
        <w:rPr>
          <w:rStyle w:val="spellingerror"/>
          <w:rFonts w:cstheme="minorHAnsi"/>
        </w:rPr>
        <w:t>NAS s 4 HDD SATA 3,5“ pozicemi s redukcí pro 2,5“ disky a 2 pozice pro NVME disky</w:t>
      </w:r>
    </w:p>
    <w:p w14:paraId="3DB9820C" w14:textId="77777777" w:rsidR="00912FF2" w:rsidRPr="00EB33CD" w:rsidRDefault="00912FF2" w:rsidP="00710154">
      <w:pPr>
        <w:pStyle w:val="Odstavecseseznamem"/>
        <w:numPr>
          <w:ilvl w:val="0"/>
          <w:numId w:val="19"/>
        </w:numPr>
        <w:ind w:left="1800"/>
        <w:rPr>
          <w:rStyle w:val="normaltextrun"/>
          <w:rFonts w:cstheme="minorHAnsi"/>
        </w:rPr>
      </w:pPr>
      <w:r w:rsidRPr="00EB33CD">
        <w:rPr>
          <w:rStyle w:val="normaltextrun"/>
          <w:rFonts w:cstheme="minorHAnsi"/>
        </w:rPr>
        <w:lastRenderedPageBreak/>
        <w:t>Disky vyměnitelné za provozu </w:t>
      </w:r>
    </w:p>
    <w:p w14:paraId="10BEED3D" w14:textId="77777777" w:rsidR="00912FF2" w:rsidRPr="00EB33CD" w:rsidRDefault="00912FF2" w:rsidP="00710154">
      <w:pPr>
        <w:pStyle w:val="Odstavecseseznamem"/>
        <w:numPr>
          <w:ilvl w:val="0"/>
          <w:numId w:val="19"/>
        </w:numPr>
        <w:ind w:left="1800"/>
        <w:rPr>
          <w:rStyle w:val="eop"/>
          <w:rFonts w:cstheme="minorHAnsi"/>
        </w:rPr>
      </w:pPr>
      <w:r w:rsidRPr="00EB33CD">
        <w:rPr>
          <w:rStyle w:val="eop"/>
          <w:rFonts w:cstheme="minorHAnsi"/>
        </w:rPr>
        <w:t xml:space="preserve">Možnost připojení expanzní diskové jednotky </w:t>
      </w:r>
    </w:p>
    <w:p w14:paraId="079FFFB3" w14:textId="77777777" w:rsidR="00912FF2" w:rsidRPr="00EB33CD" w:rsidRDefault="00912FF2" w:rsidP="00710154">
      <w:pPr>
        <w:pStyle w:val="Odstavecseseznamem"/>
        <w:numPr>
          <w:ilvl w:val="0"/>
          <w:numId w:val="19"/>
        </w:numPr>
        <w:ind w:left="1800"/>
        <w:rPr>
          <w:rStyle w:val="normaltextrun"/>
          <w:rFonts w:cstheme="minorHAnsi"/>
        </w:rPr>
      </w:pPr>
      <w:r w:rsidRPr="00EB33CD">
        <w:rPr>
          <w:rStyle w:val="normaltextrun"/>
          <w:rFonts w:cstheme="minorHAnsi"/>
        </w:rPr>
        <w:t xml:space="preserve">CPU o výkonu alespoň 3000 bodů dle </w:t>
      </w:r>
      <w:proofErr w:type="spellStart"/>
      <w:r w:rsidRPr="00EB33CD">
        <w:rPr>
          <w:rStyle w:val="normaltextrun"/>
          <w:rFonts w:cstheme="minorHAnsi"/>
        </w:rPr>
        <w:t>passmark</w:t>
      </w:r>
      <w:proofErr w:type="spellEnd"/>
      <w:r w:rsidRPr="00EB33CD">
        <w:rPr>
          <w:rStyle w:val="normaltextrun"/>
          <w:rFonts w:cstheme="minorHAnsi"/>
        </w:rPr>
        <w:t xml:space="preserve">, alespoň 2 výpočetní jádra, L3 </w:t>
      </w:r>
      <w:proofErr w:type="spellStart"/>
      <w:r w:rsidRPr="00EB33CD">
        <w:rPr>
          <w:rStyle w:val="normaltextrun"/>
          <w:rFonts w:cstheme="minorHAnsi"/>
        </w:rPr>
        <w:t>cache</w:t>
      </w:r>
      <w:proofErr w:type="spellEnd"/>
      <w:r w:rsidRPr="00EB33CD">
        <w:rPr>
          <w:rStyle w:val="normaltextrun"/>
          <w:rFonts w:cstheme="minorHAnsi"/>
        </w:rPr>
        <w:t xml:space="preserve"> alespoň 3 MB</w:t>
      </w:r>
    </w:p>
    <w:p w14:paraId="202134E5" w14:textId="77777777" w:rsidR="00912FF2" w:rsidRPr="00EB33CD" w:rsidRDefault="00912FF2" w:rsidP="00710154">
      <w:pPr>
        <w:pStyle w:val="Odstavecseseznamem"/>
        <w:numPr>
          <w:ilvl w:val="0"/>
          <w:numId w:val="19"/>
        </w:numPr>
        <w:ind w:left="1800"/>
        <w:rPr>
          <w:rStyle w:val="eop"/>
          <w:rFonts w:cstheme="minorHAnsi"/>
        </w:rPr>
      </w:pPr>
      <w:r w:rsidRPr="00EB33CD">
        <w:rPr>
          <w:rStyle w:val="normaltextrun"/>
          <w:rFonts w:cstheme="minorHAnsi"/>
        </w:rPr>
        <w:t>Min. 4 GB RAM s možností rozšíření až na 32 GB </w:t>
      </w:r>
    </w:p>
    <w:p w14:paraId="34F6F7E1" w14:textId="77777777" w:rsidR="00912FF2" w:rsidRPr="00EB33CD" w:rsidRDefault="00912FF2" w:rsidP="00710154">
      <w:pPr>
        <w:pStyle w:val="Odstavecseseznamem"/>
        <w:numPr>
          <w:ilvl w:val="0"/>
          <w:numId w:val="19"/>
        </w:numPr>
        <w:ind w:left="1800"/>
        <w:rPr>
          <w:rStyle w:val="normaltextrun"/>
          <w:rFonts w:cstheme="minorHAnsi"/>
        </w:rPr>
      </w:pPr>
      <w:r w:rsidRPr="00EB33CD">
        <w:rPr>
          <w:rStyle w:val="normaltextrun"/>
          <w:rFonts w:cstheme="minorHAnsi"/>
        </w:rPr>
        <w:t xml:space="preserve">Min. 2x 1 </w:t>
      </w:r>
      <w:proofErr w:type="spellStart"/>
      <w:r w:rsidRPr="00EB33CD">
        <w:rPr>
          <w:rStyle w:val="normaltextrun"/>
          <w:rFonts w:cstheme="minorHAnsi"/>
        </w:rPr>
        <w:t>GbE</w:t>
      </w:r>
      <w:proofErr w:type="spellEnd"/>
      <w:r w:rsidRPr="00EB33CD">
        <w:rPr>
          <w:rStyle w:val="normaltextrun"/>
          <w:rFonts w:cstheme="minorHAnsi"/>
        </w:rPr>
        <w:t xml:space="preserve"> RJ-45 </w:t>
      </w:r>
    </w:p>
    <w:p w14:paraId="01903F8B" w14:textId="77777777" w:rsidR="00912FF2" w:rsidRPr="00EB33CD" w:rsidRDefault="00912FF2" w:rsidP="00710154">
      <w:pPr>
        <w:pStyle w:val="Odstavecseseznamem"/>
        <w:numPr>
          <w:ilvl w:val="0"/>
          <w:numId w:val="19"/>
        </w:numPr>
        <w:ind w:left="1800"/>
        <w:rPr>
          <w:rStyle w:val="eop"/>
          <w:rFonts w:cstheme="minorHAnsi"/>
        </w:rPr>
      </w:pPr>
      <w:r w:rsidRPr="00EB33CD">
        <w:rPr>
          <w:rStyle w:val="eop"/>
          <w:rFonts w:cstheme="minorHAnsi"/>
        </w:rPr>
        <w:t>Podpora hardwarového šifrování</w:t>
      </w:r>
    </w:p>
    <w:p w14:paraId="15E271F1" w14:textId="77777777" w:rsidR="00912FF2" w:rsidRPr="00EB33CD" w:rsidRDefault="00912FF2" w:rsidP="00710154">
      <w:pPr>
        <w:pStyle w:val="Odstavecseseznamem"/>
        <w:numPr>
          <w:ilvl w:val="0"/>
          <w:numId w:val="19"/>
        </w:numPr>
        <w:ind w:left="1800"/>
        <w:rPr>
          <w:rStyle w:val="normaltextrun"/>
          <w:rFonts w:cstheme="minorHAnsi"/>
        </w:rPr>
      </w:pPr>
      <w:r w:rsidRPr="00EB33CD">
        <w:rPr>
          <w:rStyle w:val="normaltextrun"/>
          <w:rFonts w:cstheme="minorHAnsi"/>
        </w:rPr>
        <w:t xml:space="preserve">Podpora jumbo </w:t>
      </w:r>
      <w:proofErr w:type="spellStart"/>
      <w:r w:rsidRPr="00EB33CD">
        <w:rPr>
          <w:rStyle w:val="normaltextrun"/>
          <w:rFonts w:cstheme="minorHAnsi"/>
        </w:rPr>
        <w:t>frame</w:t>
      </w:r>
      <w:proofErr w:type="spellEnd"/>
      <w:r w:rsidRPr="00EB33CD">
        <w:rPr>
          <w:rStyle w:val="normaltextrun"/>
          <w:rFonts w:cstheme="minorHAnsi"/>
        </w:rPr>
        <w:t> </w:t>
      </w:r>
    </w:p>
    <w:p w14:paraId="2B39F81B" w14:textId="77777777" w:rsidR="00912FF2" w:rsidRPr="00EB33CD" w:rsidRDefault="00912FF2" w:rsidP="00710154">
      <w:pPr>
        <w:pStyle w:val="Odstavecseseznamem"/>
        <w:numPr>
          <w:ilvl w:val="0"/>
          <w:numId w:val="19"/>
        </w:numPr>
        <w:ind w:left="1800"/>
        <w:rPr>
          <w:rStyle w:val="normaltextrun"/>
          <w:rFonts w:cstheme="minorHAnsi"/>
        </w:rPr>
      </w:pPr>
      <w:r w:rsidRPr="00EB33CD">
        <w:rPr>
          <w:rStyle w:val="normaltextrun"/>
          <w:rFonts w:cstheme="minorHAnsi"/>
        </w:rPr>
        <w:t xml:space="preserve">2x min. 16 TB HDD, 7200 </w:t>
      </w:r>
      <w:proofErr w:type="spellStart"/>
      <w:r w:rsidRPr="00EB33CD">
        <w:rPr>
          <w:rStyle w:val="normaltextrun"/>
          <w:rFonts w:cstheme="minorHAnsi"/>
        </w:rPr>
        <w:t>ot</w:t>
      </w:r>
      <w:proofErr w:type="spellEnd"/>
      <w:r w:rsidRPr="00EB33CD">
        <w:rPr>
          <w:rStyle w:val="normaltextrun"/>
          <w:rFonts w:cstheme="minorHAnsi"/>
        </w:rPr>
        <w:t>/min kompatibilních s NAS s možností vyčítání SMART a podporou aktualizace firmware</w:t>
      </w:r>
    </w:p>
    <w:p w14:paraId="69EFE2B5" w14:textId="77777777" w:rsidR="00912FF2" w:rsidRPr="00EB33CD" w:rsidRDefault="00912FF2" w:rsidP="00710154">
      <w:pPr>
        <w:pStyle w:val="Odstavecseseznamem"/>
        <w:numPr>
          <w:ilvl w:val="0"/>
          <w:numId w:val="19"/>
        </w:numPr>
        <w:ind w:left="1800"/>
        <w:rPr>
          <w:rStyle w:val="eop"/>
          <w:rFonts w:cstheme="minorHAnsi"/>
        </w:rPr>
      </w:pPr>
      <w:r w:rsidRPr="00EB33CD">
        <w:rPr>
          <w:rStyle w:val="normaltextrun"/>
          <w:rFonts w:cstheme="minorHAnsi"/>
        </w:rPr>
        <w:t>Záruka min. 5 let a NAS a 5 let na HDD </w:t>
      </w:r>
    </w:p>
    <w:p w14:paraId="32D93978" w14:textId="77777777" w:rsidR="00912FF2" w:rsidRPr="00EB33CD" w:rsidRDefault="00912FF2" w:rsidP="00912FF2">
      <w:pPr>
        <w:rPr>
          <w:rFonts w:cstheme="minorHAnsi"/>
        </w:rPr>
      </w:pPr>
    </w:p>
    <w:p w14:paraId="527E8E8E" w14:textId="77777777" w:rsidR="00912FF2" w:rsidRPr="00EB33CD" w:rsidRDefault="00912FF2" w:rsidP="00912FF2">
      <w:pPr>
        <w:rPr>
          <w:rFonts w:cstheme="minorHAnsi"/>
        </w:rPr>
      </w:pPr>
      <w:r w:rsidRPr="00EB33CD">
        <w:rPr>
          <w:rFonts w:eastAsia="Aptos" w:cstheme="minorHAnsi"/>
        </w:rPr>
        <w:t xml:space="preserve">Systém pro archivaci logů je k dispozici na jednom místě, záznamy budou ve sjednoceném formátu při zachování jejich dostupnosti, důvěrnosti a integrity. Systém zajistí uložení dat k okamžitému prohlížení a prohledávání minimálně po dobu minimálně 12 měsíců a bude umožňovat archivaci starších záznamů s možností rychlé obnovy archivu v případě potřeby po dobu dalších 2 let. </w:t>
      </w:r>
    </w:p>
    <w:p w14:paraId="5C2FAEE2" w14:textId="77777777" w:rsidR="00912FF2" w:rsidRPr="00EB33CD" w:rsidRDefault="00912FF2" w:rsidP="00912FF2">
      <w:pPr>
        <w:rPr>
          <w:rFonts w:cstheme="minorHAnsi"/>
        </w:rPr>
      </w:pPr>
      <w:r w:rsidRPr="00EB33CD">
        <w:rPr>
          <w:rFonts w:eastAsia="Aptos" w:cstheme="minorHAnsi"/>
        </w:rPr>
        <w:t>Systém musí zajistit integritu archivu. Dodávané řešení musí být standardní Log/Event Management, který musí umožnit budoucí rozšíření o další systémy (např. systém SIEM) nebo napojení na služby SOC (</w:t>
      </w:r>
      <w:proofErr w:type="spellStart"/>
      <w:r w:rsidRPr="00EB33CD">
        <w:rPr>
          <w:rFonts w:eastAsia="Aptos" w:cstheme="minorHAnsi"/>
        </w:rPr>
        <w:t>Security</w:t>
      </w:r>
      <w:proofErr w:type="spellEnd"/>
      <w:r w:rsidRPr="00EB33CD">
        <w:rPr>
          <w:rFonts w:eastAsia="Aptos" w:cstheme="minorHAnsi"/>
        </w:rPr>
        <w:t xml:space="preserve"> </w:t>
      </w:r>
      <w:proofErr w:type="spellStart"/>
      <w:r w:rsidRPr="00EB33CD">
        <w:rPr>
          <w:rFonts w:eastAsia="Aptos" w:cstheme="minorHAnsi"/>
        </w:rPr>
        <w:t>operations</w:t>
      </w:r>
      <w:proofErr w:type="spellEnd"/>
      <w:r w:rsidRPr="00EB33CD">
        <w:rPr>
          <w:rFonts w:eastAsia="Aptos" w:cstheme="minorHAnsi"/>
        </w:rPr>
        <w:t xml:space="preserve"> center). Řešení musí umožnit sofistikovanou, transparentní a opakovatelnou pokročilou analýzu, spojenou s řešením běžných provozních i bezpečnostních událostí/incidentů a upozorňováním na ně, a to z kritických i nekritických a podpůrných systémů a aplikací. Řešení musí být schopné generovat reporty o aktivitách systémů i uživatelů, včetně auditních reportů na vyžádání, nebo se stanovenou periodicitou s definovatelným obsahem, primárně v českém jazyce a dále variantně v jazyce anglickém, bez nutnosti používat SQL (či obdobnou „programátorskou“) syntaxi pro definici či úpravu reportů. Řešení musí zachovávat originál logů za účelem bezpečnostního auditu, a to v souladu s požadavky ISO/ČSN 27001:2013 pro pořizování auditních záznamů. Řešení musí umožnit snadné a rychlé multikriteriální vyhledávání pro účely analýz, auditů, a podporu běžného provozu komplexního řešení ICT infrastruktury. Pro zajištění požadavků bezpečnosti musí řešení Log/Event Management disponovat konfigurovatelným uživatelským oddělením rolí a ochranou centralizovaných logů před neoprávněným přístupem k citlivým datům. Reporty systému budou sloužit pro přehlednou kontrolu stavu a chování informačních systémů a uživatelů za určité období (typicky 1 měsíc) a ke kontrole dodržování </w:t>
      </w:r>
      <w:proofErr w:type="spellStart"/>
      <w:r w:rsidRPr="00EB33CD">
        <w:rPr>
          <w:rFonts w:eastAsia="Aptos" w:cstheme="minorHAnsi"/>
        </w:rPr>
        <w:t>compliance</w:t>
      </w:r>
      <w:proofErr w:type="spellEnd"/>
      <w:r w:rsidRPr="00EB33CD">
        <w:rPr>
          <w:rFonts w:eastAsia="Aptos" w:cstheme="minorHAnsi"/>
        </w:rPr>
        <w:t xml:space="preserve"> („jednání v souladu s pravidly") organizace. Řešení musí umožnit správu z jedné grafické konzole, přístupné nativně skrze https bez nutnosti instalace klienta. Ukládání všech informací bude prováděno do jedné databáze (nebo více integrovaných databází) tak, aby bylo možno realizovat multikriteriální vyhledávání napříč informacemi z různých systémů. Mandatorní informace, která bude v systému vždy obsažena a uchována, je vazba IP-uživatel-čas. Tuto informaci bude systém čerpat ze </w:t>
      </w:r>
      <w:proofErr w:type="spellStart"/>
      <w:r w:rsidRPr="00EB33CD">
        <w:rPr>
          <w:rFonts w:eastAsia="Aptos" w:cstheme="minorHAnsi"/>
        </w:rPr>
        <w:t>security</w:t>
      </w:r>
      <w:proofErr w:type="spellEnd"/>
      <w:r w:rsidRPr="00EB33CD">
        <w:rPr>
          <w:rFonts w:eastAsia="Aptos" w:cstheme="minorHAnsi"/>
        </w:rPr>
        <w:t xml:space="preserve"> event-logu adresářové služby, dále z informací o probíhajících komunikacích na straně firewallu za pomoci jeho SSO agentů či logů a dalších přístupových a autentifikačních systémů (např. RADIUS logy). </w:t>
      </w:r>
    </w:p>
    <w:p w14:paraId="2C54F104" w14:textId="77777777" w:rsidR="00912FF2" w:rsidRPr="00EB33CD" w:rsidRDefault="00912FF2" w:rsidP="00912FF2">
      <w:pPr>
        <w:rPr>
          <w:rFonts w:cstheme="minorHAnsi"/>
        </w:rPr>
      </w:pPr>
      <w:r w:rsidRPr="00EB33CD">
        <w:rPr>
          <w:rFonts w:eastAsia="Aptos" w:cstheme="minorHAnsi"/>
        </w:rPr>
        <w:t xml:space="preserve">Řešení musí umožňovat uchování každého záznamu v jeho nezměněné podobě, ale zároveň bude schopný dávat jednotlivé události ihned do souvislostí a vyhodnocovat riziko a případné bezpečnostní události aktivně notifikovat, resp. reportovat. </w:t>
      </w:r>
    </w:p>
    <w:p w14:paraId="51AEE2EB" w14:textId="77777777" w:rsidR="00912FF2" w:rsidRPr="00EB33CD" w:rsidRDefault="00912FF2" w:rsidP="00912FF2">
      <w:pPr>
        <w:rPr>
          <w:rFonts w:cstheme="minorHAnsi"/>
          <w:highlight w:val="yellow"/>
        </w:rPr>
      </w:pPr>
    </w:p>
    <w:p w14:paraId="4957C306" w14:textId="77777777" w:rsidR="00912FF2" w:rsidRPr="00EB33CD" w:rsidRDefault="00912FF2" w:rsidP="00912FF2">
      <w:pPr>
        <w:rPr>
          <w:rFonts w:cstheme="minorHAnsi"/>
          <w:highlight w:val="yellow"/>
        </w:rPr>
      </w:pPr>
    </w:p>
    <w:p w14:paraId="46E18EB4" w14:textId="77777777" w:rsidR="00912FF2" w:rsidRPr="00EB33CD" w:rsidRDefault="00912FF2" w:rsidP="00912FF2">
      <w:pPr>
        <w:rPr>
          <w:rFonts w:cstheme="minorHAnsi"/>
          <w:highlight w:val="yellow"/>
        </w:rPr>
      </w:pPr>
    </w:p>
    <w:p w14:paraId="3D44419D" w14:textId="77777777" w:rsidR="00912FF2" w:rsidRPr="00EB33CD" w:rsidRDefault="00912FF2" w:rsidP="00912FF2">
      <w:pPr>
        <w:rPr>
          <w:rFonts w:cstheme="minorHAnsi"/>
          <w:b/>
        </w:rPr>
      </w:pPr>
      <w:r w:rsidRPr="00EB33CD">
        <w:rPr>
          <w:rFonts w:cstheme="minorHAnsi"/>
          <w:b/>
        </w:rPr>
        <w:t>2x Zaškolení administrátorů</w:t>
      </w:r>
    </w:p>
    <w:p w14:paraId="7E96019E" w14:textId="77777777" w:rsidR="00912FF2" w:rsidRPr="00EB33CD" w:rsidRDefault="00912FF2" w:rsidP="00912FF2">
      <w:pPr>
        <w:rPr>
          <w:rFonts w:cstheme="minorHAnsi"/>
        </w:rPr>
      </w:pPr>
      <w:r w:rsidRPr="00EB33CD">
        <w:rPr>
          <w:rFonts w:cstheme="minorHAnsi"/>
        </w:rPr>
        <w:t xml:space="preserve">Zaškolení administrátorů pro oblast HW zahrnuje školení pro administrátory systému Log/Event Management má za cíl pochopit HW konfiguraci a vysvětlit běžné procesy údržby serverového hardware pro systém i pro archivaci logů. Školení provede konfigurací těchto technologií pro naučení běžné správy technologií. Školení pro administrátory pro oblast SW  systému  Log/Event Management má za cíl naučit efektivní správu centralizovaného systému pro archivaci a analýzu logů. Školení se zaměřuje na konfiguraci a správu systému, který zajišťuje sjednocené ukládání logů s důrazem na jejich dostupnost, důvěrnost a integritu. Školení provede systémem, jeho konfigurací a projde nastavování multikriteriálního vyhledávání pro analýzy a audity a generování přehledných reportů. Školení zahrnuje praktické ukázky pokročilé analýzy bezpečnostních a provozních událostí, integrace s firewall SSO agenty, RADIUS logy a adresářovými službami pro mapování vazby IP-uživatel-čas, a nastavení notifikací pro aktivní detekci rizik. Administrátoři se seznámí s ovládáním systému přes jednotnou grafickou konzoli dostupnou přes HTTPS, správou databáze pro sjednocené vyhledávání a zajištěním </w:t>
      </w:r>
      <w:proofErr w:type="spellStart"/>
      <w:r w:rsidRPr="00EB33CD">
        <w:rPr>
          <w:rFonts w:cstheme="minorHAnsi"/>
        </w:rPr>
        <w:t>imutability</w:t>
      </w:r>
      <w:proofErr w:type="spellEnd"/>
      <w:r w:rsidRPr="00EB33CD">
        <w:rPr>
          <w:rFonts w:cstheme="minorHAnsi"/>
        </w:rPr>
        <w:t xml:space="preserve"> logů. Jedna položka školení obsahuje školení v rozsahu 2MD.</w:t>
      </w:r>
    </w:p>
    <w:p w14:paraId="250955F8" w14:textId="5BC90594" w:rsidR="00F933E7" w:rsidRPr="00EB33CD" w:rsidRDefault="00F933E7" w:rsidP="00F933E7">
      <w:pPr>
        <w:jc w:val="left"/>
        <w:rPr>
          <w:rFonts w:cstheme="minorHAnsi"/>
          <w:highlight w:val="yellow"/>
        </w:rPr>
      </w:pPr>
    </w:p>
    <w:p w14:paraId="7233E30F" w14:textId="77777777" w:rsidR="00F933E7" w:rsidRPr="00EB33CD" w:rsidRDefault="00F933E7" w:rsidP="003B1F31">
      <w:pPr>
        <w:pStyle w:val="Lankrounpodnadpis2"/>
        <w:rPr>
          <w:rFonts w:cstheme="minorHAnsi"/>
        </w:rPr>
      </w:pPr>
      <w:bookmarkStart w:id="9" w:name="_Toc200007486"/>
      <w:r w:rsidRPr="00EB33CD">
        <w:rPr>
          <w:rFonts w:cstheme="minorHAnsi"/>
        </w:rPr>
        <w:t>Aktivní přístupové prvky, řízení přístupu do vnitřní sítě, 802.1X, detekce síťového provozu, monitoring provozu</w:t>
      </w:r>
      <w:bookmarkEnd w:id="9"/>
    </w:p>
    <w:p w14:paraId="4B9A99BB" w14:textId="77777777" w:rsidR="00F933E7" w:rsidRPr="00EB33CD" w:rsidRDefault="00F933E7" w:rsidP="00F933E7">
      <w:pPr>
        <w:rPr>
          <w:rFonts w:cstheme="minorHAnsi"/>
          <w:highlight w:val="yellow"/>
        </w:rPr>
      </w:pPr>
    </w:p>
    <w:p w14:paraId="05086857" w14:textId="6957001D" w:rsidR="00F933E7" w:rsidRPr="00EB33CD" w:rsidRDefault="00F933E7" w:rsidP="003B1F31">
      <w:pPr>
        <w:pStyle w:val="Lankrounpodnadpis"/>
        <w:rPr>
          <w:rFonts w:cstheme="minorHAnsi"/>
        </w:rPr>
      </w:pPr>
      <w:bookmarkStart w:id="10" w:name="_Toc200007487"/>
      <w:r w:rsidRPr="00EB33CD">
        <w:rPr>
          <w:rFonts w:cstheme="minorHAnsi"/>
        </w:rPr>
        <w:t>Hardware</w:t>
      </w:r>
      <w:r w:rsidR="00912FF2" w:rsidRPr="00EB33CD">
        <w:rPr>
          <w:rFonts w:cstheme="minorHAnsi"/>
        </w:rPr>
        <w:t>, software</w:t>
      </w:r>
      <w:bookmarkEnd w:id="10"/>
    </w:p>
    <w:p w14:paraId="2E977712" w14:textId="77777777" w:rsidR="00F933E7" w:rsidRPr="00EB33CD" w:rsidRDefault="00F933E7" w:rsidP="00F933E7">
      <w:pPr>
        <w:spacing w:before="60" w:after="60"/>
        <w:rPr>
          <w:rFonts w:cstheme="minorHAnsi"/>
          <w:b/>
        </w:rPr>
      </w:pPr>
      <w:r w:rsidRPr="00EB33CD">
        <w:rPr>
          <w:rFonts w:cstheme="minorHAnsi"/>
          <w:b/>
        </w:rPr>
        <w:t xml:space="preserve">1x Firewall </w:t>
      </w:r>
    </w:p>
    <w:p w14:paraId="0567E929" w14:textId="77777777" w:rsidR="00912FF2" w:rsidRPr="00EB33CD" w:rsidRDefault="00912FF2" w:rsidP="00912FF2">
      <w:pPr>
        <w:spacing w:before="60" w:after="60"/>
        <w:ind w:firstLine="708"/>
        <w:rPr>
          <w:rFonts w:cstheme="minorHAnsi"/>
        </w:rPr>
      </w:pPr>
      <w:r w:rsidRPr="00EB33CD">
        <w:rPr>
          <w:rFonts w:cstheme="minorHAnsi"/>
        </w:rPr>
        <w:t xml:space="preserve">Na perimetru sítě bude doplněn druhý identický FW ke stávajícímu FW FG-101F, a nově budou tyto FW tvořit HA pár v režimu </w:t>
      </w:r>
      <w:proofErr w:type="spellStart"/>
      <w:r w:rsidRPr="00EB33CD">
        <w:rPr>
          <w:rFonts w:cstheme="minorHAnsi"/>
        </w:rPr>
        <w:t>Active-Passive</w:t>
      </w:r>
      <w:proofErr w:type="spellEnd"/>
      <w:r w:rsidRPr="00EB33CD">
        <w:rPr>
          <w:rFonts w:cstheme="minorHAnsi"/>
        </w:rPr>
        <w:t>.</w:t>
      </w:r>
    </w:p>
    <w:p w14:paraId="7E68775F" w14:textId="77777777" w:rsidR="00912FF2" w:rsidRPr="00EB33CD" w:rsidRDefault="00912FF2" w:rsidP="00912FF2">
      <w:pPr>
        <w:spacing w:before="60" w:after="60"/>
        <w:rPr>
          <w:rFonts w:cstheme="minorHAnsi"/>
        </w:rPr>
      </w:pPr>
      <w:r w:rsidRPr="00EB33CD">
        <w:rPr>
          <w:rFonts w:cstheme="minorHAnsi"/>
        </w:rPr>
        <w:t xml:space="preserve">Stávající FW FG-101F je provozovaný s UTP předplatným a </w:t>
      </w:r>
      <w:proofErr w:type="spellStart"/>
      <w:r w:rsidRPr="00EB33CD">
        <w:rPr>
          <w:rFonts w:cstheme="minorHAnsi"/>
        </w:rPr>
        <w:t>Forticare</w:t>
      </w:r>
      <w:proofErr w:type="spellEnd"/>
      <w:r w:rsidRPr="00EB33CD">
        <w:rPr>
          <w:rFonts w:cstheme="minorHAnsi"/>
        </w:rPr>
        <w:t xml:space="preserve"> Premium Supportem.</w:t>
      </w:r>
    </w:p>
    <w:p w14:paraId="08B88189" w14:textId="77777777" w:rsidR="00912FF2" w:rsidRPr="00EB33CD" w:rsidRDefault="00912FF2" w:rsidP="00912FF2">
      <w:pPr>
        <w:spacing w:before="60" w:after="60"/>
        <w:rPr>
          <w:rFonts w:cstheme="minorHAnsi"/>
        </w:rPr>
      </w:pPr>
      <w:r w:rsidRPr="00EB33CD">
        <w:rPr>
          <w:rFonts w:cstheme="minorHAnsi"/>
        </w:rPr>
        <w:t xml:space="preserve">Nově dodaný FW musí být identický a UTP předplatné a </w:t>
      </w:r>
      <w:proofErr w:type="spellStart"/>
      <w:r w:rsidRPr="00EB33CD">
        <w:rPr>
          <w:rFonts w:cstheme="minorHAnsi"/>
        </w:rPr>
        <w:t>Forticare</w:t>
      </w:r>
      <w:proofErr w:type="spellEnd"/>
      <w:r w:rsidRPr="00EB33CD">
        <w:rPr>
          <w:rFonts w:cstheme="minorHAnsi"/>
        </w:rPr>
        <w:t xml:space="preserve"> Premium support jsou požadovány v délce 60 měsíců.</w:t>
      </w:r>
    </w:p>
    <w:p w14:paraId="6E3615EA" w14:textId="77777777" w:rsidR="00F933E7" w:rsidRPr="00EB33CD" w:rsidRDefault="00F933E7" w:rsidP="00F933E7">
      <w:pPr>
        <w:spacing w:before="60" w:after="60"/>
        <w:rPr>
          <w:rFonts w:cstheme="minorHAnsi"/>
          <w:highlight w:val="yellow"/>
        </w:rPr>
      </w:pPr>
    </w:p>
    <w:p w14:paraId="2BF395D0" w14:textId="77777777" w:rsidR="00F933E7" w:rsidRPr="00EB33CD" w:rsidRDefault="00F933E7" w:rsidP="00F933E7">
      <w:pPr>
        <w:spacing w:before="60" w:after="60"/>
        <w:rPr>
          <w:rFonts w:cstheme="minorHAnsi"/>
          <w:b/>
        </w:rPr>
      </w:pPr>
      <w:r w:rsidRPr="00EB33CD">
        <w:rPr>
          <w:rFonts w:cstheme="minorHAnsi"/>
          <w:b/>
        </w:rPr>
        <w:t xml:space="preserve">2x </w:t>
      </w:r>
      <w:proofErr w:type="spellStart"/>
      <w:r w:rsidRPr="00EB33CD">
        <w:rPr>
          <w:rFonts w:cstheme="minorHAnsi"/>
          <w:b/>
        </w:rPr>
        <w:t>Core</w:t>
      </w:r>
      <w:proofErr w:type="spellEnd"/>
      <w:r w:rsidRPr="00EB33CD">
        <w:rPr>
          <w:rFonts w:cstheme="minorHAnsi"/>
          <w:b/>
        </w:rPr>
        <w:t xml:space="preserve"> switch </w:t>
      </w:r>
    </w:p>
    <w:p w14:paraId="31A395FA" w14:textId="77777777" w:rsidR="00912FF2" w:rsidRPr="00EB33CD" w:rsidRDefault="00912FF2" w:rsidP="00912FF2">
      <w:pPr>
        <w:spacing w:before="60" w:after="60"/>
        <w:rPr>
          <w:rFonts w:cstheme="minorHAnsi"/>
        </w:rPr>
      </w:pPr>
      <w:proofErr w:type="spellStart"/>
      <w:r w:rsidRPr="00EB33CD">
        <w:rPr>
          <w:rFonts w:cstheme="minorHAnsi"/>
        </w:rPr>
        <w:t>Core</w:t>
      </w:r>
      <w:proofErr w:type="spellEnd"/>
      <w:r w:rsidRPr="00EB33CD">
        <w:rPr>
          <w:rFonts w:cstheme="minorHAnsi"/>
        </w:rPr>
        <w:t xml:space="preserve"> LAN sítě bude </w:t>
      </w:r>
      <w:proofErr w:type="spellStart"/>
      <w:r w:rsidRPr="00EB33CD">
        <w:rPr>
          <w:rFonts w:cstheme="minorHAnsi"/>
        </w:rPr>
        <w:t>bude</w:t>
      </w:r>
      <w:proofErr w:type="spellEnd"/>
      <w:r w:rsidRPr="00EB33CD">
        <w:rPr>
          <w:rFonts w:cstheme="minorHAnsi"/>
        </w:rPr>
        <w:t xml:space="preserve"> realizováno jako </w:t>
      </w:r>
      <w:proofErr w:type="spellStart"/>
      <w:r w:rsidRPr="00EB33CD">
        <w:rPr>
          <w:rFonts w:cstheme="minorHAnsi"/>
        </w:rPr>
        <w:t>stack</w:t>
      </w:r>
      <w:proofErr w:type="spellEnd"/>
      <w:r w:rsidRPr="00EB33CD">
        <w:rPr>
          <w:rFonts w:cstheme="minorHAnsi"/>
        </w:rPr>
        <w:t xml:space="preserve"> dvou kusů 48-portových metalických </w:t>
      </w:r>
      <w:proofErr w:type="spellStart"/>
      <w:r w:rsidRPr="00EB33CD">
        <w:rPr>
          <w:rFonts w:cstheme="minorHAnsi"/>
        </w:rPr>
        <w:t>MultiGig</w:t>
      </w:r>
      <w:proofErr w:type="spellEnd"/>
      <w:r w:rsidRPr="00EB33CD">
        <w:rPr>
          <w:rFonts w:cstheme="minorHAnsi"/>
        </w:rPr>
        <w:t xml:space="preserve"> přepínačů osazených </w:t>
      </w:r>
      <w:proofErr w:type="spellStart"/>
      <w:r w:rsidRPr="00EB33CD">
        <w:rPr>
          <w:rFonts w:cstheme="minorHAnsi"/>
        </w:rPr>
        <w:t>uplinkovými</w:t>
      </w:r>
      <w:proofErr w:type="spellEnd"/>
      <w:r w:rsidRPr="00EB33CD">
        <w:rPr>
          <w:rFonts w:cstheme="minorHAnsi"/>
        </w:rPr>
        <w:t xml:space="preserve"> moduly s podporou 10/25Gbit SFP+ rozhraní, která budou využita pro připojení zbytku LAN infrastruktury. </w:t>
      </w:r>
      <w:proofErr w:type="spellStart"/>
      <w:r w:rsidRPr="00EB33CD">
        <w:rPr>
          <w:rFonts w:cstheme="minorHAnsi"/>
        </w:rPr>
        <w:t>MultiGig</w:t>
      </w:r>
      <w:proofErr w:type="spellEnd"/>
      <w:r w:rsidRPr="00EB33CD">
        <w:rPr>
          <w:rFonts w:cstheme="minorHAnsi"/>
        </w:rPr>
        <w:t xml:space="preserve"> porty </w:t>
      </w:r>
      <w:proofErr w:type="spellStart"/>
      <w:r w:rsidRPr="00EB33CD">
        <w:rPr>
          <w:rFonts w:cstheme="minorHAnsi"/>
        </w:rPr>
        <w:t>Core</w:t>
      </w:r>
      <w:proofErr w:type="spellEnd"/>
      <w:r w:rsidRPr="00EB33CD">
        <w:rPr>
          <w:rFonts w:cstheme="minorHAnsi"/>
        </w:rPr>
        <w:t xml:space="preserve"> přepínačů budou zároveň využity pro připojení serverové infrastruktury úřadu.  </w:t>
      </w:r>
      <w:proofErr w:type="spellStart"/>
      <w:r w:rsidRPr="00EB33CD">
        <w:rPr>
          <w:rFonts w:cstheme="minorHAnsi"/>
        </w:rPr>
        <w:t>Core</w:t>
      </w:r>
      <w:proofErr w:type="spellEnd"/>
      <w:r w:rsidRPr="00EB33CD">
        <w:rPr>
          <w:rFonts w:cstheme="minorHAnsi"/>
        </w:rPr>
        <w:t xml:space="preserve"> musí pro tyto účely splňovat následující specifikaci: </w:t>
      </w:r>
    </w:p>
    <w:p w14:paraId="04C892B7" w14:textId="77777777" w:rsidR="00F933E7" w:rsidRPr="00EB33CD" w:rsidRDefault="00F933E7" w:rsidP="00F933E7">
      <w:pPr>
        <w:spacing w:before="60" w:after="60"/>
        <w:rPr>
          <w:rFonts w:cstheme="minorHAnsi"/>
          <w:highlight w:val="yellow"/>
        </w:rPr>
      </w:pPr>
    </w:p>
    <w:tbl>
      <w:tblPr>
        <w:tblW w:w="5000" w:type="pct"/>
        <w:tblCellMar>
          <w:left w:w="70" w:type="dxa"/>
          <w:right w:w="70" w:type="dxa"/>
        </w:tblCellMar>
        <w:tblLook w:val="04A0" w:firstRow="1" w:lastRow="0" w:firstColumn="1" w:lastColumn="0" w:noHBand="0" w:noVBand="1"/>
      </w:tblPr>
      <w:tblGrid>
        <w:gridCol w:w="6997"/>
        <w:gridCol w:w="2055"/>
      </w:tblGrid>
      <w:tr w:rsidR="00F933E7" w:rsidRPr="00EB33CD" w14:paraId="2C268B75" w14:textId="77777777" w:rsidTr="00F933E7">
        <w:trPr>
          <w:trHeight w:val="555"/>
        </w:trPr>
        <w:tc>
          <w:tcPr>
            <w:tcW w:w="3865" w:type="pct"/>
            <w:tcBorders>
              <w:top w:val="single" w:sz="8" w:space="0" w:color="auto"/>
              <w:left w:val="single" w:sz="8" w:space="0" w:color="auto"/>
              <w:bottom w:val="single" w:sz="8" w:space="0" w:color="auto"/>
              <w:right w:val="single" w:sz="8" w:space="0" w:color="auto"/>
            </w:tcBorders>
            <w:shd w:val="clear" w:color="000000" w:fill="BFBFBF"/>
            <w:vAlign w:val="center"/>
            <w:hideMark/>
          </w:tcPr>
          <w:p w14:paraId="1DB129CF" w14:textId="11404CDB" w:rsidR="00F933E7" w:rsidRPr="00EB33CD" w:rsidRDefault="003B1F31" w:rsidP="003B1F31">
            <w:pPr>
              <w:spacing w:after="0" w:line="240" w:lineRule="auto"/>
              <w:jc w:val="left"/>
              <w:rPr>
                <w:rFonts w:eastAsia="Times New Roman" w:cstheme="minorHAnsi"/>
                <w:b/>
                <w:bCs/>
                <w:color w:val="000000"/>
                <w:sz w:val="20"/>
                <w:szCs w:val="20"/>
                <w:lang w:eastAsia="cs-CZ"/>
              </w:rPr>
            </w:pPr>
            <w:r w:rsidRPr="00EB33CD">
              <w:rPr>
                <w:rFonts w:eastAsia="Times New Roman" w:cstheme="minorHAnsi"/>
                <w:b/>
                <w:bCs/>
                <w:color w:val="000000"/>
                <w:sz w:val="20"/>
                <w:szCs w:val="20"/>
                <w:lang w:eastAsia="cs-CZ"/>
              </w:rPr>
              <w:t>Požadovaná funkcionalita</w:t>
            </w:r>
          </w:p>
        </w:tc>
        <w:tc>
          <w:tcPr>
            <w:tcW w:w="1135" w:type="pct"/>
            <w:tcBorders>
              <w:top w:val="single" w:sz="8" w:space="0" w:color="auto"/>
              <w:left w:val="nil"/>
              <w:bottom w:val="single" w:sz="8" w:space="0" w:color="auto"/>
              <w:right w:val="single" w:sz="8" w:space="0" w:color="auto"/>
            </w:tcBorders>
            <w:shd w:val="clear" w:color="000000" w:fill="BFBFBF"/>
            <w:vAlign w:val="center"/>
            <w:hideMark/>
          </w:tcPr>
          <w:p w14:paraId="309DADF0" w14:textId="6AD12108" w:rsidR="00F933E7" w:rsidRPr="00EB33CD" w:rsidRDefault="00F933E7" w:rsidP="003B1F31">
            <w:pPr>
              <w:spacing w:after="0" w:line="240" w:lineRule="auto"/>
              <w:jc w:val="center"/>
              <w:rPr>
                <w:rFonts w:eastAsia="Times New Roman" w:cstheme="minorHAnsi"/>
                <w:b/>
                <w:bCs/>
                <w:color w:val="000000"/>
                <w:sz w:val="20"/>
                <w:szCs w:val="20"/>
                <w:lang w:eastAsia="cs-CZ"/>
              </w:rPr>
            </w:pPr>
            <w:r w:rsidRPr="00EB33CD">
              <w:rPr>
                <w:rFonts w:eastAsia="Times New Roman" w:cstheme="minorHAnsi"/>
                <w:b/>
                <w:bCs/>
                <w:color w:val="000000"/>
                <w:sz w:val="20"/>
                <w:szCs w:val="20"/>
                <w:lang w:eastAsia="cs-CZ"/>
              </w:rPr>
              <w:t>Způsob splnění požadované funkcionality</w:t>
            </w:r>
          </w:p>
        </w:tc>
      </w:tr>
      <w:tr w:rsidR="00F933E7" w:rsidRPr="00EB33CD" w14:paraId="1DE93303" w14:textId="77777777" w:rsidTr="00F933E7">
        <w:trPr>
          <w:trHeight w:val="315"/>
        </w:trPr>
        <w:tc>
          <w:tcPr>
            <w:tcW w:w="3865" w:type="pct"/>
            <w:tcBorders>
              <w:top w:val="nil"/>
              <w:left w:val="single" w:sz="8" w:space="0" w:color="auto"/>
              <w:bottom w:val="single" w:sz="8" w:space="0" w:color="auto"/>
              <w:right w:val="single" w:sz="8" w:space="0" w:color="auto"/>
            </w:tcBorders>
            <w:shd w:val="clear" w:color="000000" w:fill="FFFFFF"/>
            <w:vAlign w:val="center"/>
            <w:hideMark/>
          </w:tcPr>
          <w:p w14:paraId="5DC0D4FA"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Výrobce zařízení</w:t>
            </w:r>
          </w:p>
        </w:tc>
        <w:tc>
          <w:tcPr>
            <w:tcW w:w="1135" w:type="pct"/>
            <w:tcBorders>
              <w:top w:val="nil"/>
              <w:left w:val="nil"/>
              <w:bottom w:val="single" w:sz="8" w:space="0" w:color="auto"/>
              <w:right w:val="single" w:sz="8" w:space="0" w:color="auto"/>
            </w:tcBorders>
            <w:shd w:val="clear" w:color="auto" w:fill="auto"/>
            <w:vAlign w:val="center"/>
            <w:hideMark/>
          </w:tcPr>
          <w:p w14:paraId="49B773FB"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Uvedení výrobce</w:t>
            </w:r>
          </w:p>
        </w:tc>
      </w:tr>
      <w:tr w:rsidR="00F933E7" w:rsidRPr="00EB33CD" w14:paraId="265013EA" w14:textId="77777777" w:rsidTr="00F933E7">
        <w:trPr>
          <w:trHeight w:val="555"/>
        </w:trPr>
        <w:tc>
          <w:tcPr>
            <w:tcW w:w="3865" w:type="pct"/>
            <w:tcBorders>
              <w:top w:val="nil"/>
              <w:left w:val="single" w:sz="8" w:space="0" w:color="auto"/>
              <w:bottom w:val="single" w:sz="8" w:space="0" w:color="auto"/>
              <w:right w:val="single" w:sz="8" w:space="0" w:color="auto"/>
            </w:tcBorders>
            <w:shd w:val="clear" w:color="000000" w:fill="FFFFFF"/>
            <w:vAlign w:val="center"/>
            <w:hideMark/>
          </w:tcPr>
          <w:p w14:paraId="1656B0DE"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Produktové číslo (typ) nabízeného zařízení (v případě, že je zařízené popsáno více produktovými čísly, uvede Uchazeč hlavní produktové číslo nabízeného zařízení)</w:t>
            </w:r>
          </w:p>
        </w:tc>
        <w:tc>
          <w:tcPr>
            <w:tcW w:w="1135" w:type="pct"/>
            <w:tcBorders>
              <w:top w:val="nil"/>
              <w:left w:val="nil"/>
              <w:bottom w:val="single" w:sz="8" w:space="0" w:color="auto"/>
              <w:right w:val="single" w:sz="8" w:space="0" w:color="auto"/>
            </w:tcBorders>
            <w:shd w:val="clear" w:color="auto" w:fill="auto"/>
            <w:vAlign w:val="center"/>
            <w:hideMark/>
          </w:tcPr>
          <w:p w14:paraId="16CBDFA9"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Uvedení produktového čísla</w:t>
            </w:r>
          </w:p>
        </w:tc>
      </w:tr>
      <w:tr w:rsidR="00F933E7" w:rsidRPr="00EB33CD" w14:paraId="6E32A020" w14:textId="77777777" w:rsidTr="00F933E7">
        <w:trPr>
          <w:trHeight w:val="555"/>
        </w:trPr>
        <w:tc>
          <w:tcPr>
            <w:tcW w:w="3865" w:type="pct"/>
            <w:tcBorders>
              <w:top w:val="nil"/>
              <w:left w:val="single" w:sz="8" w:space="0" w:color="auto"/>
              <w:bottom w:val="single" w:sz="8" w:space="0" w:color="auto"/>
              <w:right w:val="single" w:sz="8" w:space="0" w:color="auto"/>
            </w:tcBorders>
            <w:shd w:val="clear" w:color="000000" w:fill="FFFFFF"/>
            <w:vAlign w:val="center"/>
            <w:hideMark/>
          </w:tcPr>
          <w:p w14:paraId="6918B05A"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Odkaz na www stránky výrobce zařízení, kde je k dispozici detailní technická specifikace (</w:t>
            </w:r>
            <w:proofErr w:type="spellStart"/>
            <w:r w:rsidRPr="00EB33CD">
              <w:rPr>
                <w:rFonts w:eastAsia="Times New Roman" w:cstheme="minorHAnsi"/>
                <w:color w:val="000000"/>
                <w:sz w:val="20"/>
                <w:szCs w:val="20"/>
                <w:lang w:eastAsia="cs-CZ"/>
              </w:rPr>
              <w:t>DataSheet</w:t>
            </w:r>
            <w:proofErr w:type="spellEnd"/>
            <w:r w:rsidRPr="00EB33CD">
              <w:rPr>
                <w:rFonts w:eastAsia="Times New Roman" w:cstheme="minorHAnsi"/>
                <w:color w:val="000000"/>
                <w:sz w:val="20"/>
                <w:szCs w:val="20"/>
                <w:lang w:eastAsia="cs-CZ"/>
              </w:rPr>
              <w:t>) v českém -</w:t>
            </w:r>
            <w:proofErr w:type="spellStart"/>
            <w:r w:rsidRPr="00EB33CD">
              <w:rPr>
                <w:rFonts w:eastAsia="Times New Roman" w:cstheme="minorHAnsi"/>
                <w:color w:val="000000"/>
                <w:sz w:val="20"/>
                <w:szCs w:val="20"/>
                <w:lang w:eastAsia="cs-CZ"/>
              </w:rPr>
              <w:t>bo</w:t>
            </w:r>
            <w:proofErr w:type="spellEnd"/>
            <w:r w:rsidRPr="00EB33CD">
              <w:rPr>
                <w:rFonts w:eastAsia="Times New Roman" w:cstheme="minorHAnsi"/>
                <w:color w:val="000000"/>
                <w:sz w:val="20"/>
                <w:szCs w:val="20"/>
                <w:lang w:eastAsia="cs-CZ"/>
              </w:rPr>
              <w:t xml:space="preserve"> anglickém jazyce </w:t>
            </w:r>
          </w:p>
        </w:tc>
        <w:tc>
          <w:tcPr>
            <w:tcW w:w="1135" w:type="pct"/>
            <w:tcBorders>
              <w:top w:val="nil"/>
              <w:left w:val="nil"/>
              <w:bottom w:val="single" w:sz="8" w:space="0" w:color="auto"/>
              <w:right w:val="single" w:sz="8" w:space="0" w:color="auto"/>
            </w:tcBorders>
            <w:shd w:val="clear" w:color="auto" w:fill="auto"/>
            <w:vAlign w:val="center"/>
            <w:hideMark/>
          </w:tcPr>
          <w:p w14:paraId="73325D4F"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Uvedení požadovaného odkazu</w:t>
            </w:r>
          </w:p>
        </w:tc>
      </w:tr>
      <w:tr w:rsidR="00F933E7" w:rsidRPr="00EB33CD" w14:paraId="0FF07760" w14:textId="77777777" w:rsidTr="00F933E7">
        <w:trPr>
          <w:trHeight w:val="315"/>
        </w:trPr>
        <w:tc>
          <w:tcPr>
            <w:tcW w:w="3865" w:type="pct"/>
            <w:tcBorders>
              <w:top w:val="nil"/>
              <w:left w:val="single" w:sz="8" w:space="0" w:color="auto"/>
              <w:bottom w:val="single" w:sz="8" w:space="0" w:color="auto"/>
              <w:right w:val="single" w:sz="8" w:space="0" w:color="auto"/>
            </w:tcBorders>
            <w:shd w:val="clear" w:color="000000" w:fill="FFFFFF"/>
            <w:vAlign w:val="center"/>
            <w:hideMark/>
          </w:tcPr>
          <w:p w14:paraId="2735D25B"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Typ přepínače</w:t>
            </w:r>
          </w:p>
        </w:tc>
        <w:tc>
          <w:tcPr>
            <w:tcW w:w="1135" w:type="pct"/>
            <w:tcBorders>
              <w:top w:val="nil"/>
              <w:left w:val="nil"/>
              <w:bottom w:val="single" w:sz="8" w:space="0" w:color="auto"/>
              <w:right w:val="single" w:sz="8" w:space="0" w:color="auto"/>
            </w:tcBorders>
            <w:shd w:val="clear" w:color="auto" w:fill="auto"/>
            <w:vAlign w:val="center"/>
            <w:hideMark/>
          </w:tcPr>
          <w:p w14:paraId="56D3A1BB"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L2/L3 přepínač</w:t>
            </w:r>
          </w:p>
        </w:tc>
      </w:tr>
      <w:tr w:rsidR="00F933E7" w:rsidRPr="00EB33CD" w14:paraId="405EF373" w14:textId="77777777" w:rsidTr="00F933E7">
        <w:trPr>
          <w:trHeight w:val="315"/>
        </w:trPr>
        <w:tc>
          <w:tcPr>
            <w:tcW w:w="3865" w:type="pct"/>
            <w:tcBorders>
              <w:top w:val="nil"/>
              <w:left w:val="single" w:sz="8" w:space="0" w:color="auto"/>
              <w:bottom w:val="single" w:sz="8" w:space="0" w:color="auto"/>
              <w:right w:val="single" w:sz="8" w:space="0" w:color="auto"/>
            </w:tcBorders>
            <w:shd w:val="clear" w:color="000000" w:fill="FFFFFF"/>
            <w:vAlign w:val="center"/>
            <w:hideMark/>
          </w:tcPr>
          <w:p w14:paraId="17205BB2"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Formát přepínače</w:t>
            </w:r>
          </w:p>
        </w:tc>
        <w:tc>
          <w:tcPr>
            <w:tcW w:w="1135" w:type="pct"/>
            <w:tcBorders>
              <w:top w:val="nil"/>
              <w:left w:val="nil"/>
              <w:bottom w:val="single" w:sz="8" w:space="0" w:color="auto"/>
              <w:right w:val="single" w:sz="8" w:space="0" w:color="auto"/>
            </w:tcBorders>
            <w:shd w:val="clear" w:color="auto" w:fill="auto"/>
            <w:vAlign w:val="center"/>
            <w:hideMark/>
          </w:tcPr>
          <w:p w14:paraId="4F6A6985"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Stohovatelný </w:t>
            </w:r>
          </w:p>
        </w:tc>
      </w:tr>
      <w:tr w:rsidR="00F933E7" w:rsidRPr="00EB33CD" w14:paraId="2E516E6A" w14:textId="77777777" w:rsidTr="00F933E7">
        <w:trPr>
          <w:trHeight w:val="315"/>
        </w:trPr>
        <w:tc>
          <w:tcPr>
            <w:tcW w:w="3865" w:type="pct"/>
            <w:tcBorders>
              <w:top w:val="nil"/>
              <w:left w:val="single" w:sz="8" w:space="0" w:color="auto"/>
              <w:bottom w:val="single" w:sz="8" w:space="0" w:color="auto"/>
              <w:right w:val="single" w:sz="8" w:space="0" w:color="auto"/>
            </w:tcBorders>
            <w:shd w:val="clear" w:color="000000" w:fill="FFFFFF"/>
            <w:vAlign w:val="center"/>
            <w:hideMark/>
          </w:tcPr>
          <w:p w14:paraId="15AE5E58"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lastRenderedPageBreak/>
              <w:t>Počet dedikovaných stohovacích portů</w:t>
            </w:r>
          </w:p>
        </w:tc>
        <w:tc>
          <w:tcPr>
            <w:tcW w:w="1135" w:type="pct"/>
            <w:tcBorders>
              <w:top w:val="nil"/>
              <w:left w:val="nil"/>
              <w:bottom w:val="single" w:sz="8" w:space="0" w:color="auto"/>
              <w:right w:val="single" w:sz="8" w:space="0" w:color="auto"/>
            </w:tcBorders>
            <w:shd w:val="clear" w:color="auto" w:fill="auto"/>
            <w:vAlign w:val="center"/>
            <w:hideMark/>
          </w:tcPr>
          <w:p w14:paraId="5D660818"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2</w:t>
            </w:r>
          </w:p>
        </w:tc>
      </w:tr>
      <w:tr w:rsidR="00F933E7" w:rsidRPr="00EB33CD" w14:paraId="0E5FBE21" w14:textId="77777777" w:rsidTr="00F933E7">
        <w:trPr>
          <w:trHeight w:val="315"/>
        </w:trPr>
        <w:tc>
          <w:tcPr>
            <w:tcW w:w="3865" w:type="pct"/>
            <w:tcBorders>
              <w:top w:val="nil"/>
              <w:left w:val="single" w:sz="8" w:space="0" w:color="auto"/>
              <w:bottom w:val="single" w:sz="8" w:space="0" w:color="auto"/>
              <w:right w:val="single" w:sz="8" w:space="0" w:color="auto"/>
            </w:tcBorders>
            <w:shd w:val="clear" w:color="000000" w:fill="FFFFFF"/>
            <w:vAlign w:val="center"/>
            <w:hideMark/>
          </w:tcPr>
          <w:p w14:paraId="0505AF5B"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Minimální počet zařízení ve stohu</w:t>
            </w:r>
          </w:p>
        </w:tc>
        <w:tc>
          <w:tcPr>
            <w:tcW w:w="1135" w:type="pct"/>
            <w:tcBorders>
              <w:top w:val="nil"/>
              <w:left w:val="nil"/>
              <w:bottom w:val="single" w:sz="8" w:space="0" w:color="auto"/>
              <w:right w:val="single" w:sz="8" w:space="0" w:color="auto"/>
            </w:tcBorders>
            <w:shd w:val="clear" w:color="auto" w:fill="auto"/>
            <w:vAlign w:val="center"/>
            <w:hideMark/>
          </w:tcPr>
          <w:p w14:paraId="4624D72D"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8</w:t>
            </w:r>
          </w:p>
        </w:tc>
      </w:tr>
      <w:tr w:rsidR="00F933E7" w:rsidRPr="00EB33CD" w14:paraId="341EF925" w14:textId="77777777" w:rsidTr="00F933E7">
        <w:trPr>
          <w:trHeight w:val="315"/>
        </w:trPr>
        <w:tc>
          <w:tcPr>
            <w:tcW w:w="3865" w:type="pct"/>
            <w:tcBorders>
              <w:top w:val="nil"/>
              <w:left w:val="single" w:sz="8" w:space="0" w:color="auto"/>
              <w:bottom w:val="single" w:sz="8" w:space="0" w:color="auto"/>
              <w:right w:val="single" w:sz="8" w:space="0" w:color="auto"/>
            </w:tcBorders>
            <w:shd w:val="clear" w:color="000000" w:fill="FFFFFF"/>
            <w:vAlign w:val="center"/>
            <w:hideMark/>
          </w:tcPr>
          <w:p w14:paraId="0A0DB73B"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Minimální kapacita sběrnice stohu</w:t>
            </w:r>
          </w:p>
        </w:tc>
        <w:tc>
          <w:tcPr>
            <w:tcW w:w="1135" w:type="pct"/>
            <w:tcBorders>
              <w:top w:val="nil"/>
              <w:left w:val="nil"/>
              <w:bottom w:val="single" w:sz="8" w:space="0" w:color="auto"/>
              <w:right w:val="single" w:sz="8" w:space="0" w:color="auto"/>
            </w:tcBorders>
            <w:shd w:val="clear" w:color="auto" w:fill="auto"/>
            <w:vAlign w:val="center"/>
            <w:hideMark/>
          </w:tcPr>
          <w:p w14:paraId="4B3B1199"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1 000 </w:t>
            </w:r>
            <w:proofErr w:type="spellStart"/>
            <w:r w:rsidRPr="00EB33CD">
              <w:rPr>
                <w:rFonts w:eastAsia="Times New Roman" w:cstheme="minorHAnsi"/>
                <w:color w:val="000000"/>
                <w:sz w:val="20"/>
                <w:szCs w:val="20"/>
                <w:lang w:eastAsia="cs-CZ"/>
              </w:rPr>
              <w:t>Gb</w:t>
            </w:r>
            <w:proofErr w:type="spellEnd"/>
            <w:r w:rsidRPr="00EB33CD">
              <w:rPr>
                <w:rFonts w:eastAsia="Times New Roman" w:cstheme="minorHAnsi"/>
                <w:color w:val="000000"/>
                <w:sz w:val="20"/>
                <w:szCs w:val="20"/>
                <w:lang w:eastAsia="cs-CZ"/>
              </w:rPr>
              <w:t>/s</w:t>
            </w:r>
          </w:p>
        </w:tc>
      </w:tr>
      <w:tr w:rsidR="00F933E7" w:rsidRPr="00EB33CD" w14:paraId="5E881E7B" w14:textId="77777777" w:rsidTr="00F933E7">
        <w:trPr>
          <w:trHeight w:val="315"/>
        </w:trPr>
        <w:tc>
          <w:tcPr>
            <w:tcW w:w="3865" w:type="pct"/>
            <w:tcBorders>
              <w:top w:val="nil"/>
              <w:left w:val="single" w:sz="8" w:space="0" w:color="auto"/>
              <w:bottom w:val="single" w:sz="8" w:space="0" w:color="auto"/>
              <w:right w:val="single" w:sz="8" w:space="0" w:color="auto"/>
            </w:tcBorders>
            <w:shd w:val="clear" w:color="000000" w:fill="FFFFFF"/>
            <w:vAlign w:val="center"/>
            <w:hideMark/>
          </w:tcPr>
          <w:p w14:paraId="2348BCC3" w14:textId="77777777" w:rsidR="00F933E7" w:rsidRPr="00EB33CD" w:rsidRDefault="00F933E7" w:rsidP="00F933E7">
            <w:pPr>
              <w:spacing w:after="0" w:line="240" w:lineRule="auto"/>
              <w:jc w:val="left"/>
              <w:rPr>
                <w:rFonts w:eastAsia="Times New Roman" w:cstheme="minorHAnsi"/>
                <w:color w:val="000000"/>
                <w:sz w:val="20"/>
                <w:szCs w:val="20"/>
                <w:lang w:eastAsia="cs-CZ"/>
              </w:rPr>
            </w:pPr>
            <w:proofErr w:type="spellStart"/>
            <w:r w:rsidRPr="00EB33CD">
              <w:rPr>
                <w:rFonts w:eastAsia="Times New Roman" w:cstheme="minorHAnsi"/>
                <w:color w:val="000000"/>
                <w:sz w:val="20"/>
                <w:szCs w:val="20"/>
                <w:lang w:eastAsia="cs-CZ"/>
              </w:rPr>
              <w:t>Stateful</w:t>
            </w:r>
            <w:proofErr w:type="spellEnd"/>
            <w:r w:rsidRPr="00EB33CD">
              <w:rPr>
                <w:rFonts w:eastAsia="Times New Roman" w:cstheme="minorHAnsi"/>
                <w:color w:val="000000"/>
                <w:sz w:val="20"/>
                <w:szCs w:val="20"/>
                <w:lang w:eastAsia="cs-CZ"/>
              </w:rPr>
              <w:t xml:space="preserve"> Switch </w:t>
            </w:r>
            <w:proofErr w:type="spellStart"/>
            <w:r w:rsidRPr="00EB33CD">
              <w:rPr>
                <w:rFonts w:eastAsia="Times New Roman" w:cstheme="minorHAnsi"/>
                <w:color w:val="000000"/>
                <w:sz w:val="20"/>
                <w:szCs w:val="20"/>
                <w:lang w:eastAsia="cs-CZ"/>
              </w:rPr>
              <w:t>Over</w:t>
            </w:r>
            <w:proofErr w:type="spellEnd"/>
            <w:r w:rsidRPr="00EB33CD">
              <w:rPr>
                <w:rFonts w:eastAsia="Times New Roman" w:cstheme="minorHAnsi"/>
                <w:color w:val="000000"/>
                <w:sz w:val="20"/>
                <w:szCs w:val="20"/>
                <w:lang w:eastAsia="cs-CZ"/>
              </w:rPr>
              <w:t xml:space="preserve"> v rámci stohu</w:t>
            </w:r>
          </w:p>
        </w:tc>
        <w:tc>
          <w:tcPr>
            <w:tcW w:w="1135" w:type="pct"/>
            <w:tcBorders>
              <w:top w:val="nil"/>
              <w:left w:val="nil"/>
              <w:bottom w:val="single" w:sz="8" w:space="0" w:color="auto"/>
              <w:right w:val="single" w:sz="8" w:space="0" w:color="auto"/>
            </w:tcBorders>
            <w:shd w:val="clear" w:color="auto" w:fill="auto"/>
            <w:vAlign w:val="center"/>
            <w:hideMark/>
          </w:tcPr>
          <w:p w14:paraId="387E40C9"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3FA7F086" w14:textId="77777777" w:rsidTr="00F933E7">
        <w:trPr>
          <w:trHeight w:val="315"/>
        </w:trPr>
        <w:tc>
          <w:tcPr>
            <w:tcW w:w="3865" w:type="pct"/>
            <w:tcBorders>
              <w:top w:val="nil"/>
              <w:left w:val="single" w:sz="8" w:space="0" w:color="auto"/>
              <w:bottom w:val="single" w:sz="8" w:space="0" w:color="auto"/>
              <w:right w:val="single" w:sz="8" w:space="0" w:color="auto"/>
            </w:tcBorders>
            <w:shd w:val="clear" w:color="000000" w:fill="FFFFFF"/>
            <w:vAlign w:val="center"/>
            <w:hideMark/>
          </w:tcPr>
          <w:p w14:paraId="27064F1E"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Min. přepínací kapacita</w:t>
            </w:r>
          </w:p>
        </w:tc>
        <w:tc>
          <w:tcPr>
            <w:tcW w:w="1135" w:type="pct"/>
            <w:tcBorders>
              <w:top w:val="nil"/>
              <w:left w:val="nil"/>
              <w:bottom w:val="single" w:sz="8" w:space="0" w:color="auto"/>
              <w:right w:val="single" w:sz="8" w:space="0" w:color="auto"/>
            </w:tcBorders>
            <w:shd w:val="clear" w:color="auto" w:fill="auto"/>
            <w:vAlign w:val="center"/>
            <w:hideMark/>
          </w:tcPr>
          <w:p w14:paraId="38160418"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2 </w:t>
            </w:r>
            <w:proofErr w:type="spellStart"/>
            <w:r w:rsidRPr="00EB33CD">
              <w:rPr>
                <w:rFonts w:eastAsia="Times New Roman" w:cstheme="minorHAnsi"/>
                <w:color w:val="000000"/>
                <w:sz w:val="20"/>
                <w:szCs w:val="20"/>
                <w:lang w:eastAsia="cs-CZ"/>
              </w:rPr>
              <w:t>Tbps</w:t>
            </w:r>
            <w:proofErr w:type="spellEnd"/>
          </w:p>
        </w:tc>
      </w:tr>
      <w:tr w:rsidR="00F933E7" w:rsidRPr="00EB33CD" w14:paraId="33171F5D" w14:textId="77777777" w:rsidTr="00F933E7">
        <w:trPr>
          <w:trHeight w:val="315"/>
        </w:trPr>
        <w:tc>
          <w:tcPr>
            <w:tcW w:w="3865" w:type="pct"/>
            <w:tcBorders>
              <w:top w:val="nil"/>
              <w:left w:val="single" w:sz="8" w:space="0" w:color="auto"/>
              <w:bottom w:val="single" w:sz="8" w:space="0" w:color="auto"/>
              <w:right w:val="single" w:sz="8" w:space="0" w:color="auto"/>
            </w:tcBorders>
            <w:shd w:val="clear" w:color="000000" w:fill="FFFFFF"/>
            <w:vAlign w:val="center"/>
            <w:hideMark/>
          </w:tcPr>
          <w:p w14:paraId="28C31C6C"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Min. paketový výkon přepínače</w:t>
            </w:r>
          </w:p>
        </w:tc>
        <w:tc>
          <w:tcPr>
            <w:tcW w:w="1135" w:type="pct"/>
            <w:tcBorders>
              <w:top w:val="nil"/>
              <w:left w:val="nil"/>
              <w:bottom w:val="single" w:sz="8" w:space="0" w:color="auto"/>
              <w:right w:val="single" w:sz="8" w:space="0" w:color="auto"/>
            </w:tcBorders>
            <w:shd w:val="clear" w:color="auto" w:fill="auto"/>
            <w:vAlign w:val="center"/>
            <w:hideMark/>
          </w:tcPr>
          <w:p w14:paraId="6026299C"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1488 </w:t>
            </w:r>
            <w:proofErr w:type="spellStart"/>
            <w:r w:rsidRPr="00EB33CD">
              <w:rPr>
                <w:rFonts w:eastAsia="Times New Roman" w:cstheme="minorHAnsi"/>
                <w:color w:val="000000"/>
                <w:sz w:val="20"/>
                <w:szCs w:val="20"/>
                <w:lang w:eastAsia="cs-CZ"/>
              </w:rPr>
              <w:t>Mpps</w:t>
            </w:r>
            <w:proofErr w:type="spellEnd"/>
          </w:p>
        </w:tc>
      </w:tr>
      <w:tr w:rsidR="00F933E7" w:rsidRPr="00EB33CD" w14:paraId="7C9F90C0" w14:textId="77777777" w:rsidTr="00F933E7">
        <w:trPr>
          <w:trHeight w:val="315"/>
        </w:trPr>
        <w:tc>
          <w:tcPr>
            <w:tcW w:w="3865" w:type="pct"/>
            <w:tcBorders>
              <w:top w:val="nil"/>
              <w:left w:val="single" w:sz="8" w:space="0" w:color="auto"/>
              <w:bottom w:val="single" w:sz="8" w:space="0" w:color="auto"/>
              <w:right w:val="single" w:sz="8" w:space="0" w:color="auto"/>
            </w:tcBorders>
            <w:shd w:val="clear" w:color="000000" w:fill="FFFFFF"/>
            <w:vAlign w:val="center"/>
            <w:hideMark/>
          </w:tcPr>
          <w:p w14:paraId="191AF686"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Formát zařízení 1RU</w:t>
            </w:r>
          </w:p>
        </w:tc>
        <w:tc>
          <w:tcPr>
            <w:tcW w:w="1135" w:type="pct"/>
            <w:tcBorders>
              <w:top w:val="nil"/>
              <w:left w:val="nil"/>
              <w:bottom w:val="single" w:sz="8" w:space="0" w:color="auto"/>
              <w:right w:val="single" w:sz="8" w:space="0" w:color="auto"/>
            </w:tcBorders>
            <w:shd w:val="clear" w:color="auto" w:fill="auto"/>
            <w:vAlign w:val="center"/>
            <w:hideMark/>
          </w:tcPr>
          <w:p w14:paraId="3A702DF3"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3F97EB9A" w14:textId="77777777" w:rsidTr="00F933E7">
        <w:trPr>
          <w:trHeight w:val="315"/>
        </w:trPr>
        <w:tc>
          <w:tcPr>
            <w:tcW w:w="3865" w:type="pct"/>
            <w:tcBorders>
              <w:top w:val="nil"/>
              <w:left w:val="single" w:sz="8" w:space="0" w:color="auto"/>
              <w:bottom w:val="single" w:sz="8" w:space="0" w:color="auto"/>
              <w:right w:val="single" w:sz="8" w:space="0" w:color="auto"/>
            </w:tcBorders>
            <w:shd w:val="clear" w:color="000000" w:fill="FFFFFF"/>
            <w:vAlign w:val="center"/>
            <w:hideMark/>
          </w:tcPr>
          <w:p w14:paraId="10810EEA"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Min. velikost sdíleného systémového bufferu</w:t>
            </w:r>
          </w:p>
        </w:tc>
        <w:tc>
          <w:tcPr>
            <w:tcW w:w="1135" w:type="pct"/>
            <w:tcBorders>
              <w:top w:val="nil"/>
              <w:left w:val="nil"/>
              <w:bottom w:val="single" w:sz="8" w:space="0" w:color="auto"/>
              <w:right w:val="single" w:sz="8" w:space="0" w:color="auto"/>
            </w:tcBorders>
            <w:shd w:val="clear" w:color="auto" w:fill="auto"/>
            <w:vAlign w:val="center"/>
            <w:hideMark/>
          </w:tcPr>
          <w:p w14:paraId="4225CF8B"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32 MB</w:t>
            </w:r>
          </w:p>
        </w:tc>
      </w:tr>
      <w:tr w:rsidR="00F933E7" w:rsidRPr="00EB33CD" w14:paraId="41E8BE0F" w14:textId="77777777" w:rsidTr="00F933E7">
        <w:trPr>
          <w:trHeight w:val="315"/>
        </w:trPr>
        <w:tc>
          <w:tcPr>
            <w:tcW w:w="3865" w:type="pct"/>
            <w:tcBorders>
              <w:top w:val="nil"/>
              <w:left w:val="single" w:sz="8" w:space="0" w:color="auto"/>
              <w:bottom w:val="single" w:sz="8" w:space="0" w:color="auto"/>
              <w:right w:val="single" w:sz="8" w:space="0" w:color="auto"/>
            </w:tcBorders>
            <w:shd w:val="clear" w:color="000000" w:fill="FFFFFF"/>
            <w:vAlign w:val="center"/>
            <w:hideMark/>
          </w:tcPr>
          <w:p w14:paraId="42364032"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Redundantní ventilátory vyměnitelné za chodu zařízení</w:t>
            </w:r>
          </w:p>
        </w:tc>
        <w:tc>
          <w:tcPr>
            <w:tcW w:w="1135" w:type="pct"/>
            <w:tcBorders>
              <w:top w:val="nil"/>
              <w:left w:val="nil"/>
              <w:bottom w:val="single" w:sz="8" w:space="0" w:color="auto"/>
              <w:right w:val="single" w:sz="8" w:space="0" w:color="auto"/>
            </w:tcBorders>
            <w:shd w:val="clear" w:color="auto" w:fill="auto"/>
            <w:vAlign w:val="center"/>
            <w:hideMark/>
          </w:tcPr>
          <w:p w14:paraId="3649A26B"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4086BECE"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18D02177"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Non-stop </w:t>
            </w:r>
            <w:proofErr w:type="spellStart"/>
            <w:r w:rsidRPr="00EB33CD">
              <w:rPr>
                <w:rFonts w:eastAsia="Times New Roman" w:cstheme="minorHAnsi"/>
                <w:color w:val="000000"/>
                <w:sz w:val="20"/>
                <w:szCs w:val="20"/>
                <w:lang w:eastAsia="cs-CZ"/>
              </w:rPr>
              <w:t>Forwarding</w:t>
            </w:r>
            <w:proofErr w:type="spellEnd"/>
          </w:p>
        </w:tc>
        <w:tc>
          <w:tcPr>
            <w:tcW w:w="1135" w:type="pct"/>
            <w:tcBorders>
              <w:top w:val="nil"/>
              <w:left w:val="nil"/>
              <w:bottom w:val="single" w:sz="8" w:space="0" w:color="auto"/>
              <w:right w:val="single" w:sz="8" w:space="0" w:color="auto"/>
            </w:tcBorders>
            <w:shd w:val="clear" w:color="auto" w:fill="auto"/>
            <w:vAlign w:val="center"/>
            <w:hideMark/>
          </w:tcPr>
          <w:p w14:paraId="03A087CF"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6EE4D8CC"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0C52BDEE"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Sdílení výkonu napájecích zdrojů napříč celým stohem</w:t>
            </w:r>
          </w:p>
        </w:tc>
        <w:tc>
          <w:tcPr>
            <w:tcW w:w="1135" w:type="pct"/>
            <w:tcBorders>
              <w:top w:val="nil"/>
              <w:left w:val="nil"/>
              <w:bottom w:val="single" w:sz="8" w:space="0" w:color="auto"/>
              <w:right w:val="single" w:sz="8" w:space="0" w:color="auto"/>
            </w:tcBorders>
            <w:shd w:val="clear" w:color="auto" w:fill="auto"/>
            <w:vAlign w:val="center"/>
            <w:hideMark/>
          </w:tcPr>
          <w:p w14:paraId="5D4D05D0"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3C9AA9D8" w14:textId="77777777" w:rsidTr="00F933E7">
        <w:trPr>
          <w:trHeight w:val="315"/>
        </w:trPr>
        <w:tc>
          <w:tcPr>
            <w:tcW w:w="3865" w:type="pct"/>
            <w:tcBorders>
              <w:top w:val="nil"/>
              <w:left w:val="single" w:sz="8" w:space="0" w:color="auto"/>
              <w:bottom w:val="single" w:sz="8" w:space="0" w:color="auto"/>
              <w:right w:val="single" w:sz="8" w:space="0" w:color="auto"/>
            </w:tcBorders>
            <w:shd w:val="clear" w:color="000000" w:fill="BFBFBF"/>
            <w:noWrap/>
            <w:vAlign w:val="center"/>
            <w:hideMark/>
          </w:tcPr>
          <w:p w14:paraId="5C5DFAF3" w14:textId="77777777" w:rsidR="00F933E7" w:rsidRPr="00EB33CD" w:rsidRDefault="00F933E7" w:rsidP="00F933E7">
            <w:pPr>
              <w:spacing w:after="0" w:line="240" w:lineRule="auto"/>
              <w:jc w:val="left"/>
              <w:rPr>
                <w:rFonts w:eastAsia="Times New Roman" w:cstheme="minorHAnsi"/>
                <w:b/>
                <w:bCs/>
                <w:color w:val="000000"/>
                <w:sz w:val="20"/>
                <w:szCs w:val="20"/>
                <w:lang w:eastAsia="cs-CZ"/>
              </w:rPr>
            </w:pPr>
            <w:r w:rsidRPr="00EB33CD">
              <w:rPr>
                <w:rFonts w:eastAsia="Times New Roman" w:cstheme="minorHAnsi"/>
                <w:b/>
                <w:bCs/>
                <w:color w:val="000000"/>
                <w:sz w:val="20"/>
                <w:szCs w:val="20"/>
                <w:lang w:eastAsia="cs-CZ"/>
              </w:rPr>
              <w:t> </w:t>
            </w:r>
          </w:p>
        </w:tc>
        <w:tc>
          <w:tcPr>
            <w:tcW w:w="1135" w:type="pct"/>
            <w:tcBorders>
              <w:top w:val="nil"/>
              <w:left w:val="nil"/>
              <w:bottom w:val="single" w:sz="8" w:space="0" w:color="auto"/>
              <w:right w:val="single" w:sz="8" w:space="0" w:color="auto"/>
            </w:tcBorders>
            <w:shd w:val="clear" w:color="000000" w:fill="BFBFBF"/>
            <w:noWrap/>
            <w:vAlign w:val="center"/>
            <w:hideMark/>
          </w:tcPr>
          <w:p w14:paraId="1C712B66" w14:textId="77777777" w:rsidR="00F933E7" w:rsidRPr="00EB33CD" w:rsidRDefault="00F933E7" w:rsidP="00F933E7">
            <w:pPr>
              <w:spacing w:after="0" w:line="240" w:lineRule="auto"/>
              <w:jc w:val="center"/>
              <w:rPr>
                <w:rFonts w:eastAsia="Times New Roman" w:cstheme="minorHAnsi"/>
                <w:b/>
                <w:bCs/>
                <w:color w:val="000000"/>
                <w:sz w:val="20"/>
                <w:szCs w:val="20"/>
                <w:lang w:eastAsia="cs-CZ"/>
              </w:rPr>
            </w:pPr>
            <w:r w:rsidRPr="00EB33CD">
              <w:rPr>
                <w:rFonts w:eastAsia="Times New Roman" w:cstheme="minorHAnsi"/>
                <w:b/>
                <w:bCs/>
                <w:color w:val="000000"/>
                <w:sz w:val="20"/>
                <w:szCs w:val="20"/>
                <w:lang w:eastAsia="cs-CZ"/>
              </w:rPr>
              <w:t> </w:t>
            </w:r>
          </w:p>
        </w:tc>
      </w:tr>
      <w:tr w:rsidR="00F933E7" w:rsidRPr="00EB33CD" w14:paraId="55BC5BFC"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14728961"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Možnost instalovat interní redundantní napájecí zdroj</w:t>
            </w:r>
          </w:p>
        </w:tc>
        <w:tc>
          <w:tcPr>
            <w:tcW w:w="1135" w:type="pct"/>
            <w:tcBorders>
              <w:top w:val="nil"/>
              <w:left w:val="nil"/>
              <w:bottom w:val="single" w:sz="8" w:space="0" w:color="auto"/>
              <w:right w:val="single" w:sz="8" w:space="0" w:color="auto"/>
            </w:tcBorders>
            <w:shd w:val="clear" w:color="auto" w:fill="auto"/>
            <w:vAlign w:val="center"/>
            <w:hideMark/>
          </w:tcPr>
          <w:p w14:paraId="090D13C7"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376E1607"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3621B035"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Interní redundantní napájecí zdroj vyžadován</w:t>
            </w:r>
          </w:p>
        </w:tc>
        <w:tc>
          <w:tcPr>
            <w:tcW w:w="1135" w:type="pct"/>
            <w:tcBorders>
              <w:top w:val="nil"/>
              <w:left w:val="nil"/>
              <w:bottom w:val="single" w:sz="8" w:space="0" w:color="auto"/>
              <w:right w:val="single" w:sz="8" w:space="0" w:color="auto"/>
            </w:tcBorders>
            <w:shd w:val="clear" w:color="auto" w:fill="auto"/>
            <w:vAlign w:val="center"/>
            <w:hideMark/>
          </w:tcPr>
          <w:p w14:paraId="4571BD0B"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6FCA94E2"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154FEBE1"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Možnost redundance zdrojů v režimu N+1</w:t>
            </w:r>
          </w:p>
        </w:tc>
        <w:tc>
          <w:tcPr>
            <w:tcW w:w="1135" w:type="pct"/>
            <w:tcBorders>
              <w:top w:val="nil"/>
              <w:left w:val="nil"/>
              <w:bottom w:val="single" w:sz="8" w:space="0" w:color="auto"/>
              <w:right w:val="single" w:sz="8" w:space="0" w:color="auto"/>
            </w:tcBorders>
            <w:shd w:val="clear" w:color="auto" w:fill="auto"/>
            <w:vAlign w:val="center"/>
            <w:hideMark/>
          </w:tcPr>
          <w:p w14:paraId="3618C857"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28987E61"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49BE95CA"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Stohovací zdrojový kabel vyžadován (1.5m)</w:t>
            </w:r>
          </w:p>
        </w:tc>
        <w:tc>
          <w:tcPr>
            <w:tcW w:w="1135" w:type="pct"/>
            <w:tcBorders>
              <w:top w:val="nil"/>
              <w:left w:val="nil"/>
              <w:bottom w:val="single" w:sz="8" w:space="0" w:color="auto"/>
              <w:right w:val="single" w:sz="8" w:space="0" w:color="auto"/>
            </w:tcBorders>
            <w:shd w:val="clear" w:color="auto" w:fill="auto"/>
            <w:vAlign w:val="center"/>
            <w:hideMark/>
          </w:tcPr>
          <w:p w14:paraId="2F85519B"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0657D9D8"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7D350542"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Stohovací datový kabel vyžadován (1m)</w:t>
            </w:r>
          </w:p>
        </w:tc>
        <w:tc>
          <w:tcPr>
            <w:tcW w:w="1135" w:type="pct"/>
            <w:tcBorders>
              <w:top w:val="nil"/>
              <w:left w:val="nil"/>
              <w:bottom w:val="single" w:sz="8" w:space="0" w:color="auto"/>
              <w:right w:val="single" w:sz="8" w:space="0" w:color="auto"/>
            </w:tcBorders>
            <w:shd w:val="clear" w:color="auto" w:fill="auto"/>
            <w:vAlign w:val="center"/>
            <w:hideMark/>
          </w:tcPr>
          <w:p w14:paraId="7617B3C1"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10AB2949"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734CE824"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Počet portů 10/100Mb/1/2,5/5/10Gbps</w:t>
            </w:r>
          </w:p>
        </w:tc>
        <w:tc>
          <w:tcPr>
            <w:tcW w:w="1135" w:type="pct"/>
            <w:tcBorders>
              <w:top w:val="nil"/>
              <w:left w:val="nil"/>
              <w:bottom w:val="single" w:sz="8" w:space="0" w:color="auto"/>
              <w:right w:val="single" w:sz="8" w:space="0" w:color="auto"/>
            </w:tcBorders>
            <w:shd w:val="clear" w:color="auto" w:fill="auto"/>
            <w:vAlign w:val="center"/>
            <w:hideMark/>
          </w:tcPr>
          <w:p w14:paraId="6872A184"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48</w:t>
            </w:r>
          </w:p>
        </w:tc>
      </w:tr>
      <w:tr w:rsidR="00F933E7" w:rsidRPr="00EB33CD" w14:paraId="0CA049F5"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115B9151"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Možnost přepínač </w:t>
            </w:r>
            <w:proofErr w:type="spellStart"/>
            <w:r w:rsidRPr="00EB33CD">
              <w:rPr>
                <w:rFonts w:eastAsia="Times New Roman" w:cstheme="minorHAnsi"/>
                <w:color w:val="000000"/>
                <w:sz w:val="20"/>
                <w:szCs w:val="20"/>
                <w:lang w:eastAsia="cs-CZ"/>
              </w:rPr>
              <w:t>rožšířit</w:t>
            </w:r>
            <w:proofErr w:type="spellEnd"/>
            <w:r w:rsidRPr="00EB33CD">
              <w:rPr>
                <w:rFonts w:eastAsia="Times New Roman" w:cstheme="minorHAnsi"/>
                <w:color w:val="000000"/>
                <w:sz w:val="20"/>
                <w:szCs w:val="20"/>
                <w:lang w:eastAsia="cs-CZ"/>
              </w:rPr>
              <w:t xml:space="preserve"> o modul s volitelným fyzickým rozhraním vyžadován</w:t>
            </w:r>
          </w:p>
        </w:tc>
        <w:tc>
          <w:tcPr>
            <w:tcW w:w="1135" w:type="pct"/>
            <w:tcBorders>
              <w:top w:val="nil"/>
              <w:left w:val="nil"/>
              <w:bottom w:val="single" w:sz="8" w:space="0" w:color="auto"/>
              <w:right w:val="single" w:sz="8" w:space="0" w:color="auto"/>
            </w:tcBorders>
            <w:shd w:val="clear" w:color="auto" w:fill="auto"/>
            <w:vAlign w:val="center"/>
            <w:hideMark/>
          </w:tcPr>
          <w:p w14:paraId="00E281F5"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6A174BE1"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7C41E716"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Rozšiřující modul s 8x 1/10/25Gbps SFP+ porty</w:t>
            </w:r>
          </w:p>
        </w:tc>
        <w:tc>
          <w:tcPr>
            <w:tcW w:w="1135" w:type="pct"/>
            <w:tcBorders>
              <w:top w:val="nil"/>
              <w:left w:val="nil"/>
              <w:bottom w:val="single" w:sz="8" w:space="0" w:color="auto"/>
              <w:right w:val="single" w:sz="8" w:space="0" w:color="auto"/>
            </w:tcBorders>
            <w:shd w:val="clear" w:color="auto" w:fill="auto"/>
            <w:vAlign w:val="center"/>
            <w:hideMark/>
          </w:tcPr>
          <w:p w14:paraId="074B2D58"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61390398" w14:textId="77777777" w:rsidTr="00F933E7">
        <w:trPr>
          <w:trHeight w:val="315"/>
        </w:trPr>
        <w:tc>
          <w:tcPr>
            <w:tcW w:w="3865" w:type="pct"/>
            <w:tcBorders>
              <w:top w:val="nil"/>
              <w:left w:val="single" w:sz="8" w:space="0" w:color="auto"/>
              <w:bottom w:val="single" w:sz="8" w:space="0" w:color="auto"/>
              <w:right w:val="single" w:sz="8" w:space="0" w:color="auto"/>
            </w:tcBorders>
            <w:shd w:val="clear" w:color="000000" w:fill="BFBFBF"/>
            <w:noWrap/>
            <w:vAlign w:val="center"/>
            <w:hideMark/>
          </w:tcPr>
          <w:p w14:paraId="1AC6D873" w14:textId="77777777" w:rsidR="00F933E7" w:rsidRPr="00EB33CD" w:rsidRDefault="00F933E7" w:rsidP="00F933E7">
            <w:pPr>
              <w:spacing w:after="0" w:line="240" w:lineRule="auto"/>
              <w:jc w:val="left"/>
              <w:rPr>
                <w:rFonts w:eastAsia="Times New Roman" w:cstheme="minorHAnsi"/>
                <w:b/>
                <w:bCs/>
                <w:color w:val="000000"/>
                <w:sz w:val="20"/>
                <w:szCs w:val="20"/>
                <w:lang w:eastAsia="cs-CZ"/>
              </w:rPr>
            </w:pPr>
            <w:r w:rsidRPr="00EB33CD">
              <w:rPr>
                <w:rFonts w:eastAsia="Times New Roman" w:cstheme="minorHAnsi"/>
                <w:b/>
                <w:bCs/>
                <w:color w:val="000000"/>
                <w:sz w:val="20"/>
                <w:szCs w:val="20"/>
                <w:lang w:eastAsia="cs-CZ"/>
              </w:rPr>
              <w:t> </w:t>
            </w:r>
          </w:p>
        </w:tc>
        <w:tc>
          <w:tcPr>
            <w:tcW w:w="1135" w:type="pct"/>
            <w:tcBorders>
              <w:top w:val="nil"/>
              <w:left w:val="nil"/>
              <w:bottom w:val="single" w:sz="8" w:space="0" w:color="auto"/>
              <w:right w:val="single" w:sz="8" w:space="0" w:color="auto"/>
            </w:tcBorders>
            <w:shd w:val="clear" w:color="000000" w:fill="BFBFBF"/>
            <w:noWrap/>
            <w:vAlign w:val="center"/>
            <w:hideMark/>
          </w:tcPr>
          <w:p w14:paraId="596A61DB" w14:textId="77777777" w:rsidR="00F933E7" w:rsidRPr="00EB33CD" w:rsidRDefault="00F933E7" w:rsidP="00F933E7">
            <w:pPr>
              <w:spacing w:after="0" w:line="240" w:lineRule="auto"/>
              <w:jc w:val="center"/>
              <w:rPr>
                <w:rFonts w:eastAsia="Times New Roman" w:cstheme="minorHAnsi"/>
                <w:b/>
                <w:bCs/>
                <w:color w:val="000000"/>
                <w:sz w:val="20"/>
                <w:szCs w:val="20"/>
                <w:lang w:eastAsia="cs-CZ"/>
              </w:rPr>
            </w:pPr>
            <w:r w:rsidRPr="00EB33CD">
              <w:rPr>
                <w:rFonts w:eastAsia="Times New Roman" w:cstheme="minorHAnsi"/>
                <w:b/>
                <w:bCs/>
                <w:color w:val="000000"/>
                <w:sz w:val="20"/>
                <w:szCs w:val="20"/>
                <w:lang w:eastAsia="cs-CZ"/>
              </w:rPr>
              <w:t> </w:t>
            </w:r>
          </w:p>
        </w:tc>
      </w:tr>
      <w:tr w:rsidR="00F933E7" w:rsidRPr="00EB33CD" w14:paraId="33212F33"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634BD3C8"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Velikost MAC </w:t>
            </w:r>
            <w:proofErr w:type="spellStart"/>
            <w:r w:rsidRPr="00EB33CD">
              <w:rPr>
                <w:rFonts w:eastAsia="Times New Roman" w:cstheme="minorHAnsi"/>
                <w:color w:val="000000"/>
                <w:sz w:val="20"/>
                <w:szCs w:val="20"/>
                <w:lang w:eastAsia="cs-CZ"/>
              </w:rPr>
              <w:t>address</w:t>
            </w:r>
            <w:proofErr w:type="spellEnd"/>
            <w:r w:rsidRPr="00EB33CD">
              <w:rPr>
                <w:rFonts w:eastAsia="Times New Roman" w:cstheme="minorHAnsi"/>
                <w:color w:val="000000"/>
                <w:sz w:val="20"/>
                <w:szCs w:val="20"/>
                <w:lang w:eastAsia="cs-CZ"/>
              </w:rPr>
              <w:t xml:space="preserve"> tabulky</w:t>
            </w:r>
          </w:p>
        </w:tc>
        <w:tc>
          <w:tcPr>
            <w:tcW w:w="1135" w:type="pct"/>
            <w:tcBorders>
              <w:top w:val="nil"/>
              <w:left w:val="nil"/>
              <w:bottom w:val="single" w:sz="8" w:space="0" w:color="auto"/>
              <w:right w:val="single" w:sz="8" w:space="0" w:color="auto"/>
            </w:tcBorders>
            <w:shd w:val="clear" w:color="auto" w:fill="auto"/>
            <w:vAlign w:val="center"/>
            <w:hideMark/>
          </w:tcPr>
          <w:p w14:paraId="6F087945"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32000</w:t>
            </w:r>
          </w:p>
        </w:tc>
      </w:tr>
      <w:tr w:rsidR="00F933E7" w:rsidRPr="00EB33CD" w14:paraId="60E57C2A"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1B1C76FF"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Min. počet IPv4 </w:t>
            </w:r>
            <w:proofErr w:type="spellStart"/>
            <w:r w:rsidRPr="00EB33CD">
              <w:rPr>
                <w:rFonts w:eastAsia="Times New Roman" w:cstheme="minorHAnsi"/>
                <w:color w:val="000000"/>
                <w:sz w:val="20"/>
                <w:szCs w:val="20"/>
                <w:lang w:eastAsia="cs-CZ"/>
              </w:rPr>
              <w:t>routes</w:t>
            </w:r>
            <w:proofErr w:type="spellEnd"/>
          </w:p>
        </w:tc>
        <w:tc>
          <w:tcPr>
            <w:tcW w:w="1135" w:type="pct"/>
            <w:tcBorders>
              <w:top w:val="nil"/>
              <w:left w:val="nil"/>
              <w:bottom w:val="single" w:sz="8" w:space="0" w:color="auto"/>
              <w:right w:val="single" w:sz="8" w:space="0" w:color="auto"/>
            </w:tcBorders>
            <w:shd w:val="clear" w:color="auto" w:fill="auto"/>
            <w:vAlign w:val="center"/>
            <w:hideMark/>
          </w:tcPr>
          <w:p w14:paraId="2E0DC258"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39000</w:t>
            </w:r>
          </w:p>
        </w:tc>
      </w:tr>
      <w:tr w:rsidR="00F933E7" w:rsidRPr="00EB33CD" w14:paraId="10D791F7"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5ED93B10"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Min. počet IPv6 </w:t>
            </w:r>
            <w:proofErr w:type="spellStart"/>
            <w:r w:rsidRPr="00EB33CD">
              <w:rPr>
                <w:rFonts w:eastAsia="Times New Roman" w:cstheme="minorHAnsi"/>
                <w:color w:val="000000"/>
                <w:sz w:val="20"/>
                <w:szCs w:val="20"/>
                <w:lang w:eastAsia="cs-CZ"/>
              </w:rPr>
              <w:t>routes</w:t>
            </w:r>
            <w:proofErr w:type="spellEnd"/>
          </w:p>
        </w:tc>
        <w:tc>
          <w:tcPr>
            <w:tcW w:w="1135" w:type="pct"/>
            <w:tcBorders>
              <w:top w:val="nil"/>
              <w:left w:val="nil"/>
              <w:bottom w:val="single" w:sz="8" w:space="0" w:color="auto"/>
              <w:right w:val="single" w:sz="8" w:space="0" w:color="auto"/>
            </w:tcBorders>
            <w:shd w:val="clear" w:color="auto" w:fill="auto"/>
            <w:vAlign w:val="center"/>
            <w:hideMark/>
          </w:tcPr>
          <w:p w14:paraId="4EBBAC8E"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19500</w:t>
            </w:r>
          </w:p>
        </w:tc>
      </w:tr>
      <w:tr w:rsidR="00F933E7" w:rsidRPr="00EB33CD" w14:paraId="019B87B6"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3907640F"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Min. počet konfigurovatelných </w:t>
            </w:r>
            <w:proofErr w:type="spellStart"/>
            <w:r w:rsidRPr="00EB33CD">
              <w:rPr>
                <w:rFonts w:eastAsia="Times New Roman" w:cstheme="minorHAnsi"/>
                <w:color w:val="000000"/>
                <w:sz w:val="20"/>
                <w:szCs w:val="20"/>
                <w:lang w:eastAsia="cs-CZ"/>
              </w:rPr>
              <w:t>security</w:t>
            </w:r>
            <w:proofErr w:type="spellEnd"/>
            <w:r w:rsidRPr="00EB33CD">
              <w:rPr>
                <w:rFonts w:eastAsia="Times New Roman" w:cstheme="minorHAnsi"/>
                <w:color w:val="000000"/>
                <w:sz w:val="20"/>
                <w:szCs w:val="20"/>
                <w:lang w:eastAsia="cs-CZ"/>
              </w:rPr>
              <w:t xml:space="preserve"> ACL</w:t>
            </w:r>
          </w:p>
        </w:tc>
        <w:tc>
          <w:tcPr>
            <w:tcW w:w="1135" w:type="pct"/>
            <w:tcBorders>
              <w:top w:val="nil"/>
              <w:left w:val="nil"/>
              <w:bottom w:val="single" w:sz="8" w:space="0" w:color="auto"/>
              <w:right w:val="single" w:sz="8" w:space="0" w:color="auto"/>
            </w:tcBorders>
            <w:shd w:val="clear" w:color="auto" w:fill="auto"/>
            <w:vAlign w:val="center"/>
            <w:hideMark/>
          </w:tcPr>
          <w:p w14:paraId="6B96572F"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5000</w:t>
            </w:r>
          </w:p>
        </w:tc>
      </w:tr>
      <w:tr w:rsidR="00F933E7" w:rsidRPr="00EB33CD" w14:paraId="054A959E"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46B1F84E"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IEEE 802.3ad (Link </w:t>
            </w:r>
            <w:proofErr w:type="spellStart"/>
            <w:r w:rsidRPr="00EB33CD">
              <w:rPr>
                <w:rFonts w:eastAsia="Times New Roman" w:cstheme="minorHAnsi"/>
                <w:color w:val="000000"/>
                <w:sz w:val="20"/>
                <w:szCs w:val="20"/>
                <w:lang w:eastAsia="cs-CZ"/>
              </w:rPr>
              <w:t>Aggregation</w:t>
            </w:r>
            <w:proofErr w:type="spellEnd"/>
            <w:r w:rsidRPr="00EB33CD">
              <w:rPr>
                <w:rFonts w:eastAsia="Times New Roman" w:cstheme="minorHAnsi"/>
                <w:color w:val="000000"/>
                <w:sz w:val="20"/>
                <w:szCs w:val="20"/>
                <w:lang w:eastAsia="cs-CZ"/>
              </w:rPr>
              <w:t>)</w:t>
            </w:r>
          </w:p>
        </w:tc>
        <w:tc>
          <w:tcPr>
            <w:tcW w:w="1135" w:type="pct"/>
            <w:tcBorders>
              <w:top w:val="nil"/>
              <w:left w:val="nil"/>
              <w:bottom w:val="single" w:sz="8" w:space="0" w:color="auto"/>
              <w:right w:val="single" w:sz="8" w:space="0" w:color="auto"/>
            </w:tcBorders>
            <w:shd w:val="clear" w:color="auto" w:fill="auto"/>
            <w:vAlign w:val="center"/>
            <w:hideMark/>
          </w:tcPr>
          <w:p w14:paraId="348FA21A"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59F2E817"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195A7D88"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IEEE 802.3ad přes více přepínačů ve stohu -</w:t>
            </w:r>
            <w:proofErr w:type="spellStart"/>
            <w:r w:rsidRPr="00EB33CD">
              <w:rPr>
                <w:rFonts w:eastAsia="Times New Roman" w:cstheme="minorHAnsi"/>
                <w:color w:val="000000"/>
                <w:sz w:val="20"/>
                <w:szCs w:val="20"/>
                <w:lang w:eastAsia="cs-CZ"/>
              </w:rPr>
              <w:t>bo</w:t>
            </w:r>
            <w:proofErr w:type="spellEnd"/>
            <w:r w:rsidRPr="00EB33CD">
              <w:rPr>
                <w:rFonts w:eastAsia="Times New Roman" w:cstheme="minorHAnsi"/>
                <w:color w:val="000000"/>
                <w:sz w:val="20"/>
                <w:szCs w:val="20"/>
                <w:lang w:eastAsia="cs-CZ"/>
              </w:rPr>
              <w:t xml:space="preserve"> více </w:t>
            </w:r>
            <w:proofErr w:type="spellStart"/>
            <w:r w:rsidRPr="00EB33CD">
              <w:rPr>
                <w:rFonts w:eastAsia="Times New Roman" w:cstheme="minorHAnsi"/>
                <w:color w:val="000000"/>
                <w:sz w:val="20"/>
                <w:szCs w:val="20"/>
                <w:lang w:eastAsia="cs-CZ"/>
              </w:rPr>
              <w:t>šasis</w:t>
            </w:r>
            <w:proofErr w:type="spellEnd"/>
          </w:p>
        </w:tc>
        <w:tc>
          <w:tcPr>
            <w:tcW w:w="1135" w:type="pct"/>
            <w:tcBorders>
              <w:top w:val="nil"/>
              <w:left w:val="nil"/>
              <w:bottom w:val="single" w:sz="8" w:space="0" w:color="auto"/>
              <w:right w:val="single" w:sz="8" w:space="0" w:color="auto"/>
            </w:tcBorders>
            <w:shd w:val="clear" w:color="auto" w:fill="auto"/>
            <w:vAlign w:val="center"/>
            <w:hideMark/>
          </w:tcPr>
          <w:p w14:paraId="3F8E878C"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0C9B88CF"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56BE9937"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Minimálně 8 </w:t>
            </w:r>
            <w:proofErr w:type="spellStart"/>
            <w:r w:rsidRPr="00EB33CD">
              <w:rPr>
                <w:rFonts w:eastAsia="Times New Roman" w:cstheme="minorHAnsi"/>
                <w:color w:val="000000"/>
                <w:sz w:val="20"/>
                <w:szCs w:val="20"/>
                <w:lang w:eastAsia="cs-CZ"/>
              </w:rPr>
              <w:t>li</w:t>
            </w:r>
            <w:proofErr w:type="spellEnd"/>
            <w:r w:rsidRPr="00EB33CD">
              <w:rPr>
                <w:rFonts w:eastAsia="Times New Roman" w:cstheme="minorHAnsi"/>
                <w:color w:val="000000"/>
                <w:sz w:val="20"/>
                <w:szCs w:val="20"/>
                <w:lang w:eastAsia="cs-CZ"/>
              </w:rPr>
              <w:t xml:space="preserve">-k jako součást Link </w:t>
            </w:r>
            <w:proofErr w:type="spellStart"/>
            <w:r w:rsidRPr="00EB33CD">
              <w:rPr>
                <w:rFonts w:eastAsia="Times New Roman" w:cstheme="minorHAnsi"/>
                <w:color w:val="000000"/>
                <w:sz w:val="20"/>
                <w:szCs w:val="20"/>
                <w:lang w:eastAsia="cs-CZ"/>
              </w:rPr>
              <w:t>Aggregation</w:t>
            </w:r>
            <w:proofErr w:type="spellEnd"/>
            <w:r w:rsidRPr="00EB33CD">
              <w:rPr>
                <w:rFonts w:eastAsia="Times New Roman" w:cstheme="minorHAnsi"/>
                <w:color w:val="000000"/>
                <w:sz w:val="20"/>
                <w:szCs w:val="20"/>
                <w:lang w:eastAsia="cs-CZ"/>
              </w:rPr>
              <w:t xml:space="preserve"> Group </w:t>
            </w:r>
            <w:proofErr w:type="spellStart"/>
            <w:r w:rsidRPr="00EB33CD">
              <w:rPr>
                <w:rFonts w:eastAsia="Times New Roman" w:cstheme="minorHAnsi"/>
                <w:color w:val="000000"/>
                <w:sz w:val="20"/>
                <w:szCs w:val="20"/>
                <w:lang w:eastAsia="cs-CZ"/>
              </w:rPr>
              <w:t>trunku</w:t>
            </w:r>
            <w:proofErr w:type="spellEnd"/>
          </w:p>
        </w:tc>
        <w:tc>
          <w:tcPr>
            <w:tcW w:w="1135" w:type="pct"/>
            <w:tcBorders>
              <w:top w:val="nil"/>
              <w:left w:val="nil"/>
              <w:bottom w:val="single" w:sz="8" w:space="0" w:color="auto"/>
              <w:right w:val="single" w:sz="8" w:space="0" w:color="auto"/>
            </w:tcBorders>
            <w:shd w:val="clear" w:color="auto" w:fill="auto"/>
            <w:vAlign w:val="center"/>
            <w:hideMark/>
          </w:tcPr>
          <w:p w14:paraId="6908AB2B"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7F5F6206"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45DC2E29"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Minimální počet konfigurovatelných Link </w:t>
            </w:r>
            <w:proofErr w:type="spellStart"/>
            <w:r w:rsidRPr="00EB33CD">
              <w:rPr>
                <w:rFonts w:eastAsia="Times New Roman" w:cstheme="minorHAnsi"/>
                <w:color w:val="000000"/>
                <w:sz w:val="20"/>
                <w:szCs w:val="20"/>
                <w:lang w:eastAsia="cs-CZ"/>
              </w:rPr>
              <w:t>Aggregation</w:t>
            </w:r>
            <w:proofErr w:type="spellEnd"/>
            <w:r w:rsidRPr="00EB33CD">
              <w:rPr>
                <w:rFonts w:eastAsia="Times New Roman" w:cstheme="minorHAnsi"/>
                <w:color w:val="000000"/>
                <w:sz w:val="20"/>
                <w:szCs w:val="20"/>
                <w:lang w:eastAsia="cs-CZ"/>
              </w:rPr>
              <w:t xml:space="preserve"> Group </w:t>
            </w:r>
            <w:proofErr w:type="spellStart"/>
            <w:r w:rsidRPr="00EB33CD">
              <w:rPr>
                <w:rFonts w:eastAsia="Times New Roman" w:cstheme="minorHAnsi"/>
                <w:color w:val="000000"/>
                <w:sz w:val="20"/>
                <w:szCs w:val="20"/>
                <w:lang w:eastAsia="cs-CZ"/>
              </w:rPr>
              <w:t>trunků</w:t>
            </w:r>
            <w:proofErr w:type="spellEnd"/>
          </w:p>
        </w:tc>
        <w:tc>
          <w:tcPr>
            <w:tcW w:w="1135" w:type="pct"/>
            <w:tcBorders>
              <w:top w:val="nil"/>
              <w:left w:val="nil"/>
              <w:bottom w:val="single" w:sz="8" w:space="0" w:color="auto"/>
              <w:right w:val="single" w:sz="8" w:space="0" w:color="auto"/>
            </w:tcBorders>
            <w:shd w:val="clear" w:color="auto" w:fill="auto"/>
            <w:vAlign w:val="center"/>
            <w:hideMark/>
          </w:tcPr>
          <w:p w14:paraId="2AE3C73E"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128</w:t>
            </w:r>
          </w:p>
        </w:tc>
      </w:tr>
      <w:tr w:rsidR="00F933E7" w:rsidRPr="00EB33CD" w14:paraId="3CA24C53"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09406B7B"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IEEE 802.1Q</w:t>
            </w:r>
          </w:p>
        </w:tc>
        <w:tc>
          <w:tcPr>
            <w:tcW w:w="1135" w:type="pct"/>
            <w:tcBorders>
              <w:top w:val="nil"/>
              <w:left w:val="nil"/>
              <w:bottom w:val="single" w:sz="8" w:space="0" w:color="auto"/>
              <w:right w:val="single" w:sz="8" w:space="0" w:color="auto"/>
            </w:tcBorders>
            <w:shd w:val="clear" w:color="auto" w:fill="auto"/>
            <w:vAlign w:val="center"/>
            <w:hideMark/>
          </w:tcPr>
          <w:p w14:paraId="0768055C"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0983DCD6"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3956E4F1"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Minimální počet aktivních VLAN</w:t>
            </w:r>
          </w:p>
        </w:tc>
        <w:tc>
          <w:tcPr>
            <w:tcW w:w="1135" w:type="pct"/>
            <w:tcBorders>
              <w:top w:val="nil"/>
              <w:left w:val="nil"/>
              <w:bottom w:val="single" w:sz="8" w:space="0" w:color="auto"/>
              <w:right w:val="single" w:sz="8" w:space="0" w:color="auto"/>
            </w:tcBorders>
            <w:shd w:val="clear" w:color="auto" w:fill="auto"/>
            <w:vAlign w:val="center"/>
            <w:hideMark/>
          </w:tcPr>
          <w:p w14:paraId="5599D4C1"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1000</w:t>
            </w:r>
          </w:p>
        </w:tc>
      </w:tr>
      <w:tr w:rsidR="00F933E7" w:rsidRPr="00EB33CD" w14:paraId="1EC1C077"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22BBC6B9"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IEEE 802.1x</w:t>
            </w:r>
          </w:p>
        </w:tc>
        <w:tc>
          <w:tcPr>
            <w:tcW w:w="1135" w:type="pct"/>
            <w:tcBorders>
              <w:top w:val="nil"/>
              <w:left w:val="nil"/>
              <w:bottom w:val="single" w:sz="8" w:space="0" w:color="auto"/>
              <w:right w:val="single" w:sz="8" w:space="0" w:color="auto"/>
            </w:tcBorders>
            <w:shd w:val="clear" w:color="auto" w:fill="auto"/>
            <w:vAlign w:val="center"/>
            <w:hideMark/>
          </w:tcPr>
          <w:p w14:paraId="18C37DE7"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31F92800" w14:textId="77777777" w:rsidTr="00F933E7">
        <w:trPr>
          <w:trHeight w:val="55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0A015BE4"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Konfigurovatelná kombinace pořadí postupného ověřování zařízení na portu (IEEE 802.1x, MAC adresou, </w:t>
            </w:r>
            <w:proofErr w:type="gramStart"/>
            <w:r w:rsidRPr="00EB33CD">
              <w:rPr>
                <w:rFonts w:eastAsia="Times New Roman" w:cstheme="minorHAnsi"/>
                <w:color w:val="000000"/>
                <w:sz w:val="20"/>
                <w:szCs w:val="20"/>
                <w:lang w:eastAsia="cs-CZ"/>
              </w:rPr>
              <w:t>Web</w:t>
            </w:r>
            <w:proofErr w:type="gramEnd"/>
            <w:r w:rsidRPr="00EB33CD">
              <w:rPr>
                <w:rFonts w:eastAsia="Times New Roman" w:cstheme="minorHAnsi"/>
                <w:color w:val="000000"/>
                <w:sz w:val="20"/>
                <w:szCs w:val="20"/>
                <w:lang w:eastAsia="cs-CZ"/>
              </w:rPr>
              <w:t xml:space="preserve"> autentizací)</w:t>
            </w:r>
          </w:p>
        </w:tc>
        <w:tc>
          <w:tcPr>
            <w:tcW w:w="1135" w:type="pct"/>
            <w:tcBorders>
              <w:top w:val="nil"/>
              <w:left w:val="nil"/>
              <w:bottom w:val="single" w:sz="8" w:space="0" w:color="auto"/>
              <w:right w:val="single" w:sz="8" w:space="0" w:color="auto"/>
            </w:tcBorders>
            <w:shd w:val="clear" w:color="auto" w:fill="auto"/>
            <w:vAlign w:val="center"/>
            <w:hideMark/>
          </w:tcPr>
          <w:p w14:paraId="712EF851"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46808283"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3E80431E"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Integrace IEEE 802.1x s IP telefonním prostředím (802.1x </w:t>
            </w:r>
            <w:proofErr w:type="spellStart"/>
            <w:r w:rsidRPr="00EB33CD">
              <w:rPr>
                <w:rFonts w:eastAsia="Times New Roman" w:cstheme="minorHAnsi"/>
                <w:color w:val="000000"/>
                <w:sz w:val="20"/>
                <w:szCs w:val="20"/>
                <w:lang w:eastAsia="cs-CZ"/>
              </w:rPr>
              <w:t>Multi-domain</w:t>
            </w:r>
            <w:proofErr w:type="spellEnd"/>
            <w:r w:rsidRPr="00EB33CD">
              <w:rPr>
                <w:rFonts w:eastAsia="Times New Roman" w:cstheme="minorHAnsi"/>
                <w:color w:val="000000"/>
                <w:sz w:val="20"/>
                <w:szCs w:val="20"/>
                <w:lang w:eastAsia="cs-CZ"/>
              </w:rPr>
              <w:t xml:space="preserve"> </w:t>
            </w:r>
            <w:proofErr w:type="spellStart"/>
            <w:r w:rsidRPr="00EB33CD">
              <w:rPr>
                <w:rFonts w:eastAsia="Times New Roman" w:cstheme="minorHAnsi"/>
                <w:color w:val="000000"/>
                <w:sz w:val="20"/>
                <w:szCs w:val="20"/>
                <w:lang w:eastAsia="cs-CZ"/>
              </w:rPr>
              <w:t>authentication</w:t>
            </w:r>
            <w:proofErr w:type="spellEnd"/>
            <w:r w:rsidRPr="00EB33CD">
              <w:rPr>
                <w:rFonts w:eastAsia="Times New Roman" w:cstheme="minorHAnsi"/>
                <w:color w:val="000000"/>
                <w:sz w:val="20"/>
                <w:szCs w:val="20"/>
                <w:lang w:eastAsia="cs-CZ"/>
              </w:rPr>
              <w:t>)</w:t>
            </w:r>
          </w:p>
        </w:tc>
        <w:tc>
          <w:tcPr>
            <w:tcW w:w="1135" w:type="pct"/>
            <w:tcBorders>
              <w:top w:val="nil"/>
              <w:left w:val="nil"/>
              <w:bottom w:val="single" w:sz="8" w:space="0" w:color="auto"/>
              <w:right w:val="single" w:sz="8" w:space="0" w:color="auto"/>
            </w:tcBorders>
            <w:shd w:val="clear" w:color="auto" w:fill="auto"/>
            <w:vAlign w:val="center"/>
            <w:hideMark/>
          </w:tcPr>
          <w:p w14:paraId="599BBBCD"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256B4569"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4B1BA9AA"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Možnost provozu 802.1x v tzv. audit módu bez omezování přístupu koncových uživatelů</w:t>
            </w:r>
          </w:p>
        </w:tc>
        <w:tc>
          <w:tcPr>
            <w:tcW w:w="1135" w:type="pct"/>
            <w:tcBorders>
              <w:top w:val="nil"/>
              <w:left w:val="nil"/>
              <w:bottom w:val="single" w:sz="8" w:space="0" w:color="auto"/>
              <w:right w:val="single" w:sz="8" w:space="0" w:color="auto"/>
            </w:tcBorders>
            <w:shd w:val="clear" w:color="auto" w:fill="auto"/>
            <w:vAlign w:val="center"/>
            <w:hideMark/>
          </w:tcPr>
          <w:p w14:paraId="7F48C2EF"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174CAB88"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1F5286EB"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RADIUS </w:t>
            </w:r>
            <w:proofErr w:type="spellStart"/>
            <w:r w:rsidRPr="00EB33CD">
              <w:rPr>
                <w:rFonts w:eastAsia="Times New Roman" w:cstheme="minorHAnsi"/>
                <w:color w:val="000000"/>
                <w:sz w:val="20"/>
                <w:szCs w:val="20"/>
                <w:lang w:eastAsia="cs-CZ"/>
              </w:rPr>
              <w:t>CoA</w:t>
            </w:r>
            <w:proofErr w:type="spellEnd"/>
          </w:p>
        </w:tc>
        <w:tc>
          <w:tcPr>
            <w:tcW w:w="1135" w:type="pct"/>
            <w:tcBorders>
              <w:top w:val="nil"/>
              <w:left w:val="nil"/>
              <w:bottom w:val="single" w:sz="8" w:space="0" w:color="auto"/>
              <w:right w:val="single" w:sz="8" w:space="0" w:color="auto"/>
            </w:tcBorders>
            <w:shd w:val="clear" w:color="auto" w:fill="auto"/>
            <w:vAlign w:val="center"/>
            <w:hideMark/>
          </w:tcPr>
          <w:p w14:paraId="3C0E9A92"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7FD1C06B"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735D47BC"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Podpora instance </w:t>
            </w:r>
            <w:proofErr w:type="spellStart"/>
            <w:r w:rsidRPr="00EB33CD">
              <w:rPr>
                <w:rFonts w:eastAsia="Times New Roman" w:cstheme="minorHAnsi"/>
                <w:color w:val="000000"/>
                <w:sz w:val="20"/>
                <w:szCs w:val="20"/>
                <w:lang w:eastAsia="cs-CZ"/>
              </w:rPr>
              <w:t>spanning-tree</w:t>
            </w:r>
            <w:proofErr w:type="spellEnd"/>
            <w:r w:rsidRPr="00EB33CD">
              <w:rPr>
                <w:rFonts w:eastAsia="Times New Roman" w:cstheme="minorHAnsi"/>
                <w:color w:val="000000"/>
                <w:sz w:val="20"/>
                <w:szCs w:val="20"/>
                <w:lang w:eastAsia="cs-CZ"/>
              </w:rPr>
              <w:t xml:space="preserve"> protokolu per VLAN </w:t>
            </w:r>
          </w:p>
        </w:tc>
        <w:tc>
          <w:tcPr>
            <w:tcW w:w="1135" w:type="pct"/>
            <w:tcBorders>
              <w:top w:val="nil"/>
              <w:left w:val="nil"/>
              <w:bottom w:val="single" w:sz="8" w:space="0" w:color="auto"/>
              <w:right w:val="single" w:sz="8" w:space="0" w:color="auto"/>
            </w:tcBorders>
            <w:shd w:val="clear" w:color="auto" w:fill="auto"/>
            <w:vAlign w:val="center"/>
            <w:hideMark/>
          </w:tcPr>
          <w:p w14:paraId="5C95F480"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37884762"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2CCFB49F"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IEEE 802.1w - Rapid </w:t>
            </w:r>
            <w:proofErr w:type="spellStart"/>
            <w:r w:rsidRPr="00EB33CD">
              <w:rPr>
                <w:rFonts w:eastAsia="Times New Roman" w:cstheme="minorHAnsi"/>
                <w:color w:val="000000"/>
                <w:sz w:val="20"/>
                <w:szCs w:val="20"/>
                <w:lang w:eastAsia="cs-CZ"/>
              </w:rPr>
              <w:t>Spanning</w:t>
            </w:r>
            <w:proofErr w:type="spellEnd"/>
            <w:r w:rsidRPr="00EB33CD">
              <w:rPr>
                <w:rFonts w:eastAsia="Times New Roman" w:cstheme="minorHAnsi"/>
                <w:color w:val="000000"/>
                <w:sz w:val="20"/>
                <w:szCs w:val="20"/>
                <w:lang w:eastAsia="cs-CZ"/>
              </w:rPr>
              <w:t xml:space="preserve"> </w:t>
            </w:r>
            <w:proofErr w:type="spellStart"/>
            <w:r w:rsidRPr="00EB33CD">
              <w:rPr>
                <w:rFonts w:eastAsia="Times New Roman" w:cstheme="minorHAnsi"/>
                <w:color w:val="000000"/>
                <w:sz w:val="20"/>
                <w:szCs w:val="20"/>
                <w:lang w:eastAsia="cs-CZ"/>
              </w:rPr>
              <w:t>Tree</w:t>
            </w:r>
            <w:proofErr w:type="spellEnd"/>
            <w:r w:rsidRPr="00EB33CD">
              <w:rPr>
                <w:rFonts w:eastAsia="Times New Roman" w:cstheme="minorHAnsi"/>
                <w:color w:val="000000"/>
                <w:sz w:val="20"/>
                <w:szCs w:val="20"/>
                <w:lang w:eastAsia="cs-CZ"/>
              </w:rPr>
              <w:t xml:space="preserve"> </w:t>
            </w:r>
            <w:proofErr w:type="spellStart"/>
            <w:r w:rsidRPr="00EB33CD">
              <w:rPr>
                <w:rFonts w:eastAsia="Times New Roman" w:cstheme="minorHAnsi"/>
                <w:color w:val="000000"/>
                <w:sz w:val="20"/>
                <w:szCs w:val="20"/>
                <w:lang w:eastAsia="cs-CZ"/>
              </w:rPr>
              <w:t>Protocol</w:t>
            </w:r>
            <w:proofErr w:type="spellEnd"/>
          </w:p>
        </w:tc>
        <w:tc>
          <w:tcPr>
            <w:tcW w:w="1135" w:type="pct"/>
            <w:tcBorders>
              <w:top w:val="nil"/>
              <w:left w:val="nil"/>
              <w:bottom w:val="single" w:sz="8" w:space="0" w:color="auto"/>
              <w:right w:val="single" w:sz="8" w:space="0" w:color="auto"/>
            </w:tcBorders>
            <w:shd w:val="clear" w:color="auto" w:fill="auto"/>
            <w:vAlign w:val="center"/>
            <w:hideMark/>
          </w:tcPr>
          <w:p w14:paraId="3750F308"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478164E0"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02274D67"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Protokol MVRP -</w:t>
            </w:r>
            <w:proofErr w:type="spellStart"/>
            <w:r w:rsidRPr="00EB33CD">
              <w:rPr>
                <w:rFonts w:eastAsia="Times New Roman" w:cstheme="minorHAnsi"/>
                <w:color w:val="000000"/>
                <w:sz w:val="20"/>
                <w:szCs w:val="20"/>
                <w:lang w:eastAsia="cs-CZ"/>
              </w:rPr>
              <w:t>bo</w:t>
            </w:r>
            <w:proofErr w:type="spellEnd"/>
            <w:r w:rsidRPr="00EB33CD">
              <w:rPr>
                <w:rFonts w:eastAsia="Times New Roman" w:cstheme="minorHAnsi"/>
                <w:color w:val="000000"/>
                <w:sz w:val="20"/>
                <w:szCs w:val="20"/>
                <w:lang w:eastAsia="cs-CZ"/>
              </w:rPr>
              <w:t xml:space="preserve"> VTP pro definici a správu VLAN sítí</w:t>
            </w:r>
          </w:p>
        </w:tc>
        <w:tc>
          <w:tcPr>
            <w:tcW w:w="1135" w:type="pct"/>
            <w:tcBorders>
              <w:top w:val="nil"/>
              <w:left w:val="nil"/>
              <w:bottom w:val="single" w:sz="8" w:space="0" w:color="auto"/>
              <w:right w:val="single" w:sz="8" w:space="0" w:color="auto"/>
            </w:tcBorders>
            <w:shd w:val="clear" w:color="auto" w:fill="auto"/>
            <w:vAlign w:val="center"/>
            <w:hideMark/>
          </w:tcPr>
          <w:p w14:paraId="38D110E1"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7C7A88D8"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4A07CDC0"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Podpora jumbo rámců (min. 9198 </w:t>
            </w:r>
            <w:proofErr w:type="spellStart"/>
            <w:r w:rsidRPr="00EB33CD">
              <w:rPr>
                <w:rFonts w:eastAsia="Times New Roman" w:cstheme="minorHAnsi"/>
                <w:color w:val="000000"/>
                <w:sz w:val="20"/>
                <w:szCs w:val="20"/>
                <w:lang w:eastAsia="cs-CZ"/>
              </w:rPr>
              <w:t>bytes</w:t>
            </w:r>
            <w:proofErr w:type="spellEnd"/>
            <w:r w:rsidRPr="00EB33CD">
              <w:rPr>
                <w:rFonts w:eastAsia="Times New Roman" w:cstheme="minorHAnsi"/>
                <w:color w:val="000000"/>
                <w:sz w:val="20"/>
                <w:szCs w:val="20"/>
                <w:lang w:eastAsia="cs-CZ"/>
              </w:rPr>
              <w:t>)</w:t>
            </w:r>
          </w:p>
        </w:tc>
        <w:tc>
          <w:tcPr>
            <w:tcW w:w="1135" w:type="pct"/>
            <w:tcBorders>
              <w:top w:val="nil"/>
              <w:left w:val="nil"/>
              <w:bottom w:val="single" w:sz="8" w:space="0" w:color="auto"/>
              <w:right w:val="single" w:sz="8" w:space="0" w:color="auto"/>
            </w:tcBorders>
            <w:shd w:val="clear" w:color="auto" w:fill="auto"/>
            <w:vAlign w:val="center"/>
            <w:hideMark/>
          </w:tcPr>
          <w:p w14:paraId="286D1991"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62DAD283"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03E0B704"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lastRenderedPageBreak/>
              <w:t>Detekce protilehlého zařízení (např. CDP -</w:t>
            </w:r>
            <w:proofErr w:type="spellStart"/>
            <w:r w:rsidRPr="00EB33CD">
              <w:rPr>
                <w:rFonts w:eastAsia="Times New Roman" w:cstheme="minorHAnsi"/>
                <w:color w:val="000000"/>
                <w:sz w:val="20"/>
                <w:szCs w:val="20"/>
                <w:lang w:eastAsia="cs-CZ"/>
              </w:rPr>
              <w:t>bo</w:t>
            </w:r>
            <w:proofErr w:type="spellEnd"/>
            <w:r w:rsidRPr="00EB33CD">
              <w:rPr>
                <w:rFonts w:eastAsia="Times New Roman" w:cstheme="minorHAnsi"/>
                <w:color w:val="000000"/>
                <w:sz w:val="20"/>
                <w:szCs w:val="20"/>
                <w:lang w:eastAsia="cs-CZ"/>
              </w:rPr>
              <w:t xml:space="preserve"> LLDP)</w:t>
            </w:r>
          </w:p>
        </w:tc>
        <w:tc>
          <w:tcPr>
            <w:tcW w:w="1135" w:type="pct"/>
            <w:tcBorders>
              <w:top w:val="nil"/>
              <w:left w:val="nil"/>
              <w:bottom w:val="single" w:sz="8" w:space="0" w:color="auto"/>
              <w:right w:val="single" w:sz="8" w:space="0" w:color="auto"/>
            </w:tcBorders>
            <w:shd w:val="clear" w:color="auto" w:fill="auto"/>
            <w:vAlign w:val="center"/>
            <w:hideMark/>
          </w:tcPr>
          <w:p w14:paraId="5ED9C155"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2D074188"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7FCAD65C"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Směrování protokolů IPv4 a IPv6 v hardware</w:t>
            </w:r>
          </w:p>
        </w:tc>
        <w:tc>
          <w:tcPr>
            <w:tcW w:w="1135" w:type="pct"/>
            <w:tcBorders>
              <w:top w:val="nil"/>
              <w:left w:val="nil"/>
              <w:bottom w:val="single" w:sz="8" w:space="0" w:color="auto"/>
              <w:right w:val="single" w:sz="8" w:space="0" w:color="auto"/>
            </w:tcBorders>
            <w:shd w:val="clear" w:color="auto" w:fill="auto"/>
            <w:vAlign w:val="center"/>
            <w:hideMark/>
          </w:tcPr>
          <w:p w14:paraId="238E8168"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1E1C94B3"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0A69D494"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OSPFv2</w:t>
            </w:r>
          </w:p>
        </w:tc>
        <w:tc>
          <w:tcPr>
            <w:tcW w:w="1135" w:type="pct"/>
            <w:tcBorders>
              <w:top w:val="nil"/>
              <w:left w:val="nil"/>
              <w:bottom w:val="single" w:sz="8" w:space="0" w:color="auto"/>
              <w:right w:val="single" w:sz="8" w:space="0" w:color="auto"/>
            </w:tcBorders>
            <w:shd w:val="clear" w:color="auto" w:fill="auto"/>
            <w:vAlign w:val="center"/>
            <w:hideMark/>
          </w:tcPr>
          <w:p w14:paraId="190CE0E6"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5A669CE9"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498152E5"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OSPFv3</w:t>
            </w:r>
          </w:p>
        </w:tc>
        <w:tc>
          <w:tcPr>
            <w:tcW w:w="1135" w:type="pct"/>
            <w:tcBorders>
              <w:top w:val="nil"/>
              <w:left w:val="nil"/>
              <w:bottom w:val="single" w:sz="8" w:space="0" w:color="auto"/>
              <w:right w:val="single" w:sz="8" w:space="0" w:color="auto"/>
            </w:tcBorders>
            <w:shd w:val="clear" w:color="auto" w:fill="auto"/>
            <w:vAlign w:val="center"/>
            <w:hideMark/>
          </w:tcPr>
          <w:p w14:paraId="0155FA0E"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6FE7BC2A"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2D9E8ED5"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EIGRP (dle RFC draft-savage-eigrp-05 nebo RFC 7868)</w:t>
            </w:r>
          </w:p>
        </w:tc>
        <w:tc>
          <w:tcPr>
            <w:tcW w:w="1135" w:type="pct"/>
            <w:tcBorders>
              <w:top w:val="nil"/>
              <w:left w:val="nil"/>
              <w:bottom w:val="single" w:sz="8" w:space="0" w:color="auto"/>
              <w:right w:val="single" w:sz="8" w:space="0" w:color="auto"/>
            </w:tcBorders>
            <w:shd w:val="clear" w:color="auto" w:fill="auto"/>
            <w:vAlign w:val="center"/>
            <w:hideMark/>
          </w:tcPr>
          <w:p w14:paraId="36DA4DCF"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 povýšením firmware</w:t>
            </w:r>
          </w:p>
        </w:tc>
      </w:tr>
      <w:tr w:rsidR="00F933E7" w:rsidRPr="00EB33CD" w14:paraId="63DB781B"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282A796A"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ISIS</w:t>
            </w:r>
          </w:p>
        </w:tc>
        <w:tc>
          <w:tcPr>
            <w:tcW w:w="1135" w:type="pct"/>
            <w:tcBorders>
              <w:top w:val="nil"/>
              <w:left w:val="nil"/>
              <w:bottom w:val="single" w:sz="8" w:space="0" w:color="auto"/>
              <w:right w:val="single" w:sz="8" w:space="0" w:color="auto"/>
            </w:tcBorders>
            <w:shd w:val="clear" w:color="auto" w:fill="auto"/>
            <w:vAlign w:val="center"/>
            <w:hideMark/>
          </w:tcPr>
          <w:p w14:paraId="0080AF8E"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 povýšením firmware</w:t>
            </w:r>
          </w:p>
        </w:tc>
      </w:tr>
      <w:tr w:rsidR="00F933E7" w:rsidRPr="00EB33CD" w14:paraId="630382CA"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759B9360"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BGPv4</w:t>
            </w:r>
          </w:p>
        </w:tc>
        <w:tc>
          <w:tcPr>
            <w:tcW w:w="1135" w:type="pct"/>
            <w:tcBorders>
              <w:top w:val="nil"/>
              <w:left w:val="nil"/>
              <w:bottom w:val="single" w:sz="8" w:space="0" w:color="auto"/>
              <w:right w:val="single" w:sz="8" w:space="0" w:color="auto"/>
            </w:tcBorders>
            <w:shd w:val="clear" w:color="auto" w:fill="auto"/>
            <w:vAlign w:val="center"/>
            <w:hideMark/>
          </w:tcPr>
          <w:p w14:paraId="6C71C0EF"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 povýšením firmware</w:t>
            </w:r>
          </w:p>
        </w:tc>
      </w:tr>
      <w:tr w:rsidR="00F933E7" w:rsidRPr="00EB33CD" w14:paraId="66F46C1A"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18BD63DD"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VXLAN s BGP EVPN</w:t>
            </w:r>
          </w:p>
        </w:tc>
        <w:tc>
          <w:tcPr>
            <w:tcW w:w="1135" w:type="pct"/>
            <w:tcBorders>
              <w:top w:val="nil"/>
              <w:left w:val="nil"/>
              <w:bottom w:val="single" w:sz="8" w:space="0" w:color="auto"/>
              <w:right w:val="single" w:sz="8" w:space="0" w:color="auto"/>
            </w:tcBorders>
            <w:shd w:val="clear" w:color="auto" w:fill="auto"/>
            <w:vAlign w:val="center"/>
            <w:hideMark/>
          </w:tcPr>
          <w:p w14:paraId="34ACDF04"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 povýšením firmware</w:t>
            </w:r>
          </w:p>
        </w:tc>
      </w:tr>
      <w:tr w:rsidR="00F933E7" w:rsidRPr="00EB33CD" w14:paraId="18A4877E"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49E3FE82" w14:textId="77777777" w:rsidR="00F933E7" w:rsidRPr="00EB33CD" w:rsidRDefault="00F933E7" w:rsidP="00F933E7">
            <w:pPr>
              <w:spacing w:after="0" w:line="240" w:lineRule="auto"/>
              <w:jc w:val="left"/>
              <w:rPr>
                <w:rFonts w:eastAsia="Times New Roman" w:cstheme="minorHAnsi"/>
                <w:color w:val="000000"/>
                <w:sz w:val="20"/>
                <w:szCs w:val="20"/>
                <w:lang w:eastAsia="cs-CZ"/>
              </w:rPr>
            </w:pPr>
            <w:proofErr w:type="spellStart"/>
            <w:r w:rsidRPr="00EB33CD">
              <w:rPr>
                <w:rFonts w:eastAsia="Times New Roman" w:cstheme="minorHAnsi"/>
                <w:color w:val="000000"/>
                <w:sz w:val="20"/>
                <w:szCs w:val="20"/>
                <w:lang w:eastAsia="cs-CZ"/>
              </w:rPr>
              <w:t>Policy</w:t>
            </w:r>
            <w:proofErr w:type="spellEnd"/>
            <w:r w:rsidRPr="00EB33CD">
              <w:rPr>
                <w:rFonts w:eastAsia="Times New Roman" w:cstheme="minorHAnsi"/>
                <w:color w:val="000000"/>
                <w:sz w:val="20"/>
                <w:szCs w:val="20"/>
                <w:lang w:eastAsia="cs-CZ"/>
              </w:rPr>
              <w:t xml:space="preserve"> </w:t>
            </w:r>
            <w:proofErr w:type="spellStart"/>
            <w:r w:rsidRPr="00EB33CD">
              <w:rPr>
                <w:rFonts w:eastAsia="Times New Roman" w:cstheme="minorHAnsi"/>
                <w:color w:val="000000"/>
                <w:sz w:val="20"/>
                <w:szCs w:val="20"/>
                <w:lang w:eastAsia="cs-CZ"/>
              </w:rPr>
              <w:t>based</w:t>
            </w:r>
            <w:proofErr w:type="spellEnd"/>
            <w:r w:rsidRPr="00EB33CD">
              <w:rPr>
                <w:rFonts w:eastAsia="Times New Roman" w:cstheme="minorHAnsi"/>
                <w:color w:val="000000"/>
                <w:sz w:val="20"/>
                <w:szCs w:val="20"/>
                <w:lang w:eastAsia="cs-CZ"/>
              </w:rPr>
              <w:t xml:space="preserve"> </w:t>
            </w:r>
            <w:proofErr w:type="spellStart"/>
            <w:r w:rsidRPr="00EB33CD">
              <w:rPr>
                <w:rFonts w:eastAsia="Times New Roman" w:cstheme="minorHAnsi"/>
                <w:color w:val="000000"/>
                <w:sz w:val="20"/>
                <w:szCs w:val="20"/>
                <w:lang w:eastAsia="cs-CZ"/>
              </w:rPr>
              <w:t>routing</w:t>
            </w:r>
            <w:proofErr w:type="spellEnd"/>
            <w:r w:rsidRPr="00EB33CD">
              <w:rPr>
                <w:rFonts w:eastAsia="Times New Roman" w:cstheme="minorHAnsi"/>
                <w:color w:val="000000"/>
                <w:sz w:val="20"/>
                <w:szCs w:val="20"/>
                <w:lang w:eastAsia="cs-CZ"/>
              </w:rPr>
              <w:t xml:space="preserve"> uvnitř VRF</w:t>
            </w:r>
          </w:p>
        </w:tc>
        <w:tc>
          <w:tcPr>
            <w:tcW w:w="1135" w:type="pct"/>
            <w:tcBorders>
              <w:top w:val="nil"/>
              <w:left w:val="nil"/>
              <w:bottom w:val="single" w:sz="8" w:space="0" w:color="auto"/>
              <w:right w:val="single" w:sz="8" w:space="0" w:color="auto"/>
            </w:tcBorders>
            <w:shd w:val="clear" w:color="auto" w:fill="auto"/>
            <w:vAlign w:val="center"/>
            <w:hideMark/>
          </w:tcPr>
          <w:p w14:paraId="4AA78BA1"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 povýšením firmware</w:t>
            </w:r>
          </w:p>
        </w:tc>
      </w:tr>
      <w:tr w:rsidR="00F933E7" w:rsidRPr="00EB33CD" w14:paraId="2FC070B7"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7AEEA4BE" w14:textId="77777777" w:rsidR="00F933E7" w:rsidRPr="00EB33CD" w:rsidRDefault="00F933E7" w:rsidP="00F933E7">
            <w:pPr>
              <w:spacing w:after="0" w:line="240" w:lineRule="auto"/>
              <w:jc w:val="left"/>
              <w:rPr>
                <w:rFonts w:eastAsia="Times New Roman" w:cstheme="minorHAnsi"/>
                <w:color w:val="000000"/>
                <w:sz w:val="20"/>
                <w:szCs w:val="20"/>
                <w:lang w:eastAsia="cs-CZ"/>
              </w:rPr>
            </w:pPr>
            <w:proofErr w:type="spellStart"/>
            <w:r w:rsidRPr="00EB33CD">
              <w:rPr>
                <w:rFonts w:eastAsia="Times New Roman" w:cstheme="minorHAnsi"/>
                <w:color w:val="000000"/>
                <w:sz w:val="20"/>
                <w:szCs w:val="20"/>
                <w:lang w:eastAsia="cs-CZ"/>
              </w:rPr>
              <w:t>Graceful</w:t>
            </w:r>
            <w:proofErr w:type="spellEnd"/>
            <w:r w:rsidRPr="00EB33CD">
              <w:rPr>
                <w:rFonts w:eastAsia="Times New Roman" w:cstheme="minorHAnsi"/>
                <w:color w:val="000000"/>
                <w:sz w:val="20"/>
                <w:szCs w:val="20"/>
                <w:lang w:eastAsia="cs-CZ"/>
              </w:rPr>
              <w:t xml:space="preserve"> </w:t>
            </w:r>
            <w:proofErr w:type="spellStart"/>
            <w:r w:rsidRPr="00EB33CD">
              <w:rPr>
                <w:rFonts w:eastAsia="Times New Roman" w:cstheme="minorHAnsi"/>
                <w:color w:val="000000"/>
                <w:sz w:val="20"/>
                <w:szCs w:val="20"/>
                <w:lang w:eastAsia="cs-CZ"/>
              </w:rPr>
              <w:t>Insertion</w:t>
            </w:r>
            <w:proofErr w:type="spellEnd"/>
            <w:r w:rsidRPr="00EB33CD">
              <w:rPr>
                <w:rFonts w:eastAsia="Times New Roman" w:cstheme="minorHAnsi"/>
                <w:color w:val="000000"/>
                <w:sz w:val="20"/>
                <w:szCs w:val="20"/>
                <w:lang w:eastAsia="cs-CZ"/>
              </w:rPr>
              <w:t xml:space="preserve"> and </w:t>
            </w:r>
            <w:proofErr w:type="spellStart"/>
            <w:r w:rsidRPr="00EB33CD">
              <w:rPr>
                <w:rFonts w:eastAsia="Times New Roman" w:cstheme="minorHAnsi"/>
                <w:color w:val="000000"/>
                <w:sz w:val="20"/>
                <w:szCs w:val="20"/>
                <w:lang w:eastAsia="cs-CZ"/>
              </w:rPr>
              <w:t>Removal</w:t>
            </w:r>
            <w:proofErr w:type="spellEnd"/>
          </w:p>
        </w:tc>
        <w:tc>
          <w:tcPr>
            <w:tcW w:w="1135" w:type="pct"/>
            <w:tcBorders>
              <w:top w:val="nil"/>
              <w:left w:val="nil"/>
              <w:bottom w:val="single" w:sz="8" w:space="0" w:color="auto"/>
              <w:right w:val="single" w:sz="8" w:space="0" w:color="auto"/>
            </w:tcBorders>
            <w:shd w:val="clear" w:color="auto" w:fill="auto"/>
            <w:vAlign w:val="center"/>
            <w:hideMark/>
          </w:tcPr>
          <w:p w14:paraId="3033012A"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 povýšením firmware</w:t>
            </w:r>
          </w:p>
        </w:tc>
      </w:tr>
      <w:tr w:rsidR="00F933E7" w:rsidRPr="00EB33CD" w14:paraId="14059F0D"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04B0E8C3"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IP  </w:t>
            </w:r>
            <w:proofErr w:type="spellStart"/>
            <w:r w:rsidRPr="00EB33CD">
              <w:rPr>
                <w:rFonts w:eastAsia="Times New Roman" w:cstheme="minorHAnsi"/>
                <w:color w:val="000000"/>
                <w:sz w:val="20"/>
                <w:szCs w:val="20"/>
                <w:lang w:eastAsia="cs-CZ"/>
              </w:rPr>
              <w:t>Multicast</w:t>
            </w:r>
            <w:proofErr w:type="spellEnd"/>
            <w:r w:rsidRPr="00EB33CD">
              <w:rPr>
                <w:rFonts w:eastAsia="Times New Roman" w:cstheme="minorHAnsi"/>
                <w:color w:val="000000"/>
                <w:sz w:val="20"/>
                <w:szCs w:val="20"/>
                <w:lang w:eastAsia="cs-CZ"/>
              </w:rPr>
              <w:t xml:space="preserve"> ( PIM SSM, PIM SM)</w:t>
            </w:r>
          </w:p>
        </w:tc>
        <w:tc>
          <w:tcPr>
            <w:tcW w:w="1135" w:type="pct"/>
            <w:tcBorders>
              <w:top w:val="nil"/>
              <w:left w:val="nil"/>
              <w:bottom w:val="single" w:sz="8" w:space="0" w:color="auto"/>
              <w:right w:val="single" w:sz="8" w:space="0" w:color="auto"/>
            </w:tcBorders>
            <w:shd w:val="clear" w:color="auto" w:fill="auto"/>
            <w:vAlign w:val="center"/>
            <w:hideMark/>
          </w:tcPr>
          <w:p w14:paraId="11DE30DF"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 povýšením firmware</w:t>
            </w:r>
          </w:p>
        </w:tc>
      </w:tr>
      <w:tr w:rsidR="00F933E7" w:rsidRPr="00EB33CD" w14:paraId="3782E8DB"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36B36680"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Virtualizace směrovacích tabulek - např. </w:t>
            </w:r>
            <w:proofErr w:type="spellStart"/>
            <w:r w:rsidRPr="00EB33CD">
              <w:rPr>
                <w:rFonts w:eastAsia="Times New Roman" w:cstheme="minorHAnsi"/>
                <w:color w:val="000000"/>
                <w:sz w:val="20"/>
                <w:szCs w:val="20"/>
                <w:lang w:eastAsia="cs-CZ"/>
              </w:rPr>
              <w:t>Virtual</w:t>
            </w:r>
            <w:proofErr w:type="spellEnd"/>
            <w:r w:rsidRPr="00EB33CD">
              <w:rPr>
                <w:rFonts w:eastAsia="Times New Roman" w:cstheme="minorHAnsi"/>
                <w:color w:val="000000"/>
                <w:sz w:val="20"/>
                <w:szCs w:val="20"/>
                <w:lang w:eastAsia="cs-CZ"/>
              </w:rPr>
              <w:t xml:space="preserve"> </w:t>
            </w:r>
            <w:proofErr w:type="spellStart"/>
            <w:r w:rsidRPr="00EB33CD">
              <w:rPr>
                <w:rFonts w:eastAsia="Times New Roman" w:cstheme="minorHAnsi"/>
                <w:color w:val="000000"/>
                <w:sz w:val="20"/>
                <w:szCs w:val="20"/>
                <w:lang w:eastAsia="cs-CZ"/>
              </w:rPr>
              <w:t>Routing</w:t>
            </w:r>
            <w:proofErr w:type="spellEnd"/>
            <w:r w:rsidRPr="00EB33CD">
              <w:rPr>
                <w:rFonts w:eastAsia="Times New Roman" w:cstheme="minorHAnsi"/>
                <w:color w:val="000000"/>
                <w:sz w:val="20"/>
                <w:szCs w:val="20"/>
                <w:lang w:eastAsia="cs-CZ"/>
              </w:rPr>
              <w:t xml:space="preserve"> and </w:t>
            </w:r>
            <w:proofErr w:type="spellStart"/>
            <w:r w:rsidRPr="00EB33CD">
              <w:rPr>
                <w:rFonts w:eastAsia="Times New Roman" w:cstheme="minorHAnsi"/>
                <w:color w:val="000000"/>
                <w:sz w:val="20"/>
                <w:szCs w:val="20"/>
                <w:lang w:eastAsia="cs-CZ"/>
              </w:rPr>
              <w:t>Forwarding</w:t>
            </w:r>
            <w:proofErr w:type="spellEnd"/>
            <w:r w:rsidRPr="00EB33CD">
              <w:rPr>
                <w:rFonts w:eastAsia="Times New Roman" w:cstheme="minorHAnsi"/>
                <w:color w:val="000000"/>
                <w:sz w:val="20"/>
                <w:szCs w:val="20"/>
                <w:lang w:eastAsia="cs-CZ"/>
              </w:rPr>
              <w:t xml:space="preserve"> (VRF)</w:t>
            </w:r>
          </w:p>
        </w:tc>
        <w:tc>
          <w:tcPr>
            <w:tcW w:w="1135" w:type="pct"/>
            <w:tcBorders>
              <w:top w:val="nil"/>
              <w:left w:val="nil"/>
              <w:bottom w:val="single" w:sz="8" w:space="0" w:color="auto"/>
              <w:right w:val="single" w:sz="8" w:space="0" w:color="auto"/>
            </w:tcBorders>
            <w:shd w:val="clear" w:color="auto" w:fill="auto"/>
            <w:vAlign w:val="center"/>
            <w:hideMark/>
          </w:tcPr>
          <w:p w14:paraId="1B701FDC"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 povýšením firmware</w:t>
            </w:r>
          </w:p>
        </w:tc>
      </w:tr>
      <w:tr w:rsidR="00F933E7" w:rsidRPr="00EB33CD" w14:paraId="07FE6497"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342BDA4C"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MPLS VPN</w:t>
            </w:r>
          </w:p>
        </w:tc>
        <w:tc>
          <w:tcPr>
            <w:tcW w:w="1135" w:type="pct"/>
            <w:tcBorders>
              <w:top w:val="nil"/>
              <w:left w:val="nil"/>
              <w:bottom w:val="single" w:sz="8" w:space="0" w:color="auto"/>
              <w:right w:val="single" w:sz="8" w:space="0" w:color="auto"/>
            </w:tcBorders>
            <w:shd w:val="clear" w:color="auto" w:fill="auto"/>
            <w:vAlign w:val="center"/>
            <w:hideMark/>
          </w:tcPr>
          <w:p w14:paraId="11626D0E"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 povýšením firmware</w:t>
            </w:r>
          </w:p>
        </w:tc>
      </w:tr>
      <w:tr w:rsidR="00F933E7" w:rsidRPr="00EB33CD" w14:paraId="084DA4C8"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4565B8AA"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MPLS VPN přes GRE tunely</w:t>
            </w:r>
          </w:p>
        </w:tc>
        <w:tc>
          <w:tcPr>
            <w:tcW w:w="1135" w:type="pct"/>
            <w:tcBorders>
              <w:top w:val="nil"/>
              <w:left w:val="nil"/>
              <w:bottom w:val="single" w:sz="8" w:space="0" w:color="auto"/>
              <w:right w:val="single" w:sz="8" w:space="0" w:color="auto"/>
            </w:tcBorders>
            <w:shd w:val="clear" w:color="auto" w:fill="auto"/>
            <w:vAlign w:val="center"/>
            <w:hideMark/>
          </w:tcPr>
          <w:p w14:paraId="6A6A3A5B"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 povýšením firmware</w:t>
            </w:r>
          </w:p>
        </w:tc>
      </w:tr>
      <w:tr w:rsidR="00F933E7" w:rsidRPr="00EB33CD" w14:paraId="69F2314C"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25B73977"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MPLS VPN - 6VPE</w:t>
            </w:r>
          </w:p>
        </w:tc>
        <w:tc>
          <w:tcPr>
            <w:tcW w:w="1135" w:type="pct"/>
            <w:tcBorders>
              <w:top w:val="nil"/>
              <w:left w:val="nil"/>
              <w:bottom w:val="single" w:sz="8" w:space="0" w:color="auto"/>
              <w:right w:val="single" w:sz="8" w:space="0" w:color="auto"/>
            </w:tcBorders>
            <w:shd w:val="clear" w:color="auto" w:fill="auto"/>
            <w:vAlign w:val="center"/>
            <w:hideMark/>
          </w:tcPr>
          <w:p w14:paraId="0124558A"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 povýšením firmware</w:t>
            </w:r>
          </w:p>
        </w:tc>
      </w:tr>
      <w:tr w:rsidR="00F933E7" w:rsidRPr="00EB33CD" w14:paraId="6A61D605"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0B5A2A39" w14:textId="77777777" w:rsidR="00F933E7" w:rsidRPr="00EB33CD" w:rsidRDefault="00F933E7" w:rsidP="00F933E7">
            <w:pPr>
              <w:spacing w:after="0" w:line="240" w:lineRule="auto"/>
              <w:jc w:val="left"/>
              <w:rPr>
                <w:rFonts w:eastAsia="Times New Roman" w:cstheme="minorHAnsi"/>
                <w:color w:val="000000"/>
                <w:sz w:val="20"/>
                <w:szCs w:val="20"/>
                <w:lang w:eastAsia="cs-CZ"/>
              </w:rPr>
            </w:pPr>
            <w:proofErr w:type="spellStart"/>
            <w:r w:rsidRPr="00EB33CD">
              <w:rPr>
                <w:rFonts w:eastAsia="Times New Roman" w:cstheme="minorHAnsi"/>
                <w:color w:val="000000"/>
                <w:sz w:val="20"/>
                <w:szCs w:val="20"/>
                <w:lang w:eastAsia="cs-CZ"/>
              </w:rPr>
              <w:t>First</w:t>
            </w:r>
            <w:proofErr w:type="spellEnd"/>
            <w:r w:rsidRPr="00EB33CD">
              <w:rPr>
                <w:rFonts w:eastAsia="Times New Roman" w:cstheme="minorHAnsi"/>
                <w:color w:val="000000"/>
                <w:sz w:val="20"/>
                <w:szCs w:val="20"/>
                <w:lang w:eastAsia="cs-CZ"/>
              </w:rPr>
              <w:t xml:space="preserve"> Hop </w:t>
            </w:r>
            <w:proofErr w:type="spellStart"/>
            <w:r w:rsidRPr="00EB33CD">
              <w:rPr>
                <w:rFonts w:eastAsia="Times New Roman" w:cstheme="minorHAnsi"/>
                <w:color w:val="000000"/>
                <w:sz w:val="20"/>
                <w:szCs w:val="20"/>
                <w:lang w:eastAsia="cs-CZ"/>
              </w:rPr>
              <w:t>Redundancy</w:t>
            </w:r>
            <w:proofErr w:type="spellEnd"/>
            <w:r w:rsidRPr="00EB33CD">
              <w:rPr>
                <w:rFonts w:eastAsia="Times New Roman" w:cstheme="minorHAnsi"/>
                <w:color w:val="000000"/>
                <w:sz w:val="20"/>
                <w:szCs w:val="20"/>
                <w:lang w:eastAsia="cs-CZ"/>
              </w:rPr>
              <w:t xml:space="preserve"> Protokol (např. VRRP, HSRP)</w:t>
            </w:r>
          </w:p>
        </w:tc>
        <w:tc>
          <w:tcPr>
            <w:tcW w:w="1135" w:type="pct"/>
            <w:tcBorders>
              <w:top w:val="nil"/>
              <w:left w:val="nil"/>
              <w:bottom w:val="single" w:sz="8" w:space="0" w:color="auto"/>
              <w:right w:val="single" w:sz="8" w:space="0" w:color="auto"/>
            </w:tcBorders>
            <w:shd w:val="clear" w:color="auto" w:fill="auto"/>
            <w:vAlign w:val="center"/>
            <w:hideMark/>
          </w:tcPr>
          <w:p w14:paraId="1D128415"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2C0D9D42"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465C6717"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Reverse </w:t>
            </w:r>
            <w:proofErr w:type="spellStart"/>
            <w:r w:rsidRPr="00EB33CD">
              <w:rPr>
                <w:rFonts w:eastAsia="Times New Roman" w:cstheme="minorHAnsi"/>
                <w:color w:val="000000"/>
                <w:sz w:val="20"/>
                <w:szCs w:val="20"/>
                <w:lang w:eastAsia="cs-CZ"/>
              </w:rPr>
              <w:t>path</w:t>
            </w:r>
            <w:proofErr w:type="spellEnd"/>
            <w:r w:rsidRPr="00EB33CD">
              <w:rPr>
                <w:rFonts w:eastAsia="Times New Roman" w:cstheme="minorHAnsi"/>
                <w:color w:val="000000"/>
                <w:sz w:val="20"/>
                <w:szCs w:val="20"/>
                <w:lang w:eastAsia="cs-CZ"/>
              </w:rPr>
              <w:t xml:space="preserve"> </w:t>
            </w:r>
            <w:proofErr w:type="spellStart"/>
            <w:r w:rsidRPr="00EB33CD">
              <w:rPr>
                <w:rFonts w:eastAsia="Times New Roman" w:cstheme="minorHAnsi"/>
                <w:color w:val="000000"/>
                <w:sz w:val="20"/>
                <w:szCs w:val="20"/>
                <w:lang w:eastAsia="cs-CZ"/>
              </w:rPr>
              <w:t>check</w:t>
            </w:r>
            <w:proofErr w:type="spellEnd"/>
            <w:r w:rsidRPr="00EB33CD">
              <w:rPr>
                <w:rFonts w:eastAsia="Times New Roman" w:cstheme="minorHAnsi"/>
                <w:color w:val="000000"/>
                <w:sz w:val="20"/>
                <w:szCs w:val="20"/>
                <w:lang w:eastAsia="cs-CZ"/>
              </w:rPr>
              <w:t xml:space="preserve"> (</w:t>
            </w:r>
            <w:proofErr w:type="spellStart"/>
            <w:r w:rsidRPr="00EB33CD">
              <w:rPr>
                <w:rFonts w:eastAsia="Times New Roman" w:cstheme="minorHAnsi"/>
                <w:color w:val="000000"/>
                <w:sz w:val="20"/>
                <w:szCs w:val="20"/>
                <w:lang w:eastAsia="cs-CZ"/>
              </w:rPr>
              <w:t>uRPF</w:t>
            </w:r>
            <w:proofErr w:type="spellEnd"/>
            <w:r w:rsidRPr="00EB33CD">
              <w:rPr>
                <w:rFonts w:eastAsia="Times New Roman" w:cstheme="minorHAnsi"/>
                <w:color w:val="000000"/>
                <w:sz w:val="20"/>
                <w:szCs w:val="20"/>
                <w:lang w:eastAsia="cs-CZ"/>
              </w:rPr>
              <w:t>) pro IPv4 i IPv6</w:t>
            </w:r>
          </w:p>
        </w:tc>
        <w:tc>
          <w:tcPr>
            <w:tcW w:w="1135" w:type="pct"/>
            <w:tcBorders>
              <w:top w:val="nil"/>
              <w:left w:val="nil"/>
              <w:bottom w:val="single" w:sz="8" w:space="0" w:color="auto"/>
              <w:right w:val="single" w:sz="8" w:space="0" w:color="auto"/>
            </w:tcBorders>
            <w:shd w:val="clear" w:color="auto" w:fill="auto"/>
            <w:vAlign w:val="center"/>
            <w:hideMark/>
          </w:tcPr>
          <w:p w14:paraId="61EBBF0F"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4FB25243"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2156BBA7"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IGMPv2, IGMPv3</w:t>
            </w:r>
          </w:p>
        </w:tc>
        <w:tc>
          <w:tcPr>
            <w:tcW w:w="1135" w:type="pct"/>
            <w:tcBorders>
              <w:top w:val="nil"/>
              <w:left w:val="nil"/>
              <w:bottom w:val="single" w:sz="8" w:space="0" w:color="auto"/>
              <w:right w:val="single" w:sz="8" w:space="0" w:color="auto"/>
            </w:tcBorders>
            <w:shd w:val="clear" w:color="auto" w:fill="auto"/>
            <w:vAlign w:val="center"/>
            <w:hideMark/>
          </w:tcPr>
          <w:p w14:paraId="1769C4DF"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043C8F70"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070AB779"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IGMP </w:t>
            </w:r>
            <w:proofErr w:type="spellStart"/>
            <w:r w:rsidRPr="00EB33CD">
              <w:rPr>
                <w:rFonts w:eastAsia="Times New Roman" w:cstheme="minorHAnsi"/>
                <w:color w:val="000000"/>
                <w:sz w:val="20"/>
                <w:szCs w:val="20"/>
                <w:lang w:eastAsia="cs-CZ"/>
              </w:rPr>
              <w:t>snooping</w:t>
            </w:r>
            <w:proofErr w:type="spellEnd"/>
          </w:p>
        </w:tc>
        <w:tc>
          <w:tcPr>
            <w:tcW w:w="1135" w:type="pct"/>
            <w:tcBorders>
              <w:top w:val="nil"/>
              <w:left w:val="nil"/>
              <w:bottom w:val="single" w:sz="8" w:space="0" w:color="auto"/>
              <w:right w:val="single" w:sz="8" w:space="0" w:color="auto"/>
            </w:tcBorders>
            <w:shd w:val="clear" w:color="auto" w:fill="auto"/>
            <w:vAlign w:val="center"/>
            <w:hideMark/>
          </w:tcPr>
          <w:p w14:paraId="412D5C59"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5CF565FD"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22576BA5"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MLD </w:t>
            </w:r>
            <w:proofErr w:type="spellStart"/>
            <w:r w:rsidRPr="00EB33CD">
              <w:rPr>
                <w:rFonts w:eastAsia="Times New Roman" w:cstheme="minorHAnsi"/>
                <w:color w:val="000000"/>
                <w:sz w:val="20"/>
                <w:szCs w:val="20"/>
                <w:lang w:eastAsia="cs-CZ"/>
              </w:rPr>
              <w:t>snooping</w:t>
            </w:r>
            <w:proofErr w:type="spellEnd"/>
          </w:p>
        </w:tc>
        <w:tc>
          <w:tcPr>
            <w:tcW w:w="1135" w:type="pct"/>
            <w:tcBorders>
              <w:top w:val="nil"/>
              <w:left w:val="nil"/>
              <w:bottom w:val="single" w:sz="8" w:space="0" w:color="auto"/>
              <w:right w:val="single" w:sz="8" w:space="0" w:color="auto"/>
            </w:tcBorders>
            <w:shd w:val="clear" w:color="auto" w:fill="auto"/>
            <w:vAlign w:val="center"/>
            <w:hideMark/>
          </w:tcPr>
          <w:p w14:paraId="0EC95603"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4BB66E49"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4D567DE4"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DHCP </w:t>
            </w:r>
            <w:proofErr w:type="spellStart"/>
            <w:r w:rsidRPr="00EB33CD">
              <w:rPr>
                <w:rFonts w:eastAsia="Times New Roman" w:cstheme="minorHAnsi"/>
                <w:color w:val="000000"/>
                <w:sz w:val="20"/>
                <w:szCs w:val="20"/>
                <w:lang w:eastAsia="cs-CZ"/>
              </w:rPr>
              <w:t>relay</w:t>
            </w:r>
            <w:proofErr w:type="spellEnd"/>
          </w:p>
        </w:tc>
        <w:tc>
          <w:tcPr>
            <w:tcW w:w="1135" w:type="pct"/>
            <w:tcBorders>
              <w:top w:val="nil"/>
              <w:left w:val="nil"/>
              <w:bottom w:val="single" w:sz="8" w:space="0" w:color="auto"/>
              <w:right w:val="single" w:sz="8" w:space="0" w:color="auto"/>
            </w:tcBorders>
            <w:shd w:val="clear" w:color="auto" w:fill="auto"/>
            <w:vAlign w:val="center"/>
            <w:hideMark/>
          </w:tcPr>
          <w:p w14:paraId="0A286BA6"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0F5EED58"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30B1BC17"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Minimální počet HW </w:t>
            </w:r>
            <w:proofErr w:type="spellStart"/>
            <w:r w:rsidRPr="00EB33CD">
              <w:rPr>
                <w:rFonts w:eastAsia="Times New Roman" w:cstheme="minorHAnsi"/>
                <w:color w:val="000000"/>
                <w:sz w:val="20"/>
                <w:szCs w:val="20"/>
                <w:lang w:eastAsia="cs-CZ"/>
              </w:rPr>
              <w:t>QoS</w:t>
            </w:r>
            <w:proofErr w:type="spellEnd"/>
            <w:r w:rsidRPr="00EB33CD">
              <w:rPr>
                <w:rFonts w:eastAsia="Times New Roman" w:cstheme="minorHAnsi"/>
                <w:color w:val="000000"/>
                <w:sz w:val="20"/>
                <w:szCs w:val="20"/>
                <w:lang w:eastAsia="cs-CZ"/>
              </w:rPr>
              <w:t xml:space="preserve"> front</w:t>
            </w:r>
          </w:p>
        </w:tc>
        <w:tc>
          <w:tcPr>
            <w:tcW w:w="1135" w:type="pct"/>
            <w:tcBorders>
              <w:top w:val="nil"/>
              <w:left w:val="nil"/>
              <w:bottom w:val="single" w:sz="8" w:space="0" w:color="auto"/>
              <w:right w:val="single" w:sz="8" w:space="0" w:color="auto"/>
            </w:tcBorders>
            <w:shd w:val="clear" w:color="auto" w:fill="auto"/>
            <w:vAlign w:val="center"/>
            <w:hideMark/>
          </w:tcPr>
          <w:p w14:paraId="2D898277"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8</w:t>
            </w:r>
          </w:p>
        </w:tc>
      </w:tr>
      <w:tr w:rsidR="00F933E7" w:rsidRPr="00EB33CD" w14:paraId="76F1B482"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47C401D7" w14:textId="77777777" w:rsidR="00F933E7" w:rsidRPr="00EB33CD" w:rsidRDefault="00F933E7" w:rsidP="00F933E7">
            <w:pPr>
              <w:spacing w:after="0" w:line="240" w:lineRule="auto"/>
              <w:jc w:val="left"/>
              <w:rPr>
                <w:rFonts w:eastAsia="Times New Roman" w:cstheme="minorHAnsi"/>
                <w:color w:val="000000"/>
                <w:sz w:val="20"/>
                <w:szCs w:val="20"/>
                <w:lang w:eastAsia="cs-CZ"/>
              </w:rPr>
            </w:pPr>
            <w:proofErr w:type="spellStart"/>
            <w:r w:rsidRPr="00EB33CD">
              <w:rPr>
                <w:rFonts w:eastAsia="Times New Roman" w:cstheme="minorHAnsi"/>
                <w:color w:val="000000"/>
                <w:sz w:val="20"/>
                <w:szCs w:val="20"/>
                <w:lang w:eastAsia="cs-CZ"/>
              </w:rPr>
              <w:t>QoS</w:t>
            </w:r>
            <w:proofErr w:type="spellEnd"/>
            <w:r w:rsidRPr="00EB33CD">
              <w:rPr>
                <w:rFonts w:eastAsia="Times New Roman" w:cstheme="minorHAnsi"/>
                <w:color w:val="000000"/>
                <w:sz w:val="20"/>
                <w:szCs w:val="20"/>
                <w:lang w:eastAsia="cs-CZ"/>
              </w:rPr>
              <w:t xml:space="preserve"> </w:t>
            </w:r>
            <w:proofErr w:type="spellStart"/>
            <w:r w:rsidRPr="00EB33CD">
              <w:rPr>
                <w:rFonts w:eastAsia="Times New Roman" w:cstheme="minorHAnsi"/>
                <w:color w:val="000000"/>
                <w:sz w:val="20"/>
                <w:szCs w:val="20"/>
                <w:lang w:eastAsia="cs-CZ"/>
              </w:rPr>
              <w:t>classification</w:t>
            </w:r>
            <w:proofErr w:type="spellEnd"/>
            <w:r w:rsidRPr="00EB33CD">
              <w:rPr>
                <w:rFonts w:eastAsia="Times New Roman" w:cstheme="minorHAnsi"/>
                <w:color w:val="000000"/>
                <w:sz w:val="20"/>
                <w:szCs w:val="20"/>
                <w:lang w:eastAsia="cs-CZ"/>
              </w:rPr>
              <w:t xml:space="preserve"> – ACL, DSCP, </w:t>
            </w:r>
            <w:proofErr w:type="spellStart"/>
            <w:r w:rsidRPr="00EB33CD">
              <w:rPr>
                <w:rFonts w:eastAsia="Times New Roman" w:cstheme="minorHAnsi"/>
                <w:color w:val="000000"/>
                <w:sz w:val="20"/>
                <w:szCs w:val="20"/>
                <w:lang w:eastAsia="cs-CZ"/>
              </w:rPr>
              <w:t>CoS</w:t>
            </w:r>
            <w:proofErr w:type="spellEnd"/>
            <w:r w:rsidRPr="00EB33CD">
              <w:rPr>
                <w:rFonts w:eastAsia="Times New Roman" w:cstheme="minorHAnsi"/>
                <w:color w:val="000000"/>
                <w:sz w:val="20"/>
                <w:szCs w:val="20"/>
                <w:lang w:eastAsia="cs-CZ"/>
              </w:rPr>
              <w:t xml:space="preserve"> </w:t>
            </w:r>
            <w:proofErr w:type="spellStart"/>
            <w:r w:rsidRPr="00EB33CD">
              <w:rPr>
                <w:rFonts w:eastAsia="Times New Roman" w:cstheme="minorHAnsi"/>
                <w:color w:val="000000"/>
                <w:sz w:val="20"/>
                <w:szCs w:val="20"/>
                <w:lang w:eastAsia="cs-CZ"/>
              </w:rPr>
              <w:t>based</w:t>
            </w:r>
            <w:proofErr w:type="spellEnd"/>
          </w:p>
        </w:tc>
        <w:tc>
          <w:tcPr>
            <w:tcW w:w="1135" w:type="pct"/>
            <w:tcBorders>
              <w:top w:val="nil"/>
              <w:left w:val="nil"/>
              <w:bottom w:val="single" w:sz="8" w:space="0" w:color="auto"/>
              <w:right w:val="single" w:sz="8" w:space="0" w:color="auto"/>
            </w:tcBorders>
            <w:shd w:val="clear" w:color="auto" w:fill="auto"/>
            <w:vAlign w:val="center"/>
            <w:hideMark/>
          </w:tcPr>
          <w:p w14:paraId="458769C6"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1F6F33CF"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31A6C86D" w14:textId="77777777" w:rsidR="00F933E7" w:rsidRPr="00EB33CD" w:rsidRDefault="00F933E7" w:rsidP="00F933E7">
            <w:pPr>
              <w:spacing w:after="0" w:line="240" w:lineRule="auto"/>
              <w:jc w:val="left"/>
              <w:rPr>
                <w:rFonts w:eastAsia="Times New Roman" w:cstheme="minorHAnsi"/>
                <w:color w:val="000000"/>
                <w:sz w:val="20"/>
                <w:szCs w:val="20"/>
                <w:lang w:eastAsia="cs-CZ"/>
              </w:rPr>
            </w:pPr>
            <w:proofErr w:type="spellStart"/>
            <w:r w:rsidRPr="00EB33CD">
              <w:rPr>
                <w:rFonts w:eastAsia="Times New Roman" w:cstheme="minorHAnsi"/>
                <w:color w:val="000000"/>
                <w:sz w:val="20"/>
                <w:szCs w:val="20"/>
                <w:lang w:eastAsia="cs-CZ"/>
              </w:rPr>
              <w:t>QoS</w:t>
            </w:r>
            <w:proofErr w:type="spellEnd"/>
            <w:r w:rsidRPr="00EB33CD">
              <w:rPr>
                <w:rFonts w:eastAsia="Times New Roman" w:cstheme="minorHAnsi"/>
                <w:color w:val="000000"/>
                <w:sz w:val="20"/>
                <w:szCs w:val="20"/>
                <w:lang w:eastAsia="cs-CZ"/>
              </w:rPr>
              <w:t xml:space="preserve"> </w:t>
            </w:r>
            <w:proofErr w:type="spellStart"/>
            <w:r w:rsidRPr="00EB33CD">
              <w:rPr>
                <w:rFonts w:eastAsia="Times New Roman" w:cstheme="minorHAnsi"/>
                <w:color w:val="000000"/>
                <w:sz w:val="20"/>
                <w:szCs w:val="20"/>
                <w:lang w:eastAsia="cs-CZ"/>
              </w:rPr>
              <w:t>marking</w:t>
            </w:r>
            <w:proofErr w:type="spellEnd"/>
            <w:r w:rsidRPr="00EB33CD">
              <w:rPr>
                <w:rFonts w:eastAsia="Times New Roman" w:cstheme="minorHAnsi"/>
                <w:color w:val="000000"/>
                <w:sz w:val="20"/>
                <w:szCs w:val="20"/>
                <w:lang w:eastAsia="cs-CZ"/>
              </w:rPr>
              <w:t xml:space="preserve"> -  DSCP, </w:t>
            </w:r>
            <w:proofErr w:type="spellStart"/>
            <w:r w:rsidRPr="00EB33CD">
              <w:rPr>
                <w:rFonts w:eastAsia="Times New Roman" w:cstheme="minorHAnsi"/>
                <w:color w:val="000000"/>
                <w:sz w:val="20"/>
                <w:szCs w:val="20"/>
                <w:lang w:eastAsia="cs-CZ"/>
              </w:rPr>
              <w:t>CoS</w:t>
            </w:r>
            <w:proofErr w:type="spellEnd"/>
          </w:p>
        </w:tc>
        <w:tc>
          <w:tcPr>
            <w:tcW w:w="1135" w:type="pct"/>
            <w:tcBorders>
              <w:top w:val="nil"/>
              <w:left w:val="nil"/>
              <w:bottom w:val="single" w:sz="8" w:space="0" w:color="auto"/>
              <w:right w:val="single" w:sz="8" w:space="0" w:color="auto"/>
            </w:tcBorders>
            <w:shd w:val="clear" w:color="auto" w:fill="auto"/>
            <w:vAlign w:val="center"/>
            <w:hideMark/>
          </w:tcPr>
          <w:p w14:paraId="6663D855"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590F5990"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08235A81" w14:textId="77777777" w:rsidR="00F933E7" w:rsidRPr="00EB33CD" w:rsidRDefault="00F933E7" w:rsidP="00F933E7">
            <w:pPr>
              <w:spacing w:after="0" w:line="240" w:lineRule="auto"/>
              <w:jc w:val="left"/>
              <w:rPr>
                <w:rFonts w:eastAsia="Times New Roman" w:cstheme="minorHAnsi"/>
                <w:color w:val="000000"/>
                <w:sz w:val="20"/>
                <w:szCs w:val="20"/>
                <w:lang w:eastAsia="cs-CZ"/>
              </w:rPr>
            </w:pPr>
            <w:proofErr w:type="spellStart"/>
            <w:r w:rsidRPr="00EB33CD">
              <w:rPr>
                <w:rFonts w:eastAsia="Times New Roman" w:cstheme="minorHAnsi"/>
                <w:color w:val="000000"/>
                <w:sz w:val="20"/>
                <w:szCs w:val="20"/>
                <w:lang w:eastAsia="cs-CZ"/>
              </w:rPr>
              <w:t>QoS</w:t>
            </w:r>
            <w:proofErr w:type="spellEnd"/>
            <w:r w:rsidRPr="00EB33CD">
              <w:rPr>
                <w:rFonts w:eastAsia="Times New Roman" w:cstheme="minorHAnsi"/>
                <w:color w:val="000000"/>
                <w:sz w:val="20"/>
                <w:szCs w:val="20"/>
                <w:lang w:eastAsia="cs-CZ"/>
              </w:rPr>
              <w:t xml:space="preserve"> - </w:t>
            </w:r>
            <w:proofErr w:type="spellStart"/>
            <w:r w:rsidRPr="00EB33CD">
              <w:rPr>
                <w:rFonts w:eastAsia="Times New Roman" w:cstheme="minorHAnsi"/>
                <w:color w:val="000000"/>
                <w:sz w:val="20"/>
                <w:szCs w:val="20"/>
                <w:lang w:eastAsia="cs-CZ"/>
              </w:rPr>
              <w:t>Strict</w:t>
            </w:r>
            <w:proofErr w:type="spellEnd"/>
            <w:r w:rsidRPr="00EB33CD">
              <w:rPr>
                <w:rFonts w:eastAsia="Times New Roman" w:cstheme="minorHAnsi"/>
                <w:color w:val="000000"/>
                <w:sz w:val="20"/>
                <w:szCs w:val="20"/>
                <w:lang w:eastAsia="cs-CZ"/>
              </w:rPr>
              <w:t xml:space="preserve"> Priority </w:t>
            </w:r>
            <w:proofErr w:type="spellStart"/>
            <w:r w:rsidRPr="00EB33CD">
              <w:rPr>
                <w:rFonts w:eastAsia="Times New Roman" w:cstheme="minorHAnsi"/>
                <w:color w:val="000000"/>
                <w:sz w:val="20"/>
                <w:szCs w:val="20"/>
                <w:lang w:eastAsia="cs-CZ"/>
              </w:rPr>
              <w:t>Queue</w:t>
            </w:r>
            <w:proofErr w:type="spellEnd"/>
            <w:r w:rsidRPr="00EB33CD">
              <w:rPr>
                <w:rFonts w:eastAsia="Times New Roman" w:cstheme="minorHAnsi"/>
                <w:color w:val="000000"/>
                <w:sz w:val="20"/>
                <w:szCs w:val="20"/>
                <w:lang w:eastAsia="cs-CZ"/>
              </w:rPr>
              <w:t xml:space="preserve"> </w:t>
            </w:r>
          </w:p>
        </w:tc>
        <w:tc>
          <w:tcPr>
            <w:tcW w:w="1135" w:type="pct"/>
            <w:tcBorders>
              <w:top w:val="nil"/>
              <w:left w:val="nil"/>
              <w:bottom w:val="single" w:sz="8" w:space="0" w:color="auto"/>
              <w:right w:val="single" w:sz="8" w:space="0" w:color="auto"/>
            </w:tcBorders>
            <w:shd w:val="clear" w:color="auto" w:fill="auto"/>
            <w:vAlign w:val="center"/>
            <w:hideMark/>
          </w:tcPr>
          <w:p w14:paraId="4F53B338"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3C5884AC"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3CEBCA92"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Automatické nastavení </w:t>
            </w:r>
            <w:proofErr w:type="spellStart"/>
            <w:r w:rsidRPr="00EB33CD">
              <w:rPr>
                <w:rFonts w:eastAsia="Times New Roman" w:cstheme="minorHAnsi"/>
                <w:color w:val="000000"/>
                <w:sz w:val="20"/>
                <w:szCs w:val="20"/>
                <w:lang w:eastAsia="cs-CZ"/>
              </w:rPr>
              <w:t>QoS</w:t>
            </w:r>
            <w:proofErr w:type="spellEnd"/>
            <w:r w:rsidRPr="00EB33CD">
              <w:rPr>
                <w:rFonts w:eastAsia="Times New Roman" w:cstheme="minorHAnsi"/>
                <w:color w:val="000000"/>
                <w:sz w:val="20"/>
                <w:szCs w:val="20"/>
                <w:lang w:eastAsia="cs-CZ"/>
              </w:rPr>
              <w:t xml:space="preserve"> parametrů (</w:t>
            </w:r>
            <w:proofErr w:type="spellStart"/>
            <w:r w:rsidRPr="00EB33CD">
              <w:rPr>
                <w:rFonts w:eastAsia="Times New Roman" w:cstheme="minorHAnsi"/>
                <w:color w:val="000000"/>
                <w:sz w:val="20"/>
                <w:szCs w:val="20"/>
                <w:lang w:eastAsia="cs-CZ"/>
              </w:rPr>
              <w:t>AutoQoS</w:t>
            </w:r>
            <w:proofErr w:type="spellEnd"/>
            <w:r w:rsidRPr="00EB33CD">
              <w:rPr>
                <w:rFonts w:eastAsia="Times New Roman" w:cstheme="minorHAnsi"/>
                <w:color w:val="000000"/>
                <w:sz w:val="20"/>
                <w:szCs w:val="20"/>
                <w:lang w:eastAsia="cs-CZ"/>
              </w:rPr>
              <w:t xml:space="preserve"> -</w:t>
            </w:r>
            <w:proofErr w:type="spellStart"/>
            <w:r w:rsidRPr="00EB33CD">
              <w:rPr>
                <w:rFonts w:eastAsia="Times New Roman" w:cstheme="minorHAnsi"/>
                <w:color w:val="000000"/>
                <w:sz w:val="20"/>
                <w:szCs w:val="20"/>
                <w:lang w:eastAsia="cs-CZ"/>
              </w:rPr>
              <w:t>bo</w:t>
            </w:r>
            <w:proofErr w:type="spellEnd"/>
            <w:r w:rsidRPr="00EB33CD">
              <w:rPr>
                <w:rFonts w:eastAsia="Times New Roman" w:cstheme="minorHAnsi"/>
                <w:color w:val="000000"/>
                <w:sz w:val="20"/>
                <w:szCs w:val="20"/>
                <w:lang w:eastAsia="cs-CZ"/>
              </w:rPr>
              <w:t xml:space="preserve"> ekvivalentní)</w:t>
            </w:r>
          </w:p>
        </w:tc>
        <w:tc>
          <w:tcPr>
            <w:tcW w:w="1135" w:type="pct"/>
            <w:tcBorders>
              <w:top w:val="nil"/>
              <w:left w:val="nil"/>
              <w:bottom w:val="single" w:sz="8" w:space="0" w:color="auto"/>
              <w:right w:val="single" w:sz="8" w:space="0" w:color="auto"/>
            </w:tcBorders>
            <w:shd w:val="clear" w:color="auto" w:fill="auto"/>
            <w:vAlign w:val="center"/>
            <w:hideMark/>
          </w:tcPr>
          <w:p w14:paraId="3CC71409"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71FE23D8"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2AE68770" w14:textId="77777777" w:rsidR="00F933E7" w:rsidRPr="00EB33CD" w:rsidRDefault="00F933E7" w:rsidP="00F933E7">
            <w:pPr>
              <w:spacing w:after="0" w:line="240" w:lineRule="auto"/>
              <w:jc w:val="left"/>
              <w:rPr>
                <w:rFonts w:eastAsia="Times New Roman" w:cstheme="minorHAnsi"/>
                <w:color w:val="000000"/>
                <w:sz w:val="20"/>
                <w:szCs w:val="20"/>
                <w:lang w:eastAsia="cs-CZ"/>
              </w:rPr>
            </w:pPr>
            <w:proofErr w:type="spellStart"/>
            <w:r w:rsidRPr="00EB33CD">
              <w:rPr>
                <w:rFonts w:eastAsia="Times New Roman" w:cstheme="minorHAnsi"/>
                <w:color w:val="000000"/>
                <w:sz w:val="20"/>
                <w:szCs w:val="20"/>
                <w:lang w:eastAsia="cs-CZ"/>
              </w:rPr>
              <w:t>QoS</w:t>
            </w:r>
            <w:proofErr w:type="spellEnd"/>
            <w:r w:rsidRPr="00EB33CD">
              <w:rPr>
                <w:rFonts w:eastAsia="Times New Roman" w:cstheme="minorHAnsi"/>
                <w:color w:val="000000"/>
                <w:sz w:val="20"/>
                <w:szCs w:val="20"/>
                <w:lang w:eastAsia="cs-CZ"/>
              </w:rPr>
              <w:t xml:space="preserve"> </w:t>
            </w:r>
            <w:proofErr w:type="spellStart"/>
            <w:r w:rsidRPr="00EB33CD">
              <w:rPr>
                <w:rFonts w:eastAsia="Times New Roman" w:cstheme="minorHAnsi"/>
                <w:color w:val="000000"/>
                <w:sz w:val="20"/>
                <w:szCs w:val="20"/>
                <w:lang w:eastAsia="cs-CZ"/>
              </w:rPr>
              <w:t>Policing</w:t>
            </w:r>
            <w:proofErr w:type="spellEnd"/>
            <w:r w:rsidRPr="00EB33CD">
              <w:rPr>
                <w:rFonts w:eastAsia="Times New Roman" w:cstheme="minorHAnsi"/>
                <w:color w:val="000000"/>
                <w:sz w:val="20"/>
                <w:szCs w:val="20"/>
                <w:lang w:eastAsia="cs-CZ"/>
              </w:rPr>
              <w:t xml:space="preserve"> </w:t>
            </w:r>
          </w:p>
        </w:tc>
        <w:tc>
          <w:tcPr>
            <w:tcW w:w="1135" w:type="pct"/>
            <w:tcBorders>
              <w:top w:val="nil"/>
              <w:left w:val="nil"/>
              <w:bottom w:val="single" w:sz="8" w:space="0" w:color="auto"/>
              <w:right w:val="single" w:sz="8" w:space="0" w:color="auto"/>
            </w:tcBorders>
            <w:shd w:val="clear" w:color="auto" w:fill="auto"/>
            <w:vAlign w:val="center"/>
            <w:hideMark/>
          </w:tcPr>
          <w:p w14:paraId="68E69C11"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287545F0"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3DB21659" w14:textId="77777777" w:rsidR="00F933E7" w:rsidRPr="00EB33CD" w:rsidRDefault="00F933E7" w:rsidP="00F933E7">
            <w:pPr>
              <w:spacing w:after="0" w:line="240" w:lineRule="auto"/>
              <w:jc w:val="left"/>
              <w:rPr>
                <w:rFonts w:eastAsia="Times New Roman" w:cstheme="minorHAnsi"/>
                <w:color w:val="000000"/>
                <w:sz w:val="20"/>
                <w:szCs w:val="20"/>
                <w:lang w:eastAsia="cs-CZ"/>
              </w:rPr>
            </w:pPr>
            <w:proofErr w:type="spellStart"/>
            <w:r w:rsidRPr="00EB33CD">
              <w:rPr>
                <w:rFonts w:eastAsia="Times New Roman" w:cstheme="minorHAnsi"/>
                <w:color w:val="000000"/>
                <w:sz w:val="20"/>
                <w:szCs w:val="20"/>
                <w:lang w:eastAsia="cs-CZ"/>
              </w:rPr>
              <w:t>QoS</w:t>
            </w:r>
            <w:proofErr w:type="spellEnd"/>
            <w:r w:rsidRPr="00EB33CD">
              <w:rPr>
                <w:rFonts w:eastAsia="Times New Roman" w:cstheme="minorHAnsi"/>
                <w:color w:val="000000"/>
                <w:sz w:val="20"/>
                <w:szCs w:val="20"/>
                <w:lang w:eastAsia="cs-CZ"/>
              </w:rPr>
              <w:t xml:space="preserve">-Per </w:t>
            </w:r>
            <w:proofErr w:type="spellStart"/>
            <w:r w:rsidRPr="00EB33CD">
              <w:rPr>
                <w:rFonts w:eastAsia="Times New Roman" w:cstheme="minorHAnsi"/>
                <w:color w:val="000000"/>
                <w:sz w:val="20"/>
                <w:szCs w:val="20"/>
                <w:lang w:eastAsia="cs-CZ"/>
              </w:rPr>
              <w:t>Flow</w:t>
            </w:r>
            <w:proofErr w:type="spellEnd"/>
            <w:r w:rsidRPr="00EB33CD">
              <w:rPr>
                <w:rFonts w:eastAsia="Times New Roman" w:cstheme="minorHAnsi"/>
                <w:color w:val="000000"/>
                <w:sz w:val="20"/>
                <w:szCs w:val="20"/>
                <w:lang w:eastAsia="cs-CZ"/>
              </w:rPr>
              <w:t xml:space="preserve"> </w:t>
            </w:r>
            <w:proofErr w:type="spellStart"/>
            <w:r w:rsidRPr="00EB33CD">
              <w:rPr>
                <w:rFonts w:eastAsia="Times New Roman" w:cstheme="minorHAnsi"/>
                <w:color w:val="000000"/>
                <w:sz w:val="20"/>
                <w:szCs w:val="20"/>
                <w:lang w:eastAsia="cs-CZ"/>
              </w:rPr>
              <w:t>policing</w:t>
            </w:r>
            <w:proofErr w:type="spellEnd"/>
          </w:p>
        </w:tc>
        <w:tc>
          <w:tcPr>
            <w:tcW w:w="1135" w:type="pct"/>
            <w:tcBorders>
              <w:top w:val="nil"/>
              <w:left w:val="nil"/>
              <w:bottom w:val="single" w:sz="8" w:space="0" w:color="auto"/>
              <w:right w:val="single" w:sz="8" w:space="0" w:color="auto"/>
            </w:tcBorders>
            <w:shd w:val="clear" w:color="auto" w:fill="auto"/>
            <w:vAlign w:val="center"/>
            <w:hideMark/>
          </w:tcPr>
          <w:p w14:paraId="741017FD"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1231832E"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3608D9EF" w14:textId="77777777" w:rsidR="00F933E7" w:rsidRPr="00EB33CD" w:rsidRDefault="00F933E7" w:rsidP="00F933E7">
            <w:pPr>
              <w:spacing w:after="0" w:line="240" w:lineRule="auto"/>
              <w:jc w:val="left"/>
              <w:rPr>
                <w:rFonts w:eastAsia="Times New Roman" w:cstheme="minorHAnsi"/>
                <w:color w:val="000000"/>
                <w:sz w:val="20"/>
                <w:szCs w:val="20"/>
                <w:lang w:eastAsia="cs-CZ"/>
              </w:rPr>
            </w:pPr>
            <w:proofErr w:type="spellStart"/>
            <w:r w:rsidRPr="00EB33CD">
              <w:rPr>
                <w:rFonts w:eastAsia="Times New Roman" w:cstheme="minorHAnsi"/>
                <w:color w:val="000000"/>
                <w:sz w:val="20"/>
                <w:szCs w:val="20"/>
                <w:lang w:eastAsia="cs-CZ"/>
              </w:rPr>
              <w:t>QoS-Hierarchical</w:t>
            </w:r>
            <w:proofErr w:type="spellEnd"/>
            <w:r w:rsidRPr="00EB33CD">
              <w:rPr>
                <w:rFonts w:eastAsia="Times New Roman" w:cstheme="minorHAnsi"/>
                <w:color w:val="000000"/>
                <w:sz w:val="20"/>
                <w:szCs w:val="20"/>
                <w:lang w:eastAsia="cs-CZ"/>
              </w:rPr>
              <w:t xml:space="preserve"> </w:t>
            </w:r>
            <w:proofErr w:type="spellStart"/>
            <w:r w:rsidRPr="00EB33CD">
              <w:rPr>
                <w:rFonts w:eastAsia="Times New Roman" w:cstheme="minorHAnsi"/>
                <w:color w:val="000000"/>
                <w:sz w:val="20"/>
                <w:szCs w:val="20"/>
                <w:lang w:eastAsia="cs-CZ"/>
              </w:rPr>
              <w:t>QoS</w:t>
            </w:r>
            <w:proofErr w:type="spellEnd"/>
          </w:p>
        </w:tc>
        <w:tc>
          <w:tcPr>
            <w:tcW w:w="1135" w:type="pct"/>
            <w:tcBorders>
              <w:top w:val="nil"/>
              <w:left w:val="nil"/>
              <w:bottom w:val="single" w:sz="8" w:space="0" w:color="auto"/>
              <w:right w:val="single" w:sz="8" w:space="0" w:color="auto"/>
            </w:tcBorders>
            <w:shd w:val="clear" w:color="auto" w:fill="auto"/>
            <w:vAlign w:val="center"/>
            <w:hideMark/>
          </w:tcPr>
          <w:p w14:paraId="0C9D862F"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 min. 2 úrovně</w:t>
            </w:r>
          </w:p>
        </w:tc>
      </w:tr>
      <w:tr w:rsidR="00F933E7" w:rsidRPr="00EB33CD" w14:paraId="46301F97"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108247D7" w14:textId="77777777" w:rsidR="00F933E7" w:rsidRPr="00EB33CD" w:rsidRDefault="00F933E7" w:rsidP="00F933E7">
            <w:pPr>
              <w:spacing w:after="0" w:line="240" w:lineRule="auto"/>
              <w:jc w:val="left"/>
              <w:rPr>
                <w:rFonts w:eastAsia="Times New Roman" w:cstheme="minorHAnsi"/>
                <w:color w:val="000000"/>
                <w:sz w:val="20"/>
                <w:szCs w:val="20"/>
                <w:lang w:eastAsia="cs-CZ"/>
              </w:rPr>
            </w:pPr>
            <w:proofErr w:type="spellStart"/>
            <w:r w:rsidRPr="00EB33CD">
              <w:rPr>
                <w:rFonts w:eastAsia="Times New Roman" w:cstheme="minorHAnsi"/>
                <w:color w:val="000000"/>
                <w:sz w:val="20"/>
                <w:szCs w:val="20"/>
                <w:lang w:eastAsia="cs-CZ"/>
              </w:rPr>
              <w:t>First</w:t>
            </w:r>
            <w:proofErr w:type="spellEnd"/>
            <w:r w:rsidRPr="00EB33CD">
              <w:rPr>
                <w:rFonts w:eastAsia="Times New Roman" w:cstheme="minorHAnsi"/>
                <w:color w:val="000000"/>
                <w:sz w:val="20"/>
                <w:szCs w:val="20"/>
                <w:lang w:eastAsia="cs-CZ"/>
              </w:rPr>
              <w:t xml:space="preserve"> Hop </w:t>
            </w:r>
            <w:proofErr w:type="spellStart"/>
            <w:r w:rsidRPr="00EB33CD">
              <w:rPr>
                <w:rFonts w:eastAsia="Times New Roman" w:cstheme="minorHAnsi"/>
                <w:color w:val="000000"/>
                <w:sz w:val="20"/>
                <w:szCs w:val="20"/>
                <w:lang w:eastAsia="cs-CZ"/>
              </w:rPr>
              <w:t>Redundancy</w:t>
            </w:r>
            <w:proofErr w:type="spellEnd"/>
            <w:r w:rsidRPr="00EB33CD">
              <w:rPr>
                <w:rFonts w:eastAsia="Times New Roman" w:cstheme="minorHAnsi"/>
                <w:color w:val="000000"/>
                <w:sz w:val="20"/>
                <w:szCs w:val="20"/>
                <w:lang w:eastAsia="cs-CZ"/>
              </w:rPr>
              <w:t xml:space="preserve"> Protokol pro IPv6 (HSRP -</w:t>
            </w:r>
            <w:proofErr w:type="spellStart"/>
            <w:r w:rsidRPr="00EB33CD">
              <w:rPr>
                <w:rFonts w:eastAsia="Times New Roman" w:cstheme="minorHAnsi"/>
                <w:color w:val="000000"/>
                <w:sz w:val="20"/>
                <w:szCs w:val="20"/>
                <w:lang w:eastAsia="cs-CZ"/>
              </w:rPr>
              <w:t>bo</w:t>
            </w:r>
            <w:proofErr w:type="spellEnd"/>
            <w:r w:rsidRPr="00EB33CD">
              <w:rPr>
                <w:rFonts w:eastAsia="Times New Roman" w:cstheme="minorHAnsi"/>
                <w:color w:val="000000"/>
                <w:sz w:val="20"/>
                <w:szCs w:val="20"/>
                <w:lang w:eastAsia="cs-CZ"/>
              </w:rPr>
              <w:t xml:space="preserve"> VRRP)</w:t>
            </w:r>
          </w:p>
        </w:tc>
        <w:tc>
          <w:tcPr>
            <w:tcW w:w="1135" w:type="pct"/>
            <w:tcBorders>
              <w:top w:val="nil"/>
              <w:left w:val="nil"/>
              <w:bottom w:val="single" w:sz="8" w:space="0" w:color="auto"/>
              <w:right w:val="single" w:sz="8" w:space="0" w:color="auto"/>
            </w:tcBorders>
            <w:shd w:val="clear" w:color="auto" w:fill="auto"/>
            <w:vAlign w:val="center"/>
            <w:hideMark/>
          </w:tcPr>
          <w:p w14:paraId="710ACB8F"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6B21B471"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3F38BA66"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IPv6 </w:t>
            </w:r>
            <w:proofErr w:type="spellStart"/>
            <w:r w:rsidRPr="00EB33CD">
              <w:rPr>
                <w:rFonts w:eastAsia="Times New Roman" w:cstheme="minorHAnsi"/>
                <w:color w:val="000000"/>
                <w:sz w:val="20"/>
                <w:szCs w:val="20"/>
                <w:lang w:eastAsia="cs-CZ"/>
              </w:rPr>
              <w:t>services</w:t>
            </w:r>
            <w:proofErr w:type="spellEnd"/>
            <w:r w:rsidRPr="00EB33CD">
              <w:rPr>
                <w:rFonts w:eastAsia="Times New Roman" w:cstheme="minorHAnsi"/>
                <w:color w:val="000000"/>
                <w:sz w:val="20"/>
                <w:szCs w:val="20"/>
                <w:lang w:eastAsia="cs-CZ"/>
              </w:rPr>
              <w:t xml:space="preserve"> (Tel-t, SSH, </w:t>
            </w:r>
            <w:proofErr w:type="spellStart"/>
            <w:r w:rsidRPr="00EB33CD">
              <w:rPr>
                <w:rFonts w:eastAsia="Times New Roman" w:cstheme="minorHAnsi"/>
                <w:color w:val="000000"/>
                <w:sz w:val="20"/>
                <w:szCs w:val="20"/>
                <w:lang w:eastAsia="cs-CZ"/>
              </w:rPr>
              <w:t>Syslog</w:t>
            </w:r>
            <w:proofErr w:type="spellEnd"/>
            <w:r w:rsidRPr="00EB33CD">
              <w:rPr>
                <w:rFonts w:eastAsia="Times New Roman" w:cstheme="minorHAnsi"/>
                <w:color w:val="000000"/>
                <w:sz w:val="20"/>
                <w:szCs w:val="20"/>
                <w:lang w:eastAsia="cs-CZ"/>
              </w:rPr>
              <w:t>,  DHCP)</w:t>
            </w:r>
          </w:p>
        </w:tc>
        <w:tc>
          <w:tcPr>
            <w:tcW w:w="1135" w:type="pct"/>
            <w:tcBorders>
              <w:top w:val="nil"/>
              <w:left w:val="nil"/>
              <w:bottom w:val="single" w:sz="8" w:space="0" w:color="auto"/>
              <w:right w:val="single" w:sz="8" w:space="0" w:color="auto"/>
            </w:tcBorders>
            <w:shd w:val="clear" w:color="auto" w:fill="auto"/>
            <w:vAlign w:val="center"/>
            <w:hideMark/>
          </w:tcPr>
          <w:p w14:paraId="7E53AD06"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2DE414AC"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0714373C"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IPv6 </w:t>
            </w:r>
            <w:proofErr w:type="spellStart"/>
            <w:r w:rsidRPr="00EB33CD">
              <w:rPr>
                <w:rFonts w:eastAsia="Times New Roman" w:cstheme="minorHAnsi"/>
                <w:color w:val="000000"/>
                <w:sz w:val="20"/>
                <w:szCs w:val="20"/>
                <w:lang w:eastAsia="cs-CZ"/>
              </w:rPr>
              <w:t>QoS</w:t>
            </w:r>
            <w:proofErr w:type="spellEnd"/>
          </w:p>
        </w:tc>
        <w:tc>
          <w:tcPr>
            <w:tcW w:w="1135" w:type="pct"/>
            <w:tcBorders>
              <w:top w:val="nil"/>
              <w:left w:val="nil"/>
              <w:bottom w:val="single" w:sz="8" w:space="0" w:color="auto"/>
              <w:right w:val="single" w:sz="8" w:space="0" w:color="auto"/>
            </w:tcBorders>
            <w:shd w:val="clear" w:color="auto" w:fill="auto"/>
            <w:vAlign w:val="center"/>
            <w:hideMark/>
          </w:tcPr>
          <w:p w14:paraId="2D97A6BB"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30B9DC8B"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21F9E1EE"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IPv6 </w:t>
            </w:r>
            <w:proofErr w:type="spellStart"/>
            <w:r w:rsidRPr="00EB33CD">
              <w:rPr>
                <w:rFonts w:eastAsia="Times New Roman" w:cstheme="minorHAnsi"/>
                <w:color w:val="000000"/>
                <w:sz w:val="20"/>
                <w:szCs w:val="20"/>
                <w:lang w:eastAsia="cs-CZ"/>
              </w:rPr>
              <w:t>First</w:t>
            </w:r>
            <w:proofErr w:type="spellEnd"/>
            <w:r w:rsidRPr="00EB33CD">
              <w:rPr>
                <w:rFonts w:eastAsia="Times New Roman" w:cstheme="minorHAnsi"/>
                <w:color w:val="000000"/>
                <w:sz w:val="20"/>
                <w:szCs w:val="20"/>
                <w:lang w:eastAsia="cs-CZ"/>
              </w:rPr>
              <w:t xml:space="preserve">  Hop </w:t>
            </w:r>
            <w:proofErr w:type="spellStart"/>
            <w:r w:rsidRPr="00EB33CD">
              <w:rPr>
                <w:rFonts w:eastAsia="Times New Roman" w:cstheme="minorHAnsi"/>
                <w:color w:val="000000"/>
                <w:sz w:val="20"/>
                <w:szCs w:val="20"/>
                <w:lang w:eastAsia="cs-CZ"/>
              </w:rPr>
              <w:t>Security</w:t>
            </w:r>
            <w:proofErr w:type="spellEnd"/>
            <w:r w:rsidRPr="00EB33CD">
              <w:rPr>
                <w:rFonts w:eastAsia="Times New Roman" w:cstheme="minorHAnsi"/>
                <w:color w:val="000000"/>
                <w:sz w:val="20"/>
                <w:szCs w:val="20"/>
                <w:lang w:eastAsia="cs-CZ"/>
              </w:rPr>
              <w:t xml:space="preserve"> (RA </w:t>
            </w:r>
            <w:proofErr w:type="spellStart"/>
            <w:r w:rsidRPr="00EB33CD">
              <w:rPr>
                <w:rFonts w:eastAsia="Times New Roman" w:cstheme="minorHAnsi"/>
                <w:color w:val="000000"/>
                <w:sz w:val="20"/>
                <w:szCs w:val="20"/>
                <w:lang w:eastAsia="cs-CZ"/>
              </w:rPr>
              <w:t>guard</w:t>
            </w:r>
            <w:proofErr w:type="spellEnd"/>
            <w:r w:rsidRPr="00EB33CD">
              <w:rPr>
                <w:rFonts w:eastAsia="Times New Roman" w:cstheme="minorHAnsi"/>
                <w:color w:val="000000"/>
                <w:sz w:val="20"/>
                <w:szCs w:val="20"/>
                <w:lang w:eastAsia="cs-CZ"/>
              </w:rPr>
              <w:t xml:space="preserve">, DHCPv6 </w:t>
            </w:r>
            <w:proofErr w:type="spellStart"/>
            <w:r w:rsidRPr="00EB33CD">
              <w:rPr>
                <w:rFonts w:eastAsia="Times New Roman" w:cstheme="minorHAnsi"/>
                <w:color w:val="000000"/>
                <w:sz w:val="20"/>
                <w:szCs w:val="20"/>
                <w:lang w:eastAsia="cs-CZ"/>
              </w:rPr>
              <w:t>snooping</w:t>
            </w:r>
            <w:proofErr w:type="spellEnd"/>
            <w:r w:rsidRPr="00EB33CD">
              <w:rPr>
                <w:rFonts w:eastAsia="Times New Roman" w:cstheme="minorHAnsi"/>
                <w:color w:val="000000"/>
                <w:sz w:val="20"/>
                <w:szCs w:val="20"/>
                <w:lang w:eastAsia="cs-CZ"/>
              </w:rPr>
              <w:t xml:space="preserve">, IPv6 source </w:t>
            </w:r>
            <w:proofErr w:type="spellStart"/>
            <w:r w:rsidRPr="00EB33CD">
              <w:rPr>
                <w:rFonts w:eastAsia="Times New Roman" w:cstheme="minorHAnsi"/>
                <w:color w:val="000000"/>
                <w:sz w:val="20"/>
                <w:szCs w:val="20"/>
                <w:lang w:eastAsia="cs-CZ"/>
              </w:rPr>
              <w:t>guard</w:t>
            </w:r>
            <w:proofErr w:type="spellEnd"/>
            <w:r w:rsidRPr="00EB33CD">
              <w:rPr>
                <w:rFonts w:eastAsia="Times New Roman" w:cstheme="minorHAnsi"/>
                <w:color w:val="000000"/>
                <w:sz w:val="20"/>
                <w:szCs w:val="20"/>
                <w:lang w:eastAsia="cs-CZ"/>
              </w:rPr>
              <w:t>)</w:t>
            </w:r>
          </w:p>
        </w:tc>
        <w:tc>
          <w:tcPr>
            <w:tcW w:w="1135" w:type="pct"/>
            <w:tcBorders>
              <w:top w:val="nil"/>
              <w:left w:val="nil"/>
              <w:bottom w:val="single" w:sz="8" w:space="0" w:color="auto"/>
              <w:right w:val="single" w:sz="8" w:space="0" w:color="auto"/>
            </w:tcBorders>
            <w:shd w:val="clear" w:color="auto" w:fill="auto"/>
            <w:vAlign w:val="center"/>
            <w:hideMark/>
          </w:tcPr>
          <w:p w14:paraId="0A5D19F7"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0C02ECD8"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654E82BB"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IPv6 Port ACL, VLAN ACL</w:t>
            </w:r>
          </w:p>
        </w:tc>
        <w:tc>
          <w:tcPr>
            <w:tcW w:w="1135" w:type="pct"/>
            <w:tcBorders>
              <w:top w:val="nil"/>
              <w:left w:val="nil"/>
              <w:bottom w:val="single" w:sz="8" w:space="0" w:color="auto"/>
              <w:right w:val="single" w:sz="8" w:space="0" w:color="auto"/>
            </w:tcBorders>
            <w:shd w:val="clear" w:color="auto" w:fill="auto"/>
            <w:vAlign w:val="center"/>
            <w:hideMark/>
          </w:tcPr>
          <w:p w14:paraId="0FFA2FA8"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0717AB19"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6744BF68"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Možnost definovat povolené MAC adresy na portu</w:t>
            </w:r>
          </w:p>
        </w:tc>
        <w:tc>
          <w:tcPr>
            <w:tcW w:w="1135" w:type="pct"/>
            <w:tcBorders>
              <w:top w:val="nil"/>
              <w:left w:val="nil"/>
              <w:bottom w:val="single" w:sz="8" w:space="0" w:color="auto"/>
              <w:right w:val="single" w:sz="8" w:space="0" w:color="auto"/>
            </w:tcBorders>
            <w:shd w:val="clear" w:color="auto" w:fill="auto"/>
            <w:vAlign w:val="center"/>
            <w:hideMark/>
          </w:tcPr>
          <w:p w14:paraId="536FE7AD"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0E49A233"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320B89FE"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PACL, VACL</w:t>
            </w:r>
          </w:p>
        </w:tc>
        <w:tc>
          <w:tcPr>
            <w:tcW w:w="1135" w:type="pct"/>
            <w:tcBorders>
              <w:top w:val="nil"/>
              <w:left w:val="nil"/>
              <w:bottom w:val="single" w:sz="8" w:space="0" w:color="auto"/>
              <w:right w:val="single" w:sz="8" w:space="0" w:color="auto"/>
            </w:tcBorders>
            <w:shd w:val="clear" w:color="auto" w:fill="auto"/>
            <w:vAlign w:val="center"/>
            <w:hideMark/>
          </w:tcPr>
          <w:p w14:paraId="7FB999AE"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5ED054D7"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39E026EA"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lastRenderedPageBreak/>
              <w:t xml:space="preserve">IEEE 802.1ae (AES-GCM-128) na </w:t>
            </w:r>
            <w:proofErr w:type="spellStart"/>
            <w:r w:rsidRPr="00EB33CD">
              <w:rPr>
                <w:rFonts w:eastAsia="Times New Roman" w:cstheme="minorHAnsi"/>
                <w:color w:val="000000"/>
                <w:sz w:val="20"/>
                <w:szCs w:val="20"/>
                <w:lang w:eastAsia="cs-CZ"/>
              </w:rPr>
              <w:t>uplink</w:t>
            </w:r>
            <w:proofErr w:type="spellEnd"/>
            <w:r w:rsidRPr="00EB33CD">
              <w:rPr>
                <w:rFonts w:eastAsia="Times New Roman" w:cstheme="minorHAnsi"/>
                <w:color w:val="000000"/>
                <w:sz w:val="20"/>
                <w:szCs w:val="20"/>
                <w:lang w:eastAsia="cs-CZ"/>
              </w:rPr>
              <w:t xml:space="preserve"> portech</w:t>
            </w:r>
          </w:p>
        </w:tc>
        <w:tc>
          <w:tcPr>
            <w:tcW w:w="1135" w:type="pct"/>
            <w:tcBorders>
              <w:top w:val="nil"/>
              <w:left w:val="nil"/>
              <w:bottom w:val="single" w:sz="8" w:space="0" w:color="auto"/>
              <w:right w:val="single" w:sz="8" w:space="0" w:color="auto"/>
            </w:tcBorders>
            <w:shd w:val="clear" w:color="auto" w:fill="auto"/>
            <w:vAlign w:val="center"/>
            <w:hideMark/>
          </w:tcPr>
          <w:p w14:paraId="6741B52C"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79324DD9"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79539F9B"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IEEE 802.1ae (AES-GCM-256) na </w:t>
            </w:r>
            <w:proofErr w:type="spellStart"/>
            <w:r w:rsidRPr="00EB33CD">
              <w:rPr>
                <w:rFonts w:eastAsia="Times New Roman" w:cstheme="minorHAnsi"/>
                <w:color w:val="000000"/>
                <w:sz w:val="20"/>
                <w:szCs w:val="20"/>
                <w:lang w:eastAsia="cs-CZ"/>
              </w:rPr>
              <w:t>uplink</w:t>
            </w:r>
            <w:proofErr w:type="spellEnd"/>
            <w:r w:rsidRPr="00EB33CD">
              <w:rPr>
                <w:rFonts w:eastAsia="Times New Roman" w:cstheme="minorHAnsi"/>
                <w:color w:val="000000"/>
                <w:sz w:val="20"/>
                <w:szCs w:val="20"/>
                <w:lang w:eastAsia="cs-CZ"/>
              </w:rPr>
              <w:t xml:space="preserve"> portech</w:t>
            </w:r>
          </w:p>
        </w:tc>
        <w:tc>
          <w:tcPr>
            <w:tcW w:w="1135" w:type="pct"/>
            <w:tcBorders>
              <w:top w:val="nil"/>
              <w:left w:val="nil"/>
              <w:bottom w:val="single" w:sz="8" w:space="0" w:color="auto"/>
              <w:right w:val="single" w:sz="8" w:space="0" w:color="auto"/>
            </w:tcBorders>
            <w:shd w:val="clear" w:color="auto" w:fill="auto"/>
            <w:vAlign w:val="center"/>
            <w:hideMark/>
          </w:tcPr>
          <w:p w14:paraId="181F05E8"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 povýšením firmware</w:t>
            </w:r>
          </w:p>
        </w:tc>
      </w:tr>
      <w:tr w:rsidR="00F933E7" w:rsidRPr="00EB33CD" w14:paraId="6D3144EB"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19E1835B"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Bezpečnostní funkce umožňující ochranu proti podvržení zdrojové MAC a IP adresy</w:t>
            </w:r>
          </w:p>
        </w:tc>
        <w:tc>
          <w:tcPr>
            <w:tcW w:w="1135" w:type="pct"/>
            <w:tcBorders>
              <w:top w:val="nil"/>
              <w:left w:val="nil"/>
              <w:bottom w:val="single" w:sz="8" w:space="0" w:color="auto"/>
              <w:right w:val="single" w:sz="8" w:space="0" w:color="auto"/>
            </w:tcBorders>
            <w:shd w:val="clear" w:color="auto" w:fill="auto"/>
            <w:vAlign w:val="center"/>
            <w:hideMark/>
          </w:tcPr>
          <w:p w14:paraId="7B7907E8"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5CF83015"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162DCC1B"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Bezpečnostní funkce umožňující ochranu proti připojení -autorizovaného DHCP serveru </w:t>
            </w:r>
          </w:p>
        </w:tc>
        <w:tc>
          <w:tcPr>
            <w:tcW w:w="1135" w:type="pct"/>
            <w:tcBorders>
              <w:top w:val="nil"/>
              <w:left w:val="nil"/>
              <w:bottom w:val="single" w:sz="8" w:space="0" w:color="auto"/>
              <w:right w:val="single" w:sz="8" w:space="0" w:color="auto"/>
            </w:tcBorders>
            <w:shd w:val="clear" w:color="auto" w:fill="auto"/>
            <w:vAlign w:val="center"/>
            <w:hideMark/>
          </w:tcPr>
          <w:p w14:paraId="75FBEE77"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2B30E68B"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3859825A"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Bezpečnostní funkce umožňující inspekci provozu protokolu ARP </w:t>
            </w:r>
          </w:p>
        </w:tc>
        <w:tc>
          <w:tcPr>
            <w:tcW w:w="1135" w:type="pct"/>
            <w:tcBorders>
              <w:top w:val="nil"/>
              <w:left w:val="nil"/>
              <w:bottom w:val="single" w:sz="8" w:space="0" w:color="auto"/>
              <w:right w:val="single" w:sz="8" w:space="0" w:color="auto"/>
            </w:tcBorders>
            <w:shd w:val="clear" w:color="auto" w:fill="auto"/>
            <w:vAlign w:val="center"/>
            <w:hideMark/>
          </w:tcPr>
          <w:p w14:paraId="5CEA7FAD"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363E2386"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0E091C0B"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Bezpečnostní funkce umožňující ochranu proti připojení neautorizovaného DHCP serveru </w:t>
            </w:r>
          </w:p>
        </w:tc>
        <w:tc>
          <w:tcPr>
            <w:tcW w:w="1135" w:type="pct"/>
            <w:tcBorders>
              <w:top w:val="nil"/>
              <w:left w:val="nil"/>
              <w:bottom w:val="single" w:sz="8" w:space="0" w:color="auto"/>
              <w:right w:val="single" w:sz="8" w:space="0" w:color="auto"/>
            </w:tcBorders>
            <w:shd w:val="clear" w:color="auto" w:fill="auto"/>
            <w:vAlign w:val="center"/>
            <w:hideMark/>
          </w:tcPr>
          <w:p w14:paraId="0E8598A8"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188153F3"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08E591E4"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Bezpečnostní funkce umožňující inspekci provozu protokolu ARP </w:t>
            </w:r>
          </w:p>
        </w:tc>
        <w:tc>
          <w:tcPr>
            <w:tcW w:w="1135" w:type="pct"/>
            <w:tcBorders>
              <w:top w:val="nil"/>
              <w:left w:val="nil"/>
              <w:bottom w:val="single" w:sz="8" w:space="0" w:color="auto"/>
              <w:right w:val="single" w:sz="8" w:space="0" w:color="auto"/>
            </w:tcBorders>
            <w:shd w:val="clear" w:color="auto" w:fill="auto"/>
            <w:vAlign w:val="center"/>
            <w:hideMark/>
          </w:tcPr>
          <w:p w14:paraId="6A1A92DF"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6C4163A5" w14:textId="77777777" w:rsidTr="00F933E7">
        <w:trPr>
          <w:trHeight w:val="82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347E4A13"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Ochrana proti nahrání modifikovaného software do zařízení prostřednictvím image </w:t>
            </w:r>
            <w:proofErr w:type="spellStart"/>
            <w:r w:rsidRPr="00EB33CD">
              <w:rPr>
                <w:rFonts w:eastAsia="Times New Roman" w:cstheme="minorHAnsi"/>
                <w:color w:val="000000"/>
                <w:sz w:val="20"/>
                <w:szCs w:val="20"/>
                <w:lang w:eastAsia="cs-CZ"/>
              </w:rPr>
              <w:t>signing</w:t>
            </w:r>
            <w:proofErr w:type="spellEnd"/>
            <w:r w:rsidRPr="00EB33CD">
              <w:rPr>
                <w:rFonts w:eastAsia="Times New Roman" w:cstheme="minorHAnsi"/>
                <w:color w:val="000000"/>
                <w:sz w:val="20"/>
                <w:szCs w:val="20"/>
                <w:lang w:eastAsia="cs-CZ"/>
              </w:rPr>
              <w:t xml:space="preserve">  a funkce </w:t>
            </w:r>
            <w:proofErr w:type="spellStart"/>
            <w:r w:rsidRPr="00EB33CD">
              <w:rPr>
                <w:rFonts w:eastAsia="Times New Roman" w:cstheme="minorHAnsi"/>
                <w:color w:val="000000"/>
                <w:sz w:val="20"/>
                <w:szCs w:val="20"/>
                <w:lang w:eastAsia="cs-CZ"/>
              </w:rPr>
              <w:t>secure</w:t>
            </w:r>
            <w:proofErr w:type="spellEnd"/>
            <w:r w:rsidRPr="00EB33CD">
              <w:rPr>
                <w:rFonts w:eastAsia="Times New Roman" w:cstheme="minorHAnsi"/>
                <w:color w:val="000000"/>
                <w:sz w:val="20"/>
                <w:szCs w:val="20"/>
                <w:lang w:eastAsia="cs-CZ"/>
              </w:rPr>
              <w:t xml:space="preserve"> </w:t>
            </w:r>
            <w:proofErr w:type="spellStart"/>
            <w:r w:rsidRPr="00EB33CD">
              <w:rPr>
                <w:rFonts w:eastAsia="Times New Roman" w:cstheme="minorHAnsi"/>
                <w:color w:val="000000"/>
                <w:sz w:val="20"/>
                <w:szCs w:val="20"/>
                <w:lang w:eastAsia="cs-CZ"/>
              </w:rPr>
              <w:t>boot</w:t>
            </w:r>
            <w:proofErr w:type="spellEnd"/>
            <w:r w:rsidRPr="00EB33CD">
              <w:rPr>
                <w:rFonts w:eastAsia="Times New Roman" w:cstheme="minorHAnsi"/>
                <w:color w:val="000000"/>
                <w:sz w:val="20"/>
                <w:szCs w:val="20"/>
                <w:lang w:eastAsia="cs-CZ"/>
              </w:rPr>
              <w:t xml:space="preserve">, která ověřuje autentičnost a integritu jak </w:t>
            </w:r>
            <w:proofErr w:type="spellStart"/>
            <w:r w:rsidRPr="00EB33CD">
              <w:rPr>
                <w:rFonts w:eastAsia="Times New Roman" w:cstheme="minorHAnsi"/>
                <w:color w:val="000000"/>
                <w:sz w:val="20"/>
                <w:szCs w:val="20"/>
                <w:lang w:eastAsia="cs-CZ"/>
              </w:rPr>
              <w:t>bootloaderu</w:t>
            </w:r>
            <w:proofErr w:type="spellEnd"/>
            <w:r w:rsidRPr="00EB33CD">
              <w:rPr>
                <w:rFonts w:eastAsia="Times New Roman" w:cstheme="minorHAnsi"/>
                <w:color w:val="000000"/>
                <w:sz w:val="20"/>
                <w:szCs w:val="20"/>
                <w:lang w:eastAsia="cs-CZ"/>
              </w:rPr>
              <w:t xml:space="preserve">, tak i samotného operačního systému zařízení prostřednictvím interních HW prostředků - tzv. </w:t>
            </w:r>
            <w:proofErr w:type="spellStart"/>
            <w:r w:rsidRPr="00EB33CD">
              <w:rPr>
                <w:rFonts w:eastAsia="Times New Roman" w:cstheme="minorHAnsi"/>
                <w:color w:val="000000"/>
                <w:sz w:val="20"/>
                <w:szCs w:val="20"/>
                <w:lang w:eastAsia="cs-CZ"/>
              </w:rPr>
              <w:t>trusted</w:t>
            </w:r>
            <w:proofErr w:type="spellEnd"/>
            <w:r w:rsidRPr="00EB33CD">
              <w:rPr>
                <w:rFonts w:eastAsia="Times New Roman" w:cstheme="minorHAnsi"/>
                <w:color w:val="000000"/>
                <w:sz w:val="20"/>
                <w:szCs w:val="20"/>
                <w:lang w:eastAsia="cs-CZ"/>
              </w:rPr>
              <w:t xml:space="preserve"> modulů</w:t>
            </w:r>
          </w:p>
        </w:tc>
        <w:tc>
          <w:tcPr>
            <w:tcW w:w="1135" w:type="pct"/>
            <w:tcBorders>
              <w:top w:val="nil"/>
              <w:left w:val="nil"/>
              <w:bottom w:val="single" w:sz="8" w:space="0" w:color="auto"/>
              <w:right w:val="single" w:sz="8" w:space="0" w:color="auto"/>
            </w:tcBorders>
            <w:shd w:val="clear" w:color="auto" w:fill="auto"/>
            <w:vAlign w:val="center"/>
            <w:hideMark/>
          </w:tcPr>
          <w:p w14:paraId="6BEC889A"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014CC5EA"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239899C5"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HW </w:t>
            </w:r>
            <w:proofErr w:type="spellStart"/>
            <w:r w:rsidRPr="00EB33CD">
              <w:rPr>
                <w:rFonts w:eastAsia="Times New Roman" w:cstheme="minorHAnsi"/>
                <w:color w:val="000000"/>
                <w:sz w:val="20"/>
                <w:szCs w:val="20"/>
                <w:lang w:eastAsia="cs-CZ"/>
              </w:rPr>
              <w:t>trusted</w:t>
            </w:r>
            <w:proofErr w:type="spellEnd"/>
            <w:r w:rsidRPr="00EB33CD">
              <w:rPr>
                <w:rFonts w:eastAsia="Times New Roman" w:cstheme="minorHAnsi"/>
                <w:color w:val="000000"/>
                <w:sz w:val="20"/>
                <w:szCs w:val="20"/>
                <w:lang w:eastAsia="cs-CZ"/>
              </w:rPr>
              <w:t xml:space="preserve"> modul využíván pro bezpečné uložení hesel a šifrovacích klíčů</w:t>
            </w:r>
          </w:p>
        </w:tc>
        <w:tc>
          <w:tcPr>
            <w:tcW w:w="1135" w:type="pct"/>
            <w:tcBorders>
              <w:top w:val="nil"/>
              <w:left w:val="nil"/>
              <w:bottom w:val="single" w:sz="8" w:space="0" w:color="auto"/>
              <w:right w:val="single" w:sz="8" w:space="0" w:color="auto"/>
            </w:tcBorders>
            <w:shd w:val="clear" w:color="auto" w:fill="auto"/>
            <w:vAlign w:val="center"/>
            <w:hideMark/>
          </w:tcPr>
          <w:p w14:paraId="304FD28A"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09F4785C"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795143F2"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Podpora SUDI (IEEE 802.1AR) autentizace</w:t>
            </w:r>
          </w:p>
        </w:tc>
        <w:tc>
          <w:tcPr>
            <w:tcW w:w="1135" w:type="pct"/>
            <w:tcBorders>
              <w:top w:val="nil"/>
              <w:left w:val="nil"/>
              <w:bottom w:val="single" w:sz="8" w:space="0" w:color="auto"/>
              <w:right w:val="single" w:sz="8" w:space="0" w:color="auto"/>
            </w:tcBorders>
            <w:shd w:val="clear" w:color="auto" w:fill="auto"/>
            <w:vAlign w:val="center"/>
            <w:hideMark/>
          </w:tcPr>
          <w:p w14:paraId="3DA8A5FC"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4D263FEC"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02BA23AA"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IEEE 802.3az</w:t>
            </w:r>
          </w:p>
        </w:tc>
        <w:tc>
          <w:tcPr>
            <w:tcW w:w="1135" w:type="pct"/>
            <w:tcBorders>
              <w:top w:val="nil"/>
              <w:left w:val="nil"/>
              <w:bottom w:val="single" w:sz="8" w:space="0" w:color="auto"/>
              <w:right w:val="single" w:sz="8" w:space="0" w:color="auto"/>
            </w:tcBorders>
            <w:shd w:val="clear" w:color="auto" w:fill="auto"/>
            <w:vAlign w:val="center"/>
            <w:hideMark/>
          </w:tcPr>
          <w:p w14:paraId="39F6D3C0"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1A70AEF0"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4F6F230A"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Automatická aplikace specifické konfigurace pro dané zařízení po detekci jeho připojení na portu</w:t>
            </w:r>
          </w:p>
        </w:tc>
        <w:tc>
          <w:tcPr>
            <w:tcW w:w="1135" w:type="pct"/>
            <w:tcBorders>
              <w:top w:val="nil"/>
              <w:left w:val="nil"/>
              <w:bottom w:val="single" w:sz="8" w:space="0" w:color="auto"/>
              <w:right w:val="single" w:sz="8" w:space="0" w:color="auto"/>
            </w:tcBorders>
            <w:shd w:val="clear" w:color="auto" w:fill="auto"/>
            <w:vAlign w:val="center"/>
            <w:hideMark/>
          </w:tcPr>
          <w:p w14:paraId="75A01C75"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3355DF74"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6FF3FF88" w14:textId="77777777" w:rsidR="00F933E7" w:rsidRPr="00EB33CD" w:rsidRDefault="00F933E7" w:rsidP="00F933E7">
            <w:pPr>
              <w:spacing w:after="0" w:line="240" w:lineRule="auto"/>
              <w:jc w:val="left"/>
              <w:rPr>
                <w:rFonts w:eastAsia="Times New Roman" w:cstheme="minorHAnsi"/>
                <w:color w:val="000000"/>
                <w:sz w:val="20"/>
                <w:szCs w:val="20"/>
                <w:lang w:eastAsia="cs-CZ"/>
              </w:rPr>
            </w:pPr>
            <w:proofErr w:type="spellStart"/>
            <w:r w:rsidRPr="00EB33CD">
              <w:rPr>
                <w:rFonts w:eastAsia="Times New Roman" w:cstheme="minorHAnsi"/>
                <w:color w:val="000000"/>
                <w:sz w:val="20"/>
                <w:szCs w:val="20"/>
                <w:lang w:eastAsia="cs-CZ"/>
              </w:rPr>
              <w:t>Multicast</w:t>
            </w:r>
            <w:proofErr w:type="spellEnd"/>
            <w:r w:rsidRPr="00EB33CD">
              <w:rPr>
                <w:rFonts w:eastAsia="Times New Roman" w:cstheme="minorHAnsi"/>
                <w:color w:val="000000"/>
                <w:sz w:val="20"/>
                <w:szCs w:val="20"/>
                <w:lang w:eastAsia="cs-CZ"/>
              </w:rPr>
              <w:t xml:space="preserve"> DNS (</w:t>
            </w:r>
            <w:proofErr w:type="spellStart"/>
            <w:r w:rsidRPr="00EB33CD">
              <w:rPr>
                <w:rFonts w:eastAsia="Times New Roman" w:cstheme="minorHAnsi"/>
                <w:color w:val="000000"/>
                <w:sz w:val="20"/>
                <w:szCs w:val="20"/>
                <w:lang w:eastAsia="cs-CZ"/>
              </w:rPr>
              <w:t>mDNS</w:t>
            </w:r>
            <w:proofErr w:type="spellEnd"/>
            <w:r w:rsidRPr="00EB33CD">
              <w:rPr>
                <w:rFonts w:eastAsia="Times New Roman" w:cstheme="minorHAnsi"/>
                <w:color w:val="000000"/>
                <w:sz w:val="20"/>
                <w:szCs w:val="20"/>
                <w:lang w:eastAsia="cs-CZ"/>
              </w:rPr>
              <w:t xml:space="preserve">) </w:t>
            </w:r>
            <w:proofErr w:type="spellStart"/>
            <w:r w:rsidRPr="00EB33CD">
              <w:rPr>
                <w:rFonts w:eastAsia="Times New Roman" w:cstheme="minorHAnsi"/>
                <w:color w:val="000000"/>
                <w:sz w:val="20"/>
                <w:szCs w:val="20"/>
                <w:lang w:eastAsia="cs-CZ"/>
              </w:rPr>
              <w:t>gateway</w:t>
            </w:r>
            <w:proofErr w:type="spellEnd"/>
          </w:p>
        </w:tc>
        <w:tc>
          <w:tcPr>
            <w:tcW w:w="1135" w:type="pct"/>
            <w:tcBorders>
              <w:top w:val="nil"/>
              <w:left w:val="nil"/>
              <w:bottom w:val="single" w:sz="8" w:space="0" w:color="auto"/>
              <w:right w:val="single" w:sz="8" w:space="0" w:color="auto"/>
            </w:tcBorders>
            <w:shd w:val="clear" w:color="auto" w:fill="auto"/>
            <w:vAlign w:val="center"/>
            <w:hideMark/>
          </w:tcPr>
          <w:p w14:paraId="7E9EF625"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721E8223" w14:textId="77777777" w:rsidTr="00F933E7">
        <w:trPr>
          <w:trHeight w:val="55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006A4248" w14:textId="77777777" w:rsidR="00F933E7" w:rsidRPr="00EB33CD" w:rsidRDefault="00F933E7" w:rsidP="00F933E7">
            <w:pPr>
              <w:spacing w:after="0" w:line="240" w:lineRule="auto"/>
              <w:jc w:val="left"/>
              <w:rPr>
                <w:rFonts w:eastAsia="Times New Roman" w:cstheme="minorHAnsi"/>
                <w:color w:val="000000"/>
                <w:sz w:val="20"/>
                <w:szCs w:val="20"/>
                <w:lang w:eastAsia="cs-CZ"/>
              </w:rPr>
            </w:pPr>
            <w:proofErr w:type="spellStart"/>
            <w:r w:rsidRPr="00EB33CD">
              <w:rPr>
                <w:rFonts w:eastAsia="Times New Roman" w:cstheme="minorHAnsi"/>
                <w:color w:val="000000"/>
                <w:sz w:val="20"/>
                <w:szCs w:val="20"/>
                <w:lang w:eastAsia="cs-CZ"/>
              </w:rPr>
              <w:t>Application</w:t>
            </w:r>
            <w:proofErr w:type="spellEnd"/>
            <w:r w:rsidRPr="00EB33CD">
              <w:rPr>
                <w:rFonts w:eastAsia="Times New Roman" w:cstheme="minorHAnsi"/>
                <w:color w:val="000000"/>
                <w:sz w:val="20"/>
                <w:szCs w:val="20"/>
                <w:lang w:eastAsia="cs-CZ"/>
              </w:rPr>
              <w:t xml:space="preserve"> </w:t>
            </w:r>
            <w:proofErr w:type="spellStart"/>
            <w:r w:rsidRPr="00EB33CD">
              <w:rPr>
                <w:rFonts w:eastAsia="Times New Roman" w:cstheme="minorHAnsi"/>
                <w:color w:val="000000"/>
                <w:sz w:val="20"/>
                <w:szCs w:val="20"/>
                <w:lang w:eastAsia="cs-CZ"/>
              </w:rPr>
              <w:t>Visibility</w:t>
            </w:r>
            <w:proofErr w:type="spellEnd"/>
            <w:r w:rsidRPr="00EB33CD">
              <w:rPr>
                <w:rFonts w:eastAsia="Times New Roman" w:cstheme="minorHAnsi"/>
                <w:color w:val="000000"/>
                <w:sz w:val="20"/>
                <w:szCs w:val="20"/>
                <w:lang w:eastAsia="cs-CZ"/>
              </w:rPr>
              <w:t xml:space="preserve"> - Pokročilá detekce a klasifikace jednotlivých přenášených aplikací (DPI na 7. vrstvě OSI modelu dle aplikačních signatur)</w:t>
            </w:r>
          </w:p>
        </w:tc>
        <w:tc>
          <w:tcPr>
            <w:tcW w:w="1135" w:type="pct"/>
            <w:tcBorders>
              <w:top w:val="nil"/>
              <w:left w:val="nil"/>
              <w:bottom w:val="single" w:sz="8" w:space="0" w:color="auto"/>
              <w:right w:val="single" w:sz="8" w:space="0" w:color="auto"/>
            </w:tcBorders>
            <w:shd w:val="clear" w:color="auto" w:fill="auto"/>
            <w:vAlign w:val="center"/>
            <w:hideMark/>
          </w:tcPr>
          <w:p w14:paraId="077D6F2B"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 povýšením firmware</w:t>
            </w:r>
          </w:p>
        </w:tc>
      </w:tr>
      <w:tr w:rsidR="00F933E7" w:rsidRPr="00EB33CD" w14:paraId="60600569" w14:textId="77777777" w:rsidTr="00F933E7">
        <w:trPr>
          <w:trHeight w:val="55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177362EE" w14:textId="77777777" w:rsidR="00F933E7" w:rsidRPr="00EB33CD" w:rsidRDefault="00F933E7" w:rsidP="00F933E7">
            <w:pPr>
              <w:spacing w:after="0" w:line="240" w:lineRule="auto"/>
              <w:jc w:val="left"/>
              <w:rPr>
                <w:rFonts w:eastAsia="Times New Roman" w:cstheme="minorHAnsi"/>
                <w:color w:val="000000"/>
                <w:sz w:val="20"/>
                <w:szCs w:val="20"/>
                <w:lang w:eastAsia="cs-CZ"/>
              </w:rPr>
            </w:pPr>
            <w:proofErr w:type="spellStart"/>
            <w:r w:rsidRPr="00EB33CD">
              <w:rPr>
                <w:rFonts w:eastAsia="Times New Roman" w:cstheme="minorHAnsi"/>
                <w:color w:val="000000"/>
                <w:sz w:val="20"/>
                <w:szCs w:val="20"/>
                <w:lang w:eastAsia="cs-CZ"/>
              </w:rPr>
              <w:t>Application</w:t>
            </w:r>
            <w:proofErr w:type="spellEnd"/>
            <w:r w:rsidRPr="00EB33CD">
              <w:rPr>
                <w:rFonts w:eastAsia="Times New Roman" w:cstheme="minorHAnsi"/>
                <w:color w:val="000000"/>
                <w:sz w:val="20"/>
                <w:szCs w:val="20"/>
                <w:lang w:eastAsia="cs-CZ"/>
              </w:rPr>
              <w:t xml:space="preserve"> </w:t>
            </w:r>
            <w:proofErr w:type="spellStart"/>
            <w:r w:rsidRPr="00EB33CD">
              <w:rPr>
                <w:rFonts w:eastAsia="Times New Roman" w:cstheme="minorHAnsi"/>
                <w:color w:val="000000"/>
                <w:sz w:val="20"/>
                <w:szCs w:val="20"/>
                <w:lang w:eastAsia="cs-CZ"/>
              </w:rPr>
              <w:t>Visibility</w:t>
            </w:r>
            <w:proofErr w:type="spellEnd"/>
            <w:r w:rsidRPr="00EB33CD">
              <w:rPr>
                <w:rFonts w:eastAsia="Times New Roman" w:cstheme="minorHAnsi"/>
                <w:color w:val="000000"/>
                <w:sz w:val="20"/>
                <w:szCs w:val="20"/>
                <w:lang w:eastAsia="cs-CZ"/>
              </w:rPr>
              <w:t xml:space="preserve"> - Monitorování aplikačních toků (všech paketů)  prostřednictvím technologie </w:t>
            </w:r>
            <w:proofErr w:type="spellStart"/>
            <w:r w:rsidRPr="00EB33CD">
              <w:rPr>
                <w:rFonts w:eastAsia="Times New Roman" w:cstheme="minorHAnsi"/>
                <w:color w:val="000000"/>
                <w:sz w:val="20"/>
                <w:szCs w:val="20"/>
                <w:lang w:eastAsia="cs-CZ"/>
              </w:rPr>
              <w:t>NetFlow</w:t>
            </w:r>
            <w:proofErr w:type="spellEnd"/>
            <w:r w:rsidRPr="00EB33CD">
              <w:rPr>
                <w:rFonts w:eastAsia="Times New Roman" w:cstheme="minorHAnsi"/>
                <w:color w:val="000000"/>
                <w:sz w:val="20"/>
                <w:szCs w:val="20"/>
                <w:lang w:eastAsia="cs-CZ"/>
              </w:rPr>
              <w:t xml:space="preserve"> nebo ekvivalentní</w:t>
            </w:r>
          </w:p>
        </w:tc>
        <w:tc>
          <w:tcPr>
            <w:tcW w:w="1135" w:type="pct"/>
            <w:tcBorders>
              <w:top w:val="nil"/>
              <w:left w:val="nil"/>
              <w:bottom w:val="single" w:sz="8" w:space="0" w:color="auto"/>
              <w:right w:val="single" w:sz="8" w:space="0" w:color="auto"/>
            </w:tcBorders>
            <w:shd w:val="clear" w:color="auto" w:fill="auto"/>
            <w:vAlign w:val="center"/>
            <w:hideMark/>
          </w:tcPr>
          <w:p w14:paraId="40A6F70A"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3CDC3135" w14:textId="77777777" w:rsidTr="00F933E7">
        <w:trPr>
          <w:trHeight w:val="82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5EBC719F" w14:textId="77777777" w:rsidR="00F933E7" w:rsidRPr="00EB33CD" w:rsidRDefault="00F933E7" w:rsidP="00F933E7">
            <w:pPr>
              <w:spacing w:after="0" w:line="240" w:lineRule="auto"/>
              <w:jc w:val="left"/>
              <w:rPr>
                <w:rFonts w:eastAsia="Times New Roman" w:cstheme="minorHAnsi"/>
                <w:color w:val="000000"/>
                <w:sz w:val="20"/>
                <w:szCs w:val="20"/>
                <w:lang w:eastAsia="cs-CZ"/>
              </w:rPr>
            </w:pPr>
            <w:proofErr w:type="spellStart"/>
            <w:r w:rsidRPr="00EB33CD">
              <w:rPr>
                <w:rFonts w:eastAsia="Times New Roman" w:cstheme="minorHAnsi"/>
                <w:color w:val="000000"/>
                <w:sz w:val="20"/>
                <w:szCs w:val="20"/>
                <w:lang w:eastAsia="cs-CZ"/>
              </w:rPr>
              <w:t>Application</w:t>
            </w:r>
            <w:proofErr w:type="spellEnd"/>
            <w:r w:rsidRPr="00EB33CD">
              <w:rPr>
                <w:rFonts w:eastAsia="Times New Roman" w:cstheme="minorHAnsi"/>
                <w:color w:val="000000"/>
                <w:sz w:val="20"/>
                <w:szCs w:val="20"/>
                <w:lang w:eastAsia="cs-CZ"/>
              </w:rPr>
              <w:t xml:space="preserve"> </w:t>
            </w:r>
            <w:proofErr w:type="spellStart"/>
            <w:r w:rsidRPr="00EB33CD">
              <w:rPr>
                <w:rFonts w:eastAsia="Times New Roman" w:cstheme="minorHAnsi"/>
                <w:color w:val="000000"/>
                <w:sz w:val="20"/>
                <w:szCs w:val="20"/>
                <w:lang w:eastAsia="cs-CZ"/>
              </w:rPr>
              <w:t>Visibility</w:t>
            </w:r>
            <w:proofErr w:type="spellEnd"/>
            <w:r w:rsidRPr="00EB33CD">
              <w:rPr>
                <w:rFonts w:eastAsia="Times New Roman" w:cstheme="minorHAnsi"/>
                <w:color w:val="000000"/>
                <w:sz w:val="20"/>
                <w:szCs w:val="20"/>
                <w:lang w:eastAsia="cs-CZ"/>
              </w:rPr>
              <w:t xml:space="preserve"> - Možnost definice klíčových atributů a parametrů monitorovaných toků včetně parametrů: zdrojová/cílová MAC adresa, zdrojová/cílová IP adresa, zdrojová/cílová  VLAN, TCP </w:t>
            </w:r>
            <w:proofErr w:type="spellStart"/>
            <w:r w:rsidRPr="00EB33CD">
              <w:rPr>
                <w:rFonts w:eastAsia="Times New Roman" w:cstheme="minorHAnsi"/>
                <w:color w:val="000000"/>
                <w:sz w:val="20"/>
                <w:szCs w:val="20"/>
                <w:lang w:eastAsia="cs-CZ"/>
              </w:rPr>
              <w:t>flags</w:t>
            </w:r>
            <w:proofErr w:type="spellEnd"/>
            <w:r w:rsidRPr="00EB33CD">
              <w:rPr>
                <w:rFonts w:eastAsia="Times New Roman" w:cstheme="minorHAnsi"/>
                <w:color w:val="000000"/>
                <w:sz w:val="20"/>
                <w:szCs w:val="20"/>
                <w:lang w:eastAsia="cs-CZ"/>
              </w:rPr>
              <w:t>, hodnota TTL, ICMP kód, IGMP type</w:t>
            </w:r>
          </w:p>
        </w:tc>
        <w:tc>
          <w:tcPr>
            <w:tcW w:w="1135" w:type="pct"/>
            <w:tcBorders>
              <w:top w:val="nil"/>
              <w:left w:val="nil"/>
              <w:bottom w:val="single" w:sz="8" w:space="0" w:color="auto"/>
              <w:right w:val="single" w:sz="8" w:space="0" w:color="auto"/>
            </w:tcBorders>
            <w:shd w:val="clear" w:color="auto" w:fill="auto"/>
            <w:vAlign w:val="center"/>
            <w:hideMark/>
          </w:tcPr>
          <w:p w14:paraId="7E5FD0DA"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7FAFE2E7"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66589B63"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Export monitorovaných dat ve formátu </w:t>
            </w:r>
            <w:proofErr w:type="spellStart"/>
            <w:r w:rsidRPr="00EB33CD">
              <w:rPr>
                <w:rFonts w:eastAsia="Times New Roman" w:cstheme="minorHAnsi"/>
                <w:color w:val="000000"/>
                <w:sz w:val="20"/>
                <w:szCs w:val="20"/>
                <w:lang w:eastAsia="cs-CZ"/>
              </w:rPr>
              <w:t>NetFlow</w:t>
            </w:r>
            <w:proofErr w:type="spellEnd"/>
            <w:r w:rsidRPr="00EB33CD">
              <w:rPr>
                <w:rFonts w:eastAsia="Times New Roman" w:cstheme="minorHAnsi"/>
                <w:color w:val="000000"/>
                <w:sz w:val="20"/>
                <w:szCs w:val="20"/>
                <w:lang w:eastAsia="cs-CZ"/>
              </w:rPr>
              <w:t xml:space="preserve"> v9 nebo IPFIX</w:t>
            </w:r>
          </w:p>
        </w:tc>
        <w:tc>
          <w:tcPr>
            <w:tcW w:w="1135" w:type="pct"/>
            <w:tcBorders>
              <w:top w:val="nil"/>
              <w:left w:val="nil"/>
              <w:bottom w:val="single" w:sz="8" w:space="0" w:color="auto"/>
              <w:right w:val="single" w:sz="8" w:space="0" w:color="auto"/>
            </w:tcBorders>
            <w:shd w:val="clear" w:color="auto" w:fill="auto"/>
            <w:vAlign w:val="center"/>
            <w:hideMark/>
          </w:tcPr>
          <w:p w14:paraId="704E1CB3"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053F2CDF"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19A0BD11"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Full </w:t>
            </w:r>
            <w:proofErr w:type="spellStart"/>
            <w:r w:rsidRPr="00EB33CD">
              <w:rPr>
                <w:rFonts w:eastAsia="Times New Roman" w:cstheme="minorHAnsi"/>
                <w:color w:val="000000"/>
                <w:sz w:val="20"/>
                <w:szCs w:val="20"/>
                <w:lang w:eastAsia="cs-CZ"/>
              </w:rPr>
              <w:t>Flexible</w:t>
            </w:r>
            <w:proofErr w:type="spellEnd"/>
            <w:r w:rsidRPr="00EB33CD">
              <w:rPr>
                <w:rFonts w:eastAsia="Times New Roman" w:cstheme="minorHAnsi"/>
                <w:color w:val="000000"/>
                <w:sz w:val="20"/>
                <w:szCs w:val="20"/>
                <w:lang w:eastAsia="cs-CZ"/>
              </w:rPr>
              <w:t xml:space="preserve"> </w:t>
            </w:r>
            <w:proofErr w:type="spellStart"/>
            <w:r w:rsidRPr="00EB33CD">
              <w:rPr>
                <w:rFonts w:eastAsia="Times New Roman" w:cstheme="minorHAnsi"/>
                <w:color w:val="000000"/>
                <w:sz w:val="20"/>
                <w:szCs w:val="20"/>
                <w:lang w:eastAsia="cs-CZ"/>
              </w:rPr>
              <w:t>Netflow</w:t>
            </w:r>
            <w:proofErr w:type="spellEnd"/>
          </w:p>
        </w:tc>
        <w:tc>
          <w:tcPr>
            <w:tcW w:w="1135" w:type="pct"/>
            <w:tcBorders>
              <w:top w:val="nil"/>
              <w:left w:val="nil"/>
              <w:bottom w:val="single" w:sz="8" w:space="0" w:color="auto"/>
              <w:right w:val="single" w:sz="8" w:space="0" w:color="auto"/>
            </w:tcBorders>
            <w:shd w:val="clear" w:color="auto" w:fill="auto"/>
            <w:vAlign w:val="center"/>
            <w:hideMark/>
          </w:tcPr>
          <w:p w14:paraId="46820679"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536D44E6"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63A9237A"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SSHv2</w:t>
            </w:r>
          </w:p>
        </w:tc>
        <w:tc>
          <w:tcPr>
            <w:tcW w:w="1135" w:type="pct"/>
            <w:tcBorders>
              <w:top w:val="nil"/>
              <w:left w:val="nil"/>
              <w:bottom w:val="single" w:sz="8" w:space="0" w:color="auto"/>
              <w:right w:val="single" w:sz="8" w:space="0" w:color="auto"/>
            </w:tcBorders>
            <w:shd w:val="clear" w:color="auto" w:fill="auto"/>
            <w:vAlign w:val="center"/>
            <w:hideMark/>
          </w:tcPr>
          <w:p w14:paraId="6AC2EF90"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7E42A37F"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21F90060"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CLI rozhraní</w:t>
            </w:r>
          </w:p>
        </w:tc>
        <w:tc>
          <w:tcPr>
            <w:tcW w:w="1135" w:type="pct"/>
            <w:tcBorders>
              <w:top w:val="nil"/>
              <w:left w:val="nil"/>
              <w:bottom w:val="single" w:sz="8" w:space="0" w:color="auto"/>
              <w:right w:val="single" w:sz="8" w:space="0" w:color="auto"/>
            </w:tcBorders>
            <w:shd w:val="clear" w:color="auto" w:fill="auto"/>
            <w:vAlign w:val="center"/>
            <w:hideMark/>
          </w:tcPr>
          <w:p w14:paraId="68902E07"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0DC17CA7"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5D8740FC"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Vzdálená identifikace zařízení pomocí "Blue </w:t>
            </w:r>
            <w:proofErr w:type="spellStart"/>
            <w:r w:rsidRPr="00EB33CD">
              <w:rPr>
                <w:rFonts w:eastAsia="Times New Roman" w:cstheme="minorHAnsi"/>
                <w:color w:val="000000"/>
                <w:sz w:val="20"/>
                <w:szCs w:val="20"/>
                <w:lang w:eastAsia="cs-CZ"/>
              </w:rPr>
              <w:t>Beacon</w:t>
            </w:r>
            <w:proofErr w:type="spellEnd"/>
            <w:r w:rsidRPr="00EB33CD">
              <w:rPr>
                <w:rFonts w:eastAsia="Times New Roman" w:cstheme="minorHAnsi"/>
                <w:color w:val="000000"/>
                <w:sz w:val="20"/>
                <w:szCs w:val="20"/>
                <w:lang w:eastAsia="cs-CZ"/>
              </w:rPr>
              <w:t>" mechanismu</w:t>
            </w:r>
          </w:p>
        </w:tc>
        <w:tc>
          <w:tcPr>
            <w:tcW w:w="1135" w:type="pct"/>
            <w:tcBorders>
              <w:top w:val="nil"/>
              <w:left w:val="nil"/>
              <w:bottom w:val="single" w:sz="8" w:space="0" w:color="auto"/>
              <w:right w:val="single" w:sz="8" w:space="0" w:color="auto"/>
            </w:tcBorders>
            <w:shd w:val="clear" w:color="auto" w:fill="auto"/>
            <w:vAlign w:val="center"/>
            <w:hideMark/>
          </w:tcPr>
          <w:p w14:paraId="28D4FB82"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 </w:t>
            </w:r>
          </w:p>
        </w:tc>
      </w:tr>
      <w:tr w:rsidR="00F933E7" w:rsidRPr="00EB33CD" w14:paraId="29A213DC"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52D7BEA6"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Model-</w:t>
            </w:r>
            <w:proofErr w:type="spellStart"/>
            <w:r w:rsidRPr="00EB33CD">
              <w:rPr>
                <w:rFonts w:eastAsia="Times New Roman" w:cstheme="minorHAnsi"/>
                <w:color w:val="000000"/>
                <w:sz w:val="20"/>
                <w:szCs w:val="20"/>
                <w:lang w:eastAsia="cs-CZ"/>
              </w:rPr>
              <w:t>driven</w:t>
            </w:r>
            <w:proofErr w:type="spellEnd"/>
            <w:r w:rsidRPr="00EB33CD">
              <w:rPr>
                <w:rFonts w:eastAsia="Times New Roman" w:cstheme="minorHAnsi"/>
                <w:color w:val="000000"/>
                <w:sz w:val="20"/>
                <w:szCs w:val="20"/>
                <w:lang w:eastAsia="cs-CZ"/>
              </w:rPr>
              <w:t xml:space="preserve"> programovatelnost prostřednictvím RESTCONF, NETCONF/YANG </w:t>
            </w:r>
          </w:p>
        </w:tc>
        <w:tc>
          <w:tcPr>
            <w:tcW w:w="1135" w:type="pct"/>
            <w:tcBorders>
              <w:top w:val="nil"/>
              <w:left w:val="nil"/>
              <w:bottom w:val="single" w:sz="8" w:space="0" w:color="auto"/>
              <w:right w:val="single" w:sz="8" w:space="0" w:color="auto"/>
            </w:tcBorders>
            <w:shd w:val="clear" w:color="auto" w:fill="auto"/>
            <w:vAlign w:val="center"/>
            <w:hideMark/>
          </w:tcPr>
          <w:p w14:paraId="39B9D80C"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4ED56E9D"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49E0AE0C"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Python </w:t>
            </w:r>
            <w:proofErr w:type="spellStart"/>
            <w:r w:rsidRPr="00EB33CD">
              <w:rPr>
                <w:rFonts w:eastAsia="Times New Roman" w:cstheme="minorHAnsi"/>
                <w:color w:val="000000"/>
                <w:sz w:val="20"/>
                <w:szCs w:val="20"/>
                <w:lang w:eastAsia="cs-CZ"/>
              </w:rPr>
              <w:t>scripting</w:t>
            </w:r>
            <w:proofErr w:type="spellEnd"/>
          </w:p>
        </w:tc>
        <w:tc>
          <w:tcPr>
            <w:tcW w:w="1135" w:type="pct"/>
            <w:tcBorders>
              <w:top w:val="nil"/>
              <w:left w:val="nil"/>
              <w:bottom w:val="single" w:sz="8" w:space="0" w:color="auto"/>
              <w:right w:val="single" w:sz="8" w:space="0" w:color="auto"/>
            </w:tcBorders>
            <w:shd w:val="clear" w:color="auto" w:fill="auto"/>
            <w:vAlign w:val="center"/>
            <w:hideMark/>
          </w:tcPr>
          <w:p w14:paraId="4B81D501"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7080D5E9"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6D016269"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Linux </w:t>
            </w:r>
            <w:proofErr w:type="spellStart"/>
            <w:r w:rsidRPr="00EB33CD">
              <w:rPr>
                <w:rFonts w:eastAsia="Times New Roman" w:cstheme="minorHAnsi"/>
                <w:color w:val="000000"/>
                <w:sz w:val="20"/>
                <w:szCs w:val="20"/>
                <w:lang w:eastAsia="cs-CZ"/>
              </w:rPr>
              <w:t>shell</w:t>
            </w:r>
            <w:proofErr w:type="spellEnd"/>
          </w:p>
        </w:tc>
        <w:tc>
          <w:tcPr>
            <w:tcW w:w="1135" w:type="pct"/>
            <w:tcBorders>
              <w:top w:val="nil"/>
              <w:left w:val="nil"/>
              <w:bottom w:val="single" w:sz="8" w:space="0" w:color="auto"/>
              <w:right w:val="single" w:sz="8" w:space="0" w:color="auto"/>
            </w:tcBorders>
            <w:shd w:val="clear" w:color="auto" w:fill="auto"/>
            <w:vAlign w:val="center"/>
            <w:hideMark/>
          </w:tcPr>
          <w:p w14:paraId="69294D21"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3D2FE1B7"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199B2D34"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Interpretace uživatelských skriptů a jejich aktivace asynchronní událostí v systému zařízení</w:t>
            </w:r>
          </w:p>
        </w:tc>
        <w:tc>
          <w:tcPr>
            <w:tcW w:w="1135" w:type="pct"/>
            <w:tcBorders>
              <w:top w:val="nil"/>
              <w:left w:val="nil"/>
              <w:bottom w:val="single" w:sz="8" w:space="0" w:color="auto"/>
              <w:right w:val="single" w:sz="8" w:space="0" w:color="auto"/>
            </w:tcBorders>
            <w:shd w:val="clear" w:color="auto" w:fill="auto"/>
            <w:vAlign w:val="center"/>
            <w:hideMark/>
          </w:tcPr>
          <w:p w14:paraId="7121EA8C"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02C026D7"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70F2EFD6" w14:textId="77777777" w:rsidR="00F933E7" w:rsidRPr="00EB33CD" w:rsidRDefault="00F933E7" w:rsidP="00F933E7">
            <w:pPr>
              <w:spacing w:after="0" w:line="240" w:lineRule="auto"/>
              <w:jc w:val="left"/>
              <w:rPr>
                <w:rFonts w:eastAsia="Times New Roman" w:cstheme="minorHAnsi"/>
                <w:color w:val="000000"/>
                <w:sz w:val="20"/>
                <w:szCs w:val="20"/>
                <w:lang w:eastAsia="cs-CZ"/>
              </w:rPr>
            </w:pPr>
            <w:proofErr w:type="spellStart"/>
            <w:r w:rsidRPr="00EB33CD">
              <w:rPr>
                <w:rFonts w:eastAsia="Times New Roman" w:cstheme="minorHAnsi"/>
                <w:color w:val="000000"/>
                <w:sz w:val="20"/>
                <w:szCs w:val="20"/>
                <w:lang w:eastAsia="cs-CZ"/>
              </w:rPr>
              <w:t>Application</w:t>
            </w:r>
            <w:proofErr w:type="spellEnd"/>
            <w:r w:rsidRPr="00EB33CD">
              <w:rPr>
                <w:rFonts w:eastAsia="Times New Roman" w:cstheme="minorHAnsi"/>
                <w:color w:val="000000"/>
                <w:sz w:val="20"/>
                <w:szCs w:val="20"/>
                <w:lang w:eastAsia="cs-CZ"/>
              </w:rPr>
              <w:t xml:space="preserve"> hosting</w:t>
            </w:r>
          </w:p>
        </w:tc>
        <w:tc>
          <w:tcPr>
            <w:tcW w:w="1135" w:type="pct"/>
            <w:tcBorders>
              <w:top w:val="nil"/>
              <w:left w:val="nil"/>
              <w:bottom w:val="single" w:sz="8" w:space="0" w:color="auto"/>
              <w:right w:val="single" w:sz="8" w:space="0" w:color="auto"/>
            </w:tcBorders>
            <w:shd w:val="clear" w:color="auto" w:fill="auto"/>
            <w:vAlign w:val="center"/>
            <w:hideMark/>
          </w:tcPr>
          <w:p w14:paraId="32E7D416"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 povýšením firmware</w:t>
            </w:r>
          </w:p>
        </w:tc>
      </w:tr>
      <w:tr w:rsidR="00F933E7" w:rsidRPr="00EB33CD" w14:paraId="773F03A6" w14:textId="77777777" w:rsidTr="00F933E7">
        <w:trPr>
          <w:trHeight w:val="315"/>
        </w:trPr>
        <w:tc>
          <w:tcPr>
            <w:tcW w:w="3865" w:type="pct"/>
            <w:tcBorders>
              <w:top w:val="nil"/>
              <w:left w:val="single" w:sz="8" w:space="0" w:color="auto"/>
              <w:bottom w:val="single" w:sz="8" w:space="0" w:color="auto"/>
              <w:right w:val="single" w:sz="8" w:space="0" w:color="auto"/>
            </w:tcBorders>
            <w:shd w:val="clear" w:color="auto" w:fill="auto"/>
            <w:vAlign w:val="center"/>
            <w:hideMark/>
          </w:tcPr>
          <w:p w14:paraId="209EA73A"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Aplikace softwarových záplat, nikoli povyšování celého firmware</w:t>
            </w:r>
          </w:p>
        </w:tc>
        <w:tc>
          <w:tcPr>
            <w:tcW w:w="1135" w:type="pct"/>
            <w:tcBorders>
              <w:top w:val="nil"/>
              <w:left w:val="nil"/>
              <w:bottom w:val="single" w:sz="8" w:space="0" w:color="auto"/>
              <w:right w:val="single" w:sz="8" w:space="0" w:color="auto"/>
            </w:tcBorders>
            <w:shd w:val="clear" w:color="auto" w:fill="auto"/>
            <w:vAlign w:val="center"/>
            <w:hideMark/>
          </w:tcPr>
          <w:p w14:paraId="01821A7E"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453E0234" w14:textId="77777777" w:rsidTr="00F933E7">
        <w:trPr>
          <w:trHeight w:val="315"/>
        </w:trPr>
        <w:tc>
          <w:tcPr>
            <w:tcW w:w="3865" w:type="pct"/>
            <w:tcBorders>
              <w:top w:val="nil"/>
              <w:left w:val="single" w:sz="8" w:space="0" w:color="auto"/>
              <w:bottom w:val="single" w:sz="8" w:space="0" w:color="auto"/>
              <w:right w:val="single" w:sz="8" w:space="0" w:color="auto"/>
            </w:tcBorders>
            <w:shd w:val="clear" w:color="000000" w:fill="FFFFFF"/>
            <w:vAlign w:val="center"/>
            <w:hideMark/>
          </w:tcPr>
          <w:p w14:paraId="477BFA21" w14:textId="77777777" w:rsidR="00F933E7" w:rsidRPr="00EB33CD" w:rsidRDefault="00F933E7" w:rsidP="00F933E7">
            <w:pPr>
              <w:spacing w:after="0" w:line="240" w:lineRule="auto"/>
              <w:jc w:val="left"/>
              <w:rPr>
                <w:rFonts w:eastAsia="Times New Roman" w:cstheme="minorHAnsi"/>
                <w:color w:val="000000"/>
                <w:sz w:val="20"/>
                <w:szCs w:val="20"/>
                <w:lang w:eastAsia="cs-CZ"/>
              </w:rPr>
            </w:pPr>
            <w:proofErr w:type="spellStart"/>
            <w:r w:rsidRPr="00EB33CD">
              <w:rPr>
                <w:rFonts w:eastAsia="Times New Roman" w:cstheme="minorHAnsi"/>
                <w:color w:val="000000"/>
                <w:sz w:val="20"/>
                <w:szCs w:val="20"/>
                <w:lang w:eastAsia="cs-CZ"/>
              </w:rPr>
              <w:t>Streaming</w:t>
            </w:r>
            <w:proofErr w:type="spellEnd"/>
            <w:r w:rsidRPr="00EB33CD">
              <w:rPr>
                <w:rFonts w:eastAsia="Times New Roman" w:cstheme="minorHAnsi"/>
                <w:color w:val="000000"/>
                <w:sz w:val="20"/>
                <w:szCs w:val="20"/>
                <w:lang w:eastAsia="cs-CZ"/>
              </w:rPr>
              <w:t xml:space="preserve"> telemetrie prostřednictvím NETCONF/XML</w:t>
            </w:r>
          </w:p>
        </w:tc>
        <w:tc>
          <w:tcPr>
            <w:tcW w:w="1135" w:type="pct"/>
            <w:tcBorders>
              <w:top w:val="nil"/>
              <w:left w:val="nil"/>
              <w:bottom w:val="single" w:sz="8" w:space="0" w:color="auto"/>
              <w:right w:val="single" w:sz="8" w:space="0" w:color="auto"/>
            </w:tcBorders>
            <w:shd w:val="clear" w:color="auto" w:fill="auto"/>
            <w:vAlign w:val="center"/>
            <w:hideMark/>
          </w:tcPr>
          <w:p w14:paraId="7A37AEE8"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108918D7" w14:textId="77777777" w:rsidTr="00F933E7">
        <w:trPr>
          <w:trHeight w:val="315"/>
        </w:trPr>
        <w:tc>
          <w:tcPr>
            <w:tcW w:w="3865" w:type="pct"/>
            <w:tcBorders>
              <w:top w:val="nil"/>
              <w:left w:val="single" w:sz="8" w:space="0" w:color="auto"/>
              <w:bottom w:val="single" w:sz="8" w:space="0" w:color="auto"/>
              <w:right w:val="single" w:sz="8" w:space="0" w:color="auto"/>
            </w:tcBorders>
            <w:shd w:val="clear" w:color="000000" w:fill="FFFFFF"/>
            <w:vAlign w:val="center"/>
            <w:hideMark/>
          </w:tcPr>
          <w:p w14:paraId="76E74B8C"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SNMPv2/v3</w:t>
            </w:r>
          </w:p>
        </w:tc>
        <w:tc>
          <w:tcPr>
            <w:tcW w:w="1135" w:type="pct"/>
            <w:tcBorders>
              <w:top w:val="nil"/>
              <w:left w:val="nil"/>
              <w:bottom w:val="single" w:sz="8" w:space="0" w:color="auto"/>
              <w:right w:val="single" w:sz="8" w:space="0" w:color="auto"/>
            </w:tcBorders>
            <w:shd w:val="clear" w:color="auto" w:fill="auto"/>
            <w:vAlign w:val="center"/>
            <w:hideMark/>
          </w:tcPr>
          <w:p w14:paraId="224A1EB7"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598FB48E" w14:textId="77777777" w:rsidTr="00F933E7">
        <w:trPr>
          <w:trHeight w:val="315"/>
        </w:trPr>
        <w:tc>
          <w:tcPr>
            <w:tcW w:w="3865" w:type="pct"/>
            <w:tcBorders>
              <w:top w:val="nil"/>
              <w:left w:val="single" w:sz="8" w:space="0" w:color="auto"/>
              <w:bottom w:val="single" w:sz="8" w:space="0" w:color="auto"/>
              <w:right w:val="single" w:sz="8" w:space="0" w:color="auto"/>
            </w:tcBorders>
            <w:shd w:val="clear" w:color="000000" w:fill="FFFFFF"/>
            <w:vAlign w:val="center"/>
            <w:hideMark/>
          </w:tcPr>
          <w:p w14:paraId="768AB915"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Podpora -</w:t>
            </w:r>
            <w:proofErr w:type="spellStart"/>
            <w:r w:rsidRPr="00EB33CD">
              <w:rPr>
                <w:rFonts w:eastAsia="Times New Roman" w:cstheme="minorHAnsi"/>
                <w:color w:val="000000"/>
                <w:sz w:val="20"/>
                <w:szCs w:val="20"/>
                <w:lang w:eastAsia="cs-CZ"/>
              </w:rPr>
              <w:t>twork</w:t>
            </w:r>
            <w:proofErr w:type="spellEnd"/>
            <w:r w:rsidRPr="00EB33CD">
              <w:rPr>
                <w:rFonts w:eastAsia="Times New Roman" w:cstheme="minorHAnsi"/>
                <w:color w:val="000000"/>
                <w:sz w:val="20"/>
                <w:szCs w:val="20"/>
                <w:lang w:eastAsia="cs-CZ"/>
              </w:rPr>
              <w:t xml:space="preserve"> </w:t>
            </w:r>
            <w:proofErr w:type="spellStart"/>
            <w:r w:rsidRPr="00EB33CD">
              <w:rPr>
                <w:rFonts w:eastAsia="Times New Roman" w:cstheme="minorHAnsi"/>
                <w:color w:val="000000"/>
                <w:sz w:val="20"/>
                <w:szCs w:val="20"/>
                <w:lang w:eastAsia="cs-CZ"/>
              </w:rPr>
              <w:t>boot</w:t>
            </w:r>
            <w:proofErr w:type="spellEnd"/>
            <w:r w:rsidRPr="00EB33CD">
              <w:rPr>
                <w:rFonts w:eastAsia="Times New Roman" w:cstheme="minorHAnsi"/>
                <w:color w:val="000000"/>
                <w:sz w:val="20"/>
                <w:szCs w:val="20"/>
                <w:lang w:eastAsia="cs-CZ"/>
              </w:rPr>
              <w:t xml:space="preserve"> (</w:t>
            </w:r>
            <w:proofErr w:type="spellStart"/>
            <w:r w:rsidRPr="00EB33CD">
              <w:rPr>
                <w:rFonts w:eastAsia="Times New Roman" w:cstheme="minorHAnsi"/>
                <w:color w:val="000000"/>
                <w:sz w:val="20"/>
                <w:szCs w:val="20"/>
                <w:lang w:eastAsia="cs-CZ"/>
              </w:rPr>
              <w:t>iPXE</w:t>
            </w:r>
            <w:proofErr w:type="spellEnd"/>
            <w:r w:rsidRPr="00EB33CD">
              <w:rPr>
                <w:rFonts w:eastAsia="Times New Roman" w:cstheme="minorHAnsi"/>
                <w:color w:val="000000"/>
                <w:sz w:val="20"/>
                <w:szCs w:val="20"/>
                <w:lang w:eastAsia="cs-CZ"/>
              </w:rPr>
              <w:t>) pres IPv4 i IPv6</w:t>
            </w:r>
          </w:p>
        </w:tc>
        <w:tc>
          <w:tcPr>
            <w:tcW w:w="1135" w:type="pct"/>
            <w:tcBorders>
              <w:top w:val="nil"/>
              <w:left w:val="nil"/>
              <w:bottom w:val="single" w:sz="8" w:space="0" w:color="auto"/>
              <w:right w:val="single" w:sz="8" w:space="0" w:color="auto"/>
            </w:tcBorders>
            <w:shd w:val="clear" w:color="auto" w:fill="auto"/>
            <w:vAlign w:val="center"/>
            <w:hideMark/>
          </w:tcPr>
          <w:p w14:paraId="42EB57AF"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1E0E2460" w14:textId="77777777" w:rsidTr="00F933E7">
        <w:trPr>
          <w:trHeight w:val="315"/>
        </w:trPr>
        <w:tc>
          <w:tcPr>
            <w:tcW w:w="3865" w:type="pct"/>
            <w:tcBorders>
              <w:top w:val="nil"/>
              <w:left w:val="single" w:sz="8" w:space="0" w:color="auto"/>
              <w:bottom w:val="single" w:sz="8" w:space="0" w:color="auto"/>
              <w:right w:val="single" w:sz="8" w:space="0" w:color="auto"/>
            </w:tcBorders>
            <w:shd w:val="clear" w:color="000000" w:fill="FFFFFF"/>
            <w:vAlign w:val="center"/>
            <w:hideMark/>
          </w:tcPr>
          <w:p w14:paraId="790E9F92" w14:textId="77777777" w:rsidR="00F933E7" w:rsidRPr="00EB33CD" w:rsidRDefault="00F933E7" w:rsidP="00F933E7">
            <w:pPr>
              <w:spacing w:after="0" w:line="240" w:lineRule="auto"/>
              <w:jc w:val="left"/>
              <w:rPr>
                <w:rFonts w:eastAsia="Times New Roman" w:cstheme="minorHAnsi"/>
                <w:color w:val="000000"/>
                <w:sz w:val="20"/>
                <w:szCs w:val="20"/>
                <w:lang w:eastAsia="cs-CZ"/>
              </w:rPr>
            </w:pPr>
            <w:proofErr w:type="spellStart"/>
            <w:r w:rsidRPr="00EB33CD">
              <w:rPr>
                <w:rFonts w:eastAsia="Times New Roman" w:cstheme="minorHAnsi"/>
                <w:color w:val="000000"/>
                <w:sz w:val="20"/>
                <w:szCs w:val="20"/>
                <w:lang w:eastAsia="cs-CZ"/>
              </w:rPr>
              <w:t>Inventarizovatelnost</w:t>
            </w:r>
            <w:proofErr w:type="spellEnd"/>
            <w:r w:rsidRPr="00EB33CD">
              <w:rPr>
                <w:rFonts w:eastAsia="Times New Roman" w:cstheme="minorHAnsi"/>
                <w:color w:val="000000"/>
                <w:sz w:val="20"/>
                <w:szCs w:val="20"/>
                <w:lang w:eastAsia="cs-CZ"/>
              </w:rPr>
              <w:t xml:space="preserve"> komponent integrovanou RFID identifikací</w:t>
            </w:r>
          </w:p>
        </w:tc>
        <w:tc>
          <w:tcPr>
            <w:tcW w:w="1135" w:type="pct"/>
            <w:tcBorders>
              <w:top w:val="nil"/>
              <w:left w:val="nil"/>
              <w:bottom w:val="single" w:sz="8" w:space="0" w:color="auto"/>
              <w:right w:val="single" w:sz="8" w:space="0" w:color="auto"/>
            </w:tcBorders>
            <w:shd w:val="clear" w:color="auto" w:fill="auto"/>
            <w:vAlign w:val="center"/>
            <w:hideMark/>
          </w:tcPr>
          <w:p w14:paraId="410CAB23"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2D950D78" w14:textId="77777777" w:rsidTr="00F933E7">
        <w:trPr>
          <w:trHeight w:val="315"/>
        </w:trPr>
        <w:tc>
          <w:tcPr>
            <w:tcW w:w="3865" w:type="pct"/>
            <w:tcBorders>
              <w:top w:val="nil"/>
              <w:left w:val="single" w:sz="8" w:space="0" w:color="auto"/>
              <w:bottom w:val="single" w:sz="8" w:space="0" w:color="auto"/>
              <w:right w:val="single" w:sz="8" w:space="0" w:color="auto"/>
            </w:tcBorders>
            <w:shd w:val="clear" w:color="000000" w:fill="FFFFFF"/>
            <w:vAlign w:val="center"/>
            <w:hideMark/>
          </w:tcPr>
          <w:p w14:paraId="1F96355E"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TACACS+ -</w:t>
            </w:r>
            <w:proofErr w:type="spellStart"/>
            <w:r w:rsidRPr="00EB33CD">
              <w:rPr>
                <w:rFonts w:eastAsia="Times New Roman" w:cstheme="minorHAnsi"/>
                <w:color w:val="000000"/>
                <w:sz w:val="20"/>
                <w:szCs w:val="20"/>
                <w:lang w:eastAsia="cs-CZ"/>
              </w:rPr>
              <w:t>bo</w:t>
            </w:r>
            <w:proofErr w:type="spellEnd"/>
            <w:r w:rsidRPr="00EB33CD">
              <w:rPr>
                <w:rFonts w:eastAsia="Times New Roman" w:cstheme="minorHAnsi"/>
                <w:color w:val="000000"/>
                <w:sz w:val="20"/>
                <w:szCs w:val="20"/>
                <w:lang w:eastAsia="cs-CZ"/>
              </w:rPr>
              <w:t xml:space="preserve"> RADIUS klient pro AAA (autentizace, autorizace, </w:t>
            </w:r>
            <w:proofErr w:type="spellStart"/>
            <w:r w:rsidRPr="00EB33CD">
              <w:rPr>
                <w:rFonts w:eastAsia="Times New Roman" w:cstheme="minorHAnsi"/>
                <w:color w:val="000000"/>
                <w:sz w:val="20"/>
                <w:szCs w:val="20"/>
                <w:lang w:eastAsia="cs-CZ"/>
              </w:rPr>
              <w:t>accounting</w:t>
            </w:r>
            <w:proofErr w:type="spellEnd"/>
            <w:r w:rsidRPr="00EB33CD">
              <w:rPr>
                <w:rFonts w:eastAsia="Times New Roman" w:cstheme="minorHAnsi"/>
                <w:color w:val="000000"/>
                <w:sz w:val="20"/>
                <w:szCs w:val="20"/>
                <w:lang w:eastAsia="cs-CZ"/>
              </w:rPr>
              <w:t>)</w:t>
            </w:r>
          </w:p>
        </w:tc>
        <w:tc>
          <w:tcPr>
            <w:tcW w:w="1135" w:type="pct"/>
            <w:tcBorders>
              <w:top w:val="nil"/>
              <w:left w:val="nil"/>
              <w:bottom w:val="single" w:sz="8" w:space="0" w:color="auto"/>
              <w:right w:val="single" w:sz="8" w:space="0" w:color="auto"/>
            </w:tcBorders>
            <w:shd w:val="clear" w:color="auto" w:fill="auto"/>
            <w:vAlign w:val="center"/>
            <w:hideMark/>
          </w:tcPr>
          <w:p w14:paraId="608A1D5B"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185FAD93" w14:textId="77777777" w:rsidTr="00F933E7">
        <w:trPr>
          <w:trHeight w:val="315"/>
        </w:trPr>
        <w:tc>
          <w:tcPr>
            <w:tcW w:w="3865" w:type="pct"/>
            <w:tcBorders>
              <w:top w:val="nil"/>
              <w:left w:val="single" w:sz="8" w:space="0" w:color="auto"/>
              <w:bottom w:val="single" w:sz="8" w:space="0" w:color="auto"/>
              <w:right w:val="single" w:sz="8" w:space="0" w:color="auto"/>
            </w:tcBorders>
            <w:shd w:val="clear" w:color="000000" w:fill="FFFFFF"/>
            <w:vAlign w:val="center"/>
            <w:hideMark/>
          </w:tcPr>
          <w:p w14:paraId="4A326D2A"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lastRenderedPageBreak/>
              <w:t>AVC (NBAR2)</w:t>
            </w:r>
          </w:p>
        </w:tc>
        <w:tc>
          <w:tcPr>
            <w:tcW w:w="1135" w:type="pct"/>
            <w:tcBorders>
              <w:top w:val="nil"/>
              <w:left w:val="nil"/>
              <w:bottom w:val="single" w:sz="8" w:space="0" w:color="auto"/>
              <w:right w:val="single" w:sz="8" w:space="0" w:color="auto"/>
            </w:tcBorders>
            <w:shd w:val="clear" w:color="auto" w:fill="auto"/>
            <w:vAlign w:val="center"/>
            <w:hideMark/>
          </w:tcPr>
          <w:p w14:paraId="0B92C36C"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 povýšením firmware</w:t>
            </w:r>
          </w:p>
        </w:tc>
      </w:tr>
      <w:tr w:rsidR="00F933E7" w:rsidRPr="00EB33CD" w14:paraId="1BD94B4F" w14:textId="77777777" w:rsidTr="00F933E7">
        <w:trPr>
          <w:trHeight w:val="315"/>
        </w:trPr>
        <w:tc>
          <w:tcPr>
            <w:tcW w:w="3865" w:type="pct"/>
            <w:tcBorders>
              <w:top w:val="nil"/>
              <w:left w:val="single" w:sz="8" w:space="0" w:color="auto"/>
              <w:bottom w:val="single" w:sz="8" w:space="0" w:color="auto"/>
              <w:right w:val="single" w:sz="8" w:space="0" w:color="auto"/>
            </w:tcBorders>
            <w:shd w:val="clear" w:color="000000" w:fill="FFFFFF"/>
            <w:vAlign w:val="center"/>
            <w:hideMark/>
          </w:tcPr>
          <w:p w14:paraId="2992A1BE"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Vzdálený port </w:t>
            </w:r>
            <w:proofErr w:type="spellStart"/>
            <w:r w:rsidRPr="00EB33CD">
              <w:rPr>
                <w:rFonts w:eastAsia="Times New Roman" w:cstheme="minorHAnsi"/>
                <w:color w:val="000000"/>
                <w:sz w:val="20"/>
                <w:szCs w:val="20"/>
                <w:lang w:eastAsia="cs-CZ"/>
              </w:rPr>
              <w:t>mirroring</w:t>
            </w:r>
            <w:proofErr w:type="spellEnd"/>
            <w:r w:rsidRPr="00EB33CD">
              <w:rPr>
                <w:rFonts w:eastAsia="Times New Roman" w:cstheme="minorHAnsi"/>
                <w:color w:val="000000"/>
                <w:sz w:val="20"/>
                <w:szCs w:val="20"/>
                <w:lang w:eastAsia="cs-CZ"/>
              </w:rPr>
              <w:t xml:space="preserve"> (ERSPAN)</w:t>
            </w:r>
          </w:p>
        </w:tc>
        <w:tc>
          <w:tcPr>
            <w:tcW w:w="1135" w:type="pct"/>
            <w:tcBorders>
              <w:top w:val="nil"/>
              <w:left w:val="nil"/>
              <w:bottom w:val="single" w:sz="8" w:space="0" w:color="auto"/>
              <w:right w:val="single" w:sz="8" w:space="0" w:color="auto"/>
            </w:tcBorders>
            <w:shd w:val="clear" w:color="auto" w:fill="auto"/>
            <w:vAlign w:val="center"/>
            <w:hideMark/>
          </w:tcPr>
          <w:p w14:paraId="7953B87B"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 povýšením firmware</w:t>
            </w:r>
          </w:p>
        </w:tc>
      </w:tr>
      <w:tr w:rsidR="00F933E7" w:rsidRPr="00EB33CD" w14:paraId="510945ED" w14:textId="77777777" w:rsidTr="00F933E7">
        <w:trPr>
          <w:trHeight w:val="315"/>
        </w:trPr>
        <w:tc>
          <w:tcPr>
            <w:tcW w:w="3865" w:type="pct"/>
            <w:tcBorders>
              <w:top w:val="nil"/>
              <w:left w:val="single" w:sz="8" w:space="0" w:color="auto"/>
              <w:bottom w:val="single" w:sz="8" w:space="0" w:color="auto"/>
              <w:right w:val="single" w:sz="8" w:space="0" w:color="auto"/>
            </w:tcBorders>
            <w:shd w:val="clear" w:color="000000" w:fill="FFFFFF"/>
            <w:vAlign w:val="center"/>
            <w:hideMark/>
          </w:tcPr>
          <w:p w14:paraId="7A2ADCA7"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NTPv3 server</w:t>
            </w:r>
          </w:p>
        </w:tc>
        <w:tc>
          <w:tcPr>
            <w:tcW w:w="1135" w:type="pct"/>
            <w:tcBorders>
              <w:top w:val="nil"/>
              <w:left w:val="nil"/>
              <w:bottom w:val="single" w:sz="8" w:space="0" w:color="auto"/>
              <w:right w:val="single" w:sz="8" w:space="0" w:color="auto"/>
            </w:tcBorders>
            <w:shd w:val="clear" w:color="auto" w:fill="auto"/>
            <w:vAlign w:val="center"/>
            <w:hideMark/>
          </w:tcPr>
          <w:p w14:paraId="595FF365"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bl>
    <w:p w14:paraId="6BCC85F0" w14:textId="77777777" w:rsidR="00F933E7" w:rsidRPr="00EB33CD" w:rsidRDefault="00F933E7" w:rsidP="00F933E7">
      <w:pPr>
        <w:spacing w:before="60" w:after="60"/>
        <w:rPr>
          <w:rFonts w:cstheme="minorHAnsi"/>
          <w:highlight w:val="yellow"/>
        </w:rPr>
      </w:pPr>
    </w:p>
    <w:p w14:paraId="570518E7" w14:textId="77777777" w:rsidR="00912FF2" w:rsidRPr="00EB33CD" w:rsidRDefault="00912FF2" w:rsidP="00912FF2">
      <w:pPr>
        <w:spacing w:before="60" w:after="60"/>
        <w:rPr>
          <w:rFonts w:cstheme="minorHAnsi"/>
          <w:b/>
          <w:bCs/>
        </w:rPr>
      </w:pPr>
      <w:r w:rsidRPr="00EB33CD">
        <w:rPr>
          <w:rFonts w:cstheme="minorHAnsi"/>
          <w:b/>
          <w:bCs/>
        </w:rPr>
        <w:t>8x bezdrátový přístupový bod</w:t>
      </w:r>
    </w:p>
    <w:p w14:paraId="79994329" w14:textId="77777777" w:rsidR="00912FF2" w:rsidRPr="00EB33CD" w:rsidRDefault="00912FF2" w:rsidP="00912FF2">
      <w:pPr>
        <w:spacing w:before="60" w:after="60"/>
        <w:rPr>
          <w:rFonts w:cstheme="minorHAnsi"/>
        </w:rPr>
      </w:pPr>
      <w:r w:rsidRPr="00EB33CD">
        <w:rPr>
          <w:rFonts w:cstheme="minorHAnsi"/>
        </w:rPr>
        <w:t xml:space="preserve">V rámci projektu je nutné zajistit rozšíření stávajícího wifi řešení o další Access Pointy, pro pokrytí požadovaných prostor úřadu. Stávající wifi řešení je realizováno Access pointy od společnosti Cisco Systems – konkrétně se jedná o AP Cisco 9115AXI-E. Řízení </w:t>
      </w:r>
      <w:proofErr w:type="spellStart"/>
      <w:r w:rsidRPr="00EB33CD">
        <w:rPr>
          <w:rFonts w:cstheme="minorHAnsi"/>
        </w:rPr>
        <w:t>wireless</w:t>
      </w:r>
      <w:proofErr w:type="spellEnd"/>
      <w:r w:rsidRPr="00EB33CD">
        <w:rPr>
          <w:rFonts w:cstheme="minorHAnsi"/>
        </w:rPr>
        <w:t xml:space="preserve"> prostředí je realizováno integrovaným </w:t>
      </w:r>
      <w:proofErr w:type="spellStart"/>
      <w:r w:rsidRPr="00EB33CD">
        <w:rPr>
          <w:rFonts w:cstheme="minorHAnsi"/>
        </w:rPr>
        <w:t>wireless</w:t>
      </w:r>
      <w:proofErr w:type="spellEnd"/>
      <w:r w:rsidRPr="00EB33CD">
        <w:rPr>
          <w:rFonts w:cstheme="minorHAnsi"/>
        </w:rPr>
        <w:t xml:space="preserve"> </w:t>
      </w:r>
      <w:proofErr w:type="spellStart"/>
      <w:r w:rsidRPr="00EB33CD">
        <w:rPr>
          <w:rFonts w:cstheme="minorHAnsi"/>
        </w:rPr>
        <w:t>kontrolerem</w:t>
      </w:r>
      <w:proofErr w:type="spellEnd"/>
      <w:r w:rsidRPr="00EB33CD">
        <w:rPr>
          <w:rFonts w:cstheme="minorHAnsi"/>
        </w:rPr>
        <w:t xml:space="preserve"> (</w:t>
      </w:r>
      <w:proofErr w:type="spellStart"/>
      <w:r w:rsidRPr="00EB33CD">
        <w:rPr>
          <w:rFonts w:cstheme="minorHAnsi"/>
        </w:rPr>
        <w:t>Embeded</w:t>
      </w:r>
      <w:proofErr w:type="spellEnd"/>
      <w:r w:rsidRPr="00EB33CD">
        <w:rPr>
          <w:rFonts w:cstheme="minorHAnsi"/>
        </w:rPr>
        <w:t xml:space="preserve"> </w:t>
      </w:r>
      <w:proofErr w:type="spellStart"/>
      <w:r w:rsidRPr="00EB33CD">
        <w:rPr>
          <w:rFonts w:cstheme="minorHAnsi"/>
        </w:rPr>
        <w:t>wireless</w:t>
      </w:r>
      <w:proofErr w:type="spellEnd"/>
      <w:r w:rsidRPr="00EB33CD">
        <w:rPr>
          <w:rFonts w:cstheme="minorHAnsi"/>
        </w:rPr>
        <w:t xml:space="preserve"> </w:t>
      </w:r>
      <w:proofErr w:type="spellStart"/>
      <w:r w:rsidRPr="00EB33CD">
        <w:rPr>
          <w:rFonts w:cstheme="minorHAnsi"/>
        </w:rPr>
        <w:t>kontroler</w:t>
      </w:r>
      <w:proofErr w:type="spellEnd"/>
      <w:r w:rsidRPr="00EB33CD">
        <w:rPr>
          <w:rFonts w:cstheme="minorHAnsi"/>
        </w:rPr>
        <w:t>) na vybraných AP. Nové AP musí být schopny se do stávající WIFI infrastruktury plně integrovat. Minimální HW požadavky na AP níže:</w:t>
      </w:r>
    </w:p>
    <w:p w14:paraId="4C2DF468" w14:textId="77777777" w:rsidR="00F933E7" w:rsidRPr="00EB33CD" w:rsidRDefault="00F933E7" w:rsidP="00F933E7">
      <w:pPr>
        <w:spacing w:before="60" w:after="60"/>
        <w:rPr>
          <w:rFonts w:cstheme="minorHAnsi"/>
        </w:rPr>
      </w:pPr>
    </w:p>
    <w:tbl>
      <w:tblPr>
        <w:tblW w:w="5000" w:type="pct"/>
        <w:tblCellMar>
          <w:left w:w="70" w:type="dxa"/>
          <w:right w:w="70" w:type="dxa"/>
        </w:tblCellMar>
        <w:tblLook w:val="04A0" w:firstRow="1" w:lastRow="0" w:firstColumn="1" w:lastColumn="0" w:noHBand="0" w:noVBand="1"/>
      </w:tblPr>
      <w:tblGrid>
        <w:gridCol w:w="6863"/>
        <w:gridCol w:w="2189"/>
      </w:tblGrid>
      <w:tr w:rsidR="00F933E7" w:rsidRPr="00EB33CD" w14:paraId="50202478" w14:textId="77777777" w:rsidTr="00F933E7">
        <w:trPr>
          <w:trHeight w:val="564"/>
        </w:trPr>
        <w:tc>
          <w:tcPr>
            <w:tcW w:w="3791" w:type="pct"/>
            <w:tcBorders>
              <w:top w:val="single" w:sz="8" w:space="0" w:color="auto"/>
              <w:left w:val="single" w:sz="8" w:space="0" w:color="auto"/>
              <w:bottom w:val="single" w:sz="8" w:space="0" w:color="auto"/>
              <w:right w:val="single" w:sz="8" w:space="0" w:color="auto"/>
            </w:tcBorders>
            <w:shd w:val="clear" w:color="000000" w:fill="BFBFBF"/>
            <w:vAlign w:val="center"/>
            <w:hideMark/>
          </w:tcPr>
          <w:p w14:paraId="1A0620CF" w14:textId="77777777" w:rsidR="00F933E7" w:rsidRPr="00EB33CD" w:rsidRDefault="00F933E7" w:rsidP="00F933E7">
            <w:pPr>
              <w:spacing w:after="0" w:line="240" w:lineRule="auto"/>
              <w:jc w:val="left"/>
              <w:rPr>
                <w:rFonts w:eastAsia="Times New Roman" w:cstheme="minorHAnsi"/>
                <w:b/>
                <w:bCs/>
                <w:color w:val="000000"/>
                <w:sz w:val="20"/>
                <w:szCs w:val="20"/>
                <w:lang w:eastAsia="cs-CZ"/>
              </w:rPr>
            </w:pPr>
            <w:r w:rsidRPr="00EB33CD">
              <w:rPr>
                <w:rFonts w:eastAsia="Times New Roman" w:cstheme="minorHAnsi"/>
                <w:b/>
                <w:bCs/>
                <w:color w:val="000000"/>
                <w:sz w:val="20"/>
                <w:szCs w:val="20"/>
                <w:lang w:eastAsia="cs-CZ"/>
              </w:rPr>
              <w:t>Požadovaná funkcionalita/vlastnost</w:t>
            </w:r>
          </w:p>
        </w:tc>
        <w:tc>
          <w:tcPr>
            <w:tcW w:w="1209" w:type="pct"/>
            <w:tcBorders>
              <w:top w:val="single" w:sz="8" w:space="0" w:color="auto"/>
              <w:left w:val="nil"/>
              <w:bottom w:val="single" w:sz="8" w:space="0" w:color="auto"/>
              <w:right w:val="single" w:sz="8" w:space="0" w:color="auto"/>
            </w:tcBorders>
            <w:shd w:val="clear" w:color="000000" w:fill="BFBFBF"/>
            <w:vAlign w:val="center"/>
            <w:hideMark/>
          </w:tcPr>
          <w:p w14:paraId="782575AB" w14:textId="77777777" w:rsidR="00F933E7" w:rsidRPr="00EB33CD" w:rsidRDefault="00F933E7" w:rsidP="00F933E7">
            <w:pPr>
              <w:spacing w:after="0" w:line="240" w:lineRule="auto"/>
              <w:jc w:val="center"/>
              <w:rPr>
                <w:rFonts w:eastAsia="Times New Roman" w:cstheme="minorHAnsi"/>
                <w:b/>
                <w:bCs/>
                <w:color w:val="000000"/>
                <w:sz w:val="20"/>
                <w:szCs w:val="20"/>
                <w:lang w:eastAsia="cs-CZ"/>
              </w:rPr>
            </w:pPr>
            <w:r w:rsidRPr="00EB33CD">
              <w:rPr>
                <w:rFonts w:eastAsia="Times New Roman" w:cstheme="minorHAnsi"/>
                <w:b/>
                <w:bCs/>
                <w:color w:val="000000"/>
                <w:sz w:val="20"/>
                <w:szCs w:val="20"/>
                <w:lang w:eastAsia="cs-CZ"/>
              </w:rPr>
              <w:t>Způsob splnění požadované funkcionality/vlastnosti</w:t>
            </w:r>
          </w:p>
        </w:tc>
      </w:tr>
      <w:tr w:rsidR="00F933E7" w:rsidRPr="00EB33CD" w14:paraId="550B4CA1" w14:textId="77777777" w:rsidTr="00F933E7">
        <w:trPr>
          <w:trHeight w:val="300"/>
        </w:trPr>
        <w:tc>
          <w:tcPr>
            <w:tcW w:w="3791" w:type="pct"/>
            <w:tcBorders>
              <w:top w:val="nil"/>
              <w:left w:val="single" w:sz="8" w:space="0" w:color="auto"/>
              <w:bottom w:val="single" w:sz="8" w:space="0" w:color="auto"/>
              <w:right w:val="single" w:sz="8" w:space="0" w:color="auto"/>
            </w:tcBorders>
            <w:shd w:val="clear" w:color="auto" w:fill="auto"/>
            <w:vAlign w:val="center"/>
            <w:hideMark/>
          </w:tcPr>
          <w:p w14:paraId="7C23F977"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Výrobce zařízení</w:t>
            </w:r>
          </w:p>
        </w:tc>
        <w:tc>
          <w:tcPr>
            <w:tcW w:w="1209" w:type="pct"/>
            <w:tcBorders>
              <w:top w:val="nil"/>
              <w:left w:val="nil"/>
              <w:bottom w:val="single" w:sz="8" w:space="0" w:color="auto"/>
              <w:right w:val="single" w:sz="8" w:space="0" w:color="auto"/>
            </w:tcBorders>
            <w:shd w:val="clear" w:color="auto" w:fill="auto"/>
            <w:vAlign w:val="center"/>
            <w:hideMark/>
          </w:tcPr>
          <w:p w14:paraId="0B263D53"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Uvedení výrobce</w:t>
            </w:r>
          </w:p>
        </w:tc>
      </w:tr>
      <w:tr w:rsidR="00F933E7" w:rsidRPr="00EB33CD" w14:paraId="07F682C0" w14:textId="77777777" w:rsidTr="00F933E7">
        <w:trPr>
          <w:trHeight w:val="564"/>
        </w:trPr>
        <w:tc>
          <w:tcPr>
            <w:tcW w:w="3791" w:type="pct"/>
            <w:tcBorders>
              <w:top w:val="nil"/>
              <w:left w:val="single" w:sz="8" w:space="0" w:color="auto"/>
              <w:bottom w:val="single" w:sz="8" w:space="0" w:color="auto"/>
              <w:right w:val="single" w:sz="8" w:space="0" w:color="auto"/>
            </w:tcBorders>
            <w:shd w:val="clear" w:color="auto" w:fill="auto"/>
            <w:vAlign w:val="center"/>
            <w:hideMark/>
          </w:tcPr>
          <w:p w14:paraId="2D878E29"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Produktové číslo (typ) nabízeného zařízení (v případě, že je zařízené popsáno více produktovými čísly, uvede Uchazeč hlavní produktové číslo nabízeného zařízení)</w:t>
            </w:r>
          </w:p>
        </w:tc>
        <w:tc>
          <w:tcPr>
            <w:tcW w:w="1209" w:type="pct"/>
            <w:tcBorders>
              <w:top w:val="nil"/>
              <w:left w:val="nil"/>
              <w:bottom w:val="single" w:sz="8" w:space="0" w:color="auto"/>
              <w:right w:val="single" w:sz="8" w:space="0" w:color="auto"/>
            </w:tcBorders>
            <w:shd w:val="clear" w:color="auto" w:fill="auto"/>
            <w:vAlign w:val="center"/>
            <w:hideMark/>
          </w:tcPr>
          <w:p w14:paraId="44659449"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Uvedení produktového čísla</w:t>
            </w:r>
          </w:p>
        </w:tc>
      </w:tr>
      <w:tr w:rsidR="00F933E7" w:rsidRPr="00EB33CD" w14:paraId="43D553F8" w14:textId="77777777" w:rsidTr="00F933E7">
        <w:trPr>
          <w:trHeight w:val="564"/>
        </w:trPr>
        <w:tc>
          <w:tcPr>
            <w:tcW w:w="3791" w:type="pct"/>
            <w:tcBorders>
              <w:top w:val="nil"/>
              <w:left w:val="single" w:sz="8" w:space="0" w:color="auto"/>
              <w:bottom w:val="single" w:sz="8" w:space="0" w:color="auto"/>
              <w:right w:val="single" w:sz="8" w:space="0" w:color="auto"/>
            </w:tcBorders>
            <w:shd w:val="clear" w:color="auto" w:fill="auto"/>
            <w:vAlign w:val="center"/>
            <w:hideMark/>
          </w:tcPr>
          <w:p w14:paraId="1702A524"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Odkaz na www stránky výrobce zařízení, kde je k dispozici detailní technická specifikace (</w:t>
            </w:r>
            <w:proofErr w:type="spellStart"/>
            <w:r w:rsidRPr="00EB33CD">
              <w:rPr>
                <w:rFonts w:eastAsia="Times New Roman" w:cstheme="minorHAnsi"/>
                <w:color w:val="000000"/>
                <w:sz w:val="20"/>
                <w:szCs w:val="20"/>
                <w:lang w:eastAsia="cs-CZ"/>
              </w:rPr>
              <w:t>DataSheet</w:t>
            </w:r>
            <w:proofErr w:type="spellEnd"/>
            <w:r w:rsidRPr="00EB33CD">
              <w:rPr>
                <w:rFonts w:eastAsia="Times New Roman" w:cstheme="minorHAnsi"/>
                <w:color w:val="000000"/>
                <w:sz w:val="20"/>
                <w:szCs w:val="20"/>
                <w:lang w:eastAsia="cs-CZ"/>
              </w:rPr>
              <w:t xml:space="preserve">) v českém nebo anglickém jazyce </w:t>
            </w:r>
          </w:p>
        </w:tc>
        <w:tc>
          <w:tcPr>
            <w:tcW w:w="1209" w:type="pct"/>
            <w:tcBorders>
              <w:top w:val="nil"/>
              <w:left w:val="nil"/>
              <w:bottom w:val="single" w:sz="8" w:space="0" w:color="auto"/>
              <w:right w:val="single" w:sz="8" w:space="0" w:color="auto"/>
            </w:tcBorders>
            <w:shd w:val="clear" w:color="auto" w:fill="auto"/>
            <w:vAlign w:val="center"/>
            <w:hideMark/>
          </w:tcPr>
          <w:p w14:paraId="5B86220E"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Uvedení požadovaného odkazu</w:t>
            </w:r>
          </w:p>
        </w:tc>
      </w:tr>
      <w:tr w:rsidR="00F933E7" w:rsidRPr="00EB33CD" w14:paraId="06CD574B" w14:textId="77777777" w:rsidTr="00F933E7">
        <w:trPr>
          <w:trHeight w:val="300"/>
        </w:trPr>
        <w:tc>
          <w:tcPr>
            <w:tcW w:w="3791" w:type="pct"/>
            <w:tcBorders>
              <w:top w:val="nil"/>
              <w:left w:val="single" w:sz="8" w:space="0" w:color="auto"/>
              <w:bottom w:val="single" w:sz="8" w:space="0" w:color="auto"/>
              <w:right w:val="single" w:sz="8" w:space="0" w:color="auto"/>
            </w:tcBorders>
            <w:shd w:val="clear" w:color="auto" w:fill="auto"/>
            <w:vAlign w:val="center"/>
            <w:hideMark/>
          </w:tcPr>
          <w:p w14:paraId="6A03259C"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Access Point určený pro instalaci na strop/podhled</w:t>
            </w:r>
          </w:p>
        </w:tc>
        <w:tc>
          <w:tcPr>
            <w:tcW w:w="1209" w:type="pct"/>
            <w:tcBorders>
              <w:top w:val="nil"/>
              <w:left w:val="nil"/>
              <w:bottom w:val="single" w:sz="8" w:space="0" w:color="auto"/>
              <w:right w:val="single" w:sz="8" w:space="0" w:color="auto"/>
            </w:tcBorders>
            <w:shd w:val="clear" w:color="auto" w:fill="auto"/>
            <w:vAlign w:val="center"/>
            <w:hideMark/>
          </w:tcPr>
          <w:p w14:paraId="15C6CDAE"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1EE7A9E9" w14:textId="77777777" w:rsidTr="00F933E7">
        <w:trPr>
          <w:trHeight w:val="300"/>
        </w:trPr>
        <w:tc>
          <w:tcPr>
            <w:tcW w:w="3791" w:type="pct"/>
            <w:tcBorders>
              <w:top w:val="nil"/>
              <w:left w:val="single" w:sz="8" w:space="0" w:color="auto"/>
              <w:bottom w:val="single" w:sz="8" w:space="0" w:color="auto"/>
              <w:right w:val="single" w:sz="8" w:space="0" w:color="auto"/>
            </w:tcBorders>
            <w:shd w:val="clear" w:color="auto" w:fill="auto"/>
            <w:vAlign w:val="center"/>
            <w:hideMark/>
          </w:tcPr>
          <w:p w14:paraId="0E9A8BE0"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Typ antén</w:t>
            </w:r>
          </w:p>
        </w:tc>
        <w:tc>
          <w:tcPr>
            <w:tcW w:w="1209" w:type="pct"/>
            <w:tcBorders>
              <w:top w:val="nil"/>
              <w:left w:val="nil"/>
              <w:bottom w:val="single" w:sz="8" w:space="0" w:color="auto"/>
              <w:right w:val="single" w:sz="8" w:space="0" w:color="auto"/>
            </w:tcBorders>
            <w:shd w:val="clear" w:color="auto" w:fill="auto"/>
            <w:vAlign w:val="center"/>
            <w:hideMark/>
          </w:tcPr>
          <w:p w14:paraId="59F4C99E"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 Integrované pro všechny pásma</w:t>
            </w:r>
          </w:p>
        </w:tc>
      </w:tr>
      <w:tr w:rsidR="00F933E7" w:rsidRPr="00EB33CD" w14:paraId="6295B116" w14:textId="77777777" w:rsidTr="00F933E7">
        <w:trPr>
          <w:trHeight w:val="564"/>
        </w:trPr>
        <w:tc>
          <w:tcPr>
            <w:tcW w:w="3791" w:type="pct"/>
            <w:tcBorders>
              <w:top w:val="nil"/>
              <w:left w:val="single" w:sz="8" w:space="0" w:color="auto"/>
              <w:bottom w:val="single" w:sz="8" w:space="0" w:color="auto"/>
              <w:right w:val="single" w:sz="8" w:space="0" w:color="auto"/>
            </w:tcBorders>
            <w:shd w:val="clear" w:color="auto" w:fill="auto"/>
            <w:vAlign w:val="center"/>
            <w:hideMark/>
          </w:tcPr>
          <w:p w14:paraId="386E1E9F"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Access Point vybavený radiem pro 2,4 a 5 GHz pásmo, podpora standardu 802.11a/b/g/n/</w:t>
            </w:r>
            <w:proofErr w:type="spellStart"/>
            <w:r w:rsidRPr="00EB33CD">
              <w:rPr>
                <w:rFonts w:eastAsia="Times New Roman" w:cstheme="minorHAnsi"/>
                <w:color w:val="000000"/>
                <w:sz w:val="20"/>
                <w:szCs w:val="20"/>
                <w:lang w:eastAsia="cs-CZ"/>
              </w:rPr>
              <w:t>ac</w:t>
            </w:r>
            <w:proofErr w:type="spellEnd"/>
            <w:r w:rsidRPr="00EB33CD">
              <w:rPr>
                <w:rFonts w:eastAsia="Times New Roman" w:cstheme="minorHAnsi"/>
                <w:color w:val="000000"/>
                <w:sz w:val="20"/>
                <w:szCs w:val="20"/>
                <w:lang w:eastAsia="cs-CZ"/>
              </w:rPr>
              <w:t xml:space="preserve"> a Wi-Fi6 (802.11ax)</w:t>
            </w:r>
          </w:p>
        </w:tc>
        <w:tc>
          <w:tcPr>
            <w:tcW w:w="1209" w:type="pct"/>
            <w:tcBorders>
              <w:top w:val="nil"/>
              <w:left w:val="nil"/>
              <w:bottom w:val="single" w:sz="8" w:space="0" w:color="auto"/>
              <w:right w:val="single" w:sz="8" w:space="0" w:color="auto"/>
            </w:tcBorders>
            <w:shd w:val="clear" w:color="auto" w:fill="auto"/>
            <w:vAlign w:val="center"/>
            <w:hideMark/>
          </w:tcPr>
          <w:p w14:paraId="73997E78"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2E2B875E" w14:textId="77777777" w:rsidTr="00F933E7">
        <w:trPr>
          <w:trHeight w:val="564"/>
        </w:trPr>
        <w:tc>
          <w:tcPr>
            <w:tcW w:w="3791" w:type="pct"/>
            <w:tcBorders>
              <w:top w:val="nil"/>
              <w:left w:val="single" w:sz="8" w:space="0" w:color="auto"/>
              <w:bottom w:val="single" w:sz="8" w:space="0" w:color="auto"/>
              <w:right w:val="single" w:sz="8" w:space="0" w:color="auto"/>
            </w:tcBorders>
            <w:shd w:val="clear" w:color="auto" w:fill="auto"/>
            <w:vAlign w:val="center"/>
            <w:hideMark/>
          </w:tcPr>
          <w:p w14:paraId="23B77D9F"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Podpora minimálně 4x4 MIMO, MU-MIMO, UL/DL OFDMA, TWT, BSS </w:t>
            </w:r>
            <w:proofErr w:type="spellStart"/>
            <w:r w:rsidRPr="00EB33CD">
              <w:rPr>
                <w:rFonts w:eastAsia="Times New Roman" w:cstheme="minorHAnsi"/>
                <w:color w:val="000000"/>
                <w:sz w:val="20"/>
                <w:szCs w:val="20"/>
                <w:lang w:eastAsia="cs-CZ"/>
              </w:rPr>
              <w:t>Coloring</w:t>
            </w:r>
            <w:proofErr w:type="spellEnd"/>
            <w:r w:rsidRPr="00EB33CD">
              <w:rPr>
                <w:rFonts w:eastAsia="Times New Roman" w:cstheme="minorHAnsi"/>
                <w:color w:val="000000"/>
                <w:sz w:val="20"/>
                <w:szCs w:val="20"/>
                <w:lang w:eastAsia="cs-CZ"/>
              </w:rPr>
              <w:t xml:space="preserve"> a až 160 MHz kanál pro 802.11ax</w:t>
            </w:r>
          </w:p>
        </w:tc>
        <w:tc>
          <w:tcPr>
            <w:tcW w:w="1209" w:type="pct"/>
            <w:tcBorders>
              <w:top w:val="nil"/>
              <w:left w:val="nil"/>
              <w:bottom w:val="single" w:sz="8" w:space="0" w:color="auto"/>
              <w:right w:val="single" w:sz="8" w:space="0" w:color="auto"/>
            </w:tcBorders>
            <w:shd w:val="clear" w:color="auto" w:fill="auto"/>
            <w:vAlign w:val="center"/>
            <w:hideMark/>
          </w:tcPr>
          <w:p w14:paraId="515B146D"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01D152BA" w14:textId="77777777" w:rsidTr="00F933E7">
        <w:trPr>
          <w:trHeight w:val="300"/>
        </w:trPr>
        <w:tc>
          <w:tcPr>
            <w:tcW w:w="3791" w:type="pct"/>
            <w:tcBorders>
              <w:top w:val="nil"/>
              <w:left w:val="single" w:sz="8" w:space="0" w:color="auto"/>
              <w:bottom w:val="single" w:sz="8" w:space="0" w:color="auto"/>
              <w:right w:val="single" w:sz="8" w:space="0" w:color="auto"/>
            </w:tcBorders>
            <w:shd w:val="clear" w:color="auto" w:fill="auto"/>
            <w:vAlign w:val="center"/>
            <w:hideMark/>
          </w:tcPr>
          <w:p w14:paraId="56F4FEF5"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Minimální počet inzerovaných SSID (BSSID) per </w:t>
            </w:r>
            <w:proofErr w:type="spellStart"/>
            <w:r w:rsidRPr="00EB33CD">
              <w:rPr>
                <w:rFonts w:eastAsia="Times New Roman" w:cstheme="minorHAnsi"/>
                <w:color w:val="000000"/>
                <w:sz w:val="20"/>
                <w:szCs w:val="20"/>
                <w:lang w:eastAsia="cs-CZ"/>
              </w:rPr>
              <w:t>radio</w:t>
            </w:r>
            <w:proofErr w:type="spellEnd"/>
          </w:p>
        </w:tc>
        <w:tc>
          <w:tcPr>
            <w:tcW w:w="1209" w:type="pct"/>
            <w:tcBorders>
              <w:top w:val="nil"/>
              <w:left w:val="nil"/>
              <w:bottom w:val="single" w:sz="8" w:space="0" w:color="auto"/>
              <w:right w:val="single" w:sz="8" w:space="0" w:color="auto"/>
            </w:tcBorders>
            <w:shd w:val="clear" w:color="auto" w:fill="auto"/>
            <w:vAlign w:val="center"/>
            <w:hideMark/>
          </w:tcPr>
          <w:p w14:paraId="0FE5E6BB"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8</w:t>
            </w:r>
          </w:p>
        </w:tc>
      </w:tr>
      <w:tr w:rsidR="00F933E7" w:rsidRPr="00EB33CD" w14:paraId="189C0E46" w14:textId="77777777" w:rsidTr="00F933E7">
        <w:trPr>
          <w:trHeight w:val="564"/>
        </w:trPr>
        <w:tc>
          <w:tcPr>
            <w:tcW w:w="3791" w:type="pct"/>
            <w:tcBorders>
              <w:top w:val="nil"/>
              <w:left w:val="single" w:sz="8" w:space="0" w:color="auto"/>
              <w:bottom w:val="single" w:sz="8" w:space="0" w:color="auto"/>
              <w:right w:val="single" w:sz="8" w:space="0" w:color="auto"/>
            </w:tcBorders>
            <w:shd w:val="clear" w:color="auto" w:fill="auto"/>
            <w:vAlign w:val="center"/>
            <w:hideMark/>
          </w:tcPr>
          <w:p w14:paraId="565F654A"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Podpora mechanismu pro optimalizaci fáze vysílaného bezdrátového signálu směrem k 802.11 n/</w:t>
            </w:r>
            <w:proofErr w:type="spellStart"/>
            <w:r w:rsidRPr="00EB33CD">
              <w:rPr>
                <w:rFonts w:eastAsia="Times New Roman" w:cstheme="minorHAnsi"/>
                <w:color w:val="000000"/>
                <w:sz w:val="20"/>
                <w:szCs w:val="20"/>
                <w:lang w:eastAsia="cs-CZ"/>
              </w:rPr>
              <w:t>ac</w:t>
            </w:r>
            <w:proofErr w:type="spellEnd"/>
            <w:r w:rsidRPr="00EB33CD">
              <w:rPr>
                <w:rFonts w:eastAsia="Times New Roman" w:cstheme="minorHAnsi"/>
                <w:color w:val="000000"/>
                <w:sz w:val="20"/>
                <w:szCs w:val="20"/>
                <w:lang w:eastAsia="cs-CZ"/>
              </w:rPr>
              <w:t>/</w:t>
            </w:r>
            <w:proofErr w:type="spellStart"/>
            <w:r w:rsidRPr="00EB33CD">
              <w:rPr>
                <w:rFonts w:eastAsia="Times New Roman" w:cstheme="minorHAnsi"/>
                <w:color w:val="000000"/>
                <w:sz w:val="20"/>
                <w:szCs w:val="20"/>
                <w:lang w:eastAsia="cs-CZ"/>
              </w:rPr>
              <w:t>ax</w:t>
            </w:r>
            <w:proofErr w:type="spellEnd"/>
            <w:r w:rsidRPr="00EB33CD">
              <w:rPr>
                <w:rFonts w:eastAsia="Times New Roman" w:cstheme="minorHAnsi"/>
                <w:color w:val="000000"/>
                <w:sz w:val="20"/>
                <w:szCs w:val="20"/>
                <w:lang w:eastAsia="cs-CZ"/>
              </w:rPr>
              <w:t xml:space="preserve"> klientům (</w:t>
            </w:r>
            <w:proofErr w:type="spellStart"/>
            <w:r w:rsidRPr="00EB33CD">
              <w:rPr>
                <w:rFonts w:eastAsia="Times New Roman" w:cstheme="minorHAnsi"/>
                <w:color w:val="000000"/>
                <w:sz w:val="20"/>
                <w:szCs w:val="20"/>
                <w:lang w:eastAsia="cs-CZ"/>
              </w:rPr>
              <w:t>Tx</w:t>
            </w:r>
            <w:proofErr w:type="spellEnd"/>
            <w:r w:rsidRPr="00EB33CD">
              <w:rPr>
                <w:rFonts w:eastAsia="Times New Roman" w:cstheme="minorHAnsi"/>
                <w:color w:val="000000"/>
                <w:sz w:val="20"/>
                <w:szCs w:val="20"/>
                <w:lang w:eastAsia="cs-CZ"/>
              </w:rPr>
              <w:t xml:space="preserve"> </w:t>
            </w:r>
            <w:proofErr w:type="spellStart"/>
            <w:r w:rsidRPr="00EB33CD">
              <w:rPr>
                <w:rFonts w:eastAsia="Times New Roman" w:cstheme="minorHAnsi"/>
                <w:color w:val="000000"/>
                <w:sz w:val="20"/>
                <w:szCs w:val="20"/>
                <w:lang w:eastAsia="cs-CZ"/>
              </w:rPr>
              <w:t>Beam</w:t>
            </w:r>
            <w:proofErr w:type="spellEnd"/>
            <w:r w:rsidRPr="00EB33CD">
              <w:rPr>
                <w:rFonts w:eastAsia="Times New Roman" w:cstheme="minorHAnsi"/>
                <w:color w:val="000000"/>
                <w:sz w:val="20"/>
                <w:szCs w:val="20"/>
                <w:lang w:eastAsia="cs-CZ"/>
              </w:rPr>
              <w:t xml:space="preserve"> </w:t>
            </w:r>
            <w:proofErr w:type="spellStart"/>
            <w:r w:rsidRPr="00EB33CD">
              <w:rPr>
                <w:rFonts w:eastAsia="Times New Roman" w:cstheme="minorHAnsi"/>
                <w:color w:val="000000"/>
                <w:sz w:val="20"/>
                <w:szCs w:val="20"/>
                <w:lang w:eastAsia="cs-CZ"/>
              </w:rPr>
              <w:t>Forming</w:t>
            </w:r>
            <w:proofErr w:type="spellEnd"/>
            <w:r w:rsidRPr="00EB33CD">
              <w:rPr>
                <w:rFonts w:eastAsia="Times New Roman" w:cstheme="minorHAnsi"/>
                <w:color w:val="000000"/>
                <w:sz w:val="20"/>
                <w:szCs w:val="20"/>
                <w:lang w:eastAsia="cs-CZ"/>
              </w:rPr>
              <w:t>)</w:t>
            </w:r>
          </w:p>
        </w:tc>
        <w:tc>
          <w:tcPr>
            <w:tcW w:w="1209" w:type="pct"/>
            <w:tcBorders>
              <w:top w:val="nil"/>
              <w:left w:val="nil"/>
              <w:bottom w:val="single" w:sz="8" w:space="0" w:color="auto"/>
              <w:right w:val="single" w:sz="8" w:space="0" w:color="auto"/>
            </w:tcBorders>
            <w:shd w:val="clear" w:color="auto" w:fill="auto"/>
            <w:vAlign w:val="center"/>
            <w:hideMark/>
          </w:tcPr>
          <w:p w14:paraId="24BD98CF"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3696D713" w14:textId="77777777" w:rsidTr="00F933E7">
        <w:trPr>
          <w:trHeight w:val="300"/>
        </w:trPr>
        <w:tc>
          <w:tcPr>
            <w:tcW w:w="3791" w:type="pct"/>
            <w:tcBorders>
              <w:top w:val="nil"/>
              <w:left w:val="single" w:sz="8" w:space="0" w:color="auto"/>
              <w:bottom w:val="single" w:sz="8" w:space="0" w:color="auto"/>
              <w:right w:val="single" w:sz="8" w:space="0" w:color="auto"/>
            </w:tcBorders>
            <w:shd w:val="clear" w:color="auto" w:fill="auto"/>
            <w:vAlign w:val="center"/>
            <w:hideMark/>
          </w:tcPr>
          <w:p w14:paraId="35DC5B70" w14:textId="77777777" w:rsidR="00F933E7" w:rsidRPr="00EB33CD" w:rsidRDefault="00F933E7" w:rsidP="00F933E7">
            <w:pPr>
              <w:spacing w:after="0" w:line="240" w:lineRule="auto"/>
              <w:jc w:val="left"/>
              <w:rPr>
                <w:rFonts w:eastAsia="Times New Roman" w:cstheme="minorHAnsi"/>
                <w:sz w:val="20"/>
                <w:szCs w:val="20"/>
                <w:lang w:eastAsia="cs-CZ"/>
              </w:rPr>
            </w:pPr>
            <w:r w:rsidRPr="00EB33CD">
              <w:rPr>
                <w:rFonts w:eastAsia="Times New Roman" w:cstheme="minorHAnsi"/>
                <w:sz w:val="20"/>
                <w:szCs w:val="20"/>
                <w:lang w:eastAsia="cs-CZ"/>
              </w:rPr>
              <w:t>Podpora mechanismu pro přepojení klientů z 2,4GHz do 5GHz pásma</w:t>
            </w:r>
          </w:p>
        </w:tc>
        <w:tc>
          <w:tcPr>
            <w:tcW w:w="1209" w:type="pct"/>
            <w:tcBorders>
              <w:top w:val="nil"/>
              <w:left w:val="nil"/>
              <w:bottom w:val="single" w:sz="8" w:space="0" w:color="auto"/>
              <w:right w:val="single" w:sz="8" w:space="0" w:color="auto"/>
            </w:tcBorders>
            <w:shd w:val="clear" w:color="auto" w:fill="auto"/>
            <w:vAlign w:val="center"/>
            <w:hideMark/>
          </w:tcPr>
          <w:p w14:paraId="61ACA084" w14:textId="77777777" w:rsidR="00F933E7" w:rsidRPr="00EB33CD" w:rsidRDefault="00F933E7" w:rsidP="00F933E7">
            <w:pPr>
              <w:spacing w:after="0" w:line="240" w:lineRule="auto"/>
              <w:jc w:val="center"/>
              <w:rPr>
                <w:rFonts w:eastAsia="Times New Roman" w:cstheme="minorHAnsi"/>
                <w:sz w:val="20"/>
                <w:szCs w:val="20"/>
                <w:lang w:eastAsia="cs-CZ"/>
              </w:rPr>
            </w:pPr>
            <w:r w:rsidRPr="00EB33CD">
              <w:rPr>
                <w:rFonts w:eastAsia="Times New Roman" w:cstheme="minorHAnsi"/>
                <w:sz w:val="20"/>
                <w:szCs w:val="20"/>
                <w:lang w:eastAsia="cs-CZ"/>
              </w:rPr>
              <w:t>ANO</w:t>
            </w:r>
          </w:p>
        </w:tc>
      </w:tr>
      <w:tr w:rsidR="00F933E7" w:rsidRPr="00EB33CD" w14:paraId="157F9627" w14:textId="77777777" w:rsidTr="00F933E7">
        <w:trPr>
          <w:trHeight w:val="300"/>
        </w:trPr>
        <w:tc>
          <w:tcPr>
            <w:tcW w:w="3791" w:type="pct"/>
            <w:tcBorders>
              <w:top w:val="nil"/>
              <w:left w:val="single" w:sz="8" w:space="0" w:color="auto"/>
              <w:bottom w:val="single" w:sz="8" w:space="0" w:color="auto"/>
              <w:right w:val="single" w:sz="8" w:space="0" w:color="auto"/>
            </w:tcBorders>
            <w:shd w:val="clear" w:color="auto" w:fill="auto"/>
            <w:vAlign w:val="center"/>
            <w:hideMark/>
          </w:tcPr>
          <w:p w14:paraId="53C5B5B0" w14:textId="77777777" w:rsidR="00F933E7" w:rsidRPr="00EB33CD" w:rsidRDefault="00F933E7" w:rsidP="00F933E7">
            <w:pPr>
              <w:spacing w:after="0" w:line="240" w:lineRule="auto"/>
              <w:jc w:val="left"/>
              <w:rPr>
                <w:rFonts w:eastAsia="Times New Roman" w:cstheme="minorHAnsi"/>
                <w:sz w:val="20"/>
                <w:szCs w:val="20"/>
                <w:lang w:eastAsia="cs-CZ"/>
              </w:rPr>
            </w:pPr>
            <w:r w:rsidRPr="00EB33CD">
              <w:rPr>
                <w:rFonts w:eastAsia="Times New Roman" w:cstheme="minorHAnsi"/>
                <w:sz w:val="20"/>
                <w:szCs w:val="20"/>
                <w:lang w:eastAsia="cs-CZ"/>
              </w:rPr>
              <w:t xml:space="preserve">Access Pointy obsahují X.509 certifikát s lokální platností pro nasazeni PKI </w:t>
            </w:r>
          </w:p>
        </w:tc>
        <w:tc>
          <w:tcPr>
            <w:tcW w:w="1209" w:type="pct"/>
            <w:tcBorders>
              <w:top w:val="nil"/>
              <w:left w:val="nil"/>
              <w:bottom w:val="single" w:sz="8" w:space="0" w:color="auto"/>
              <w:right w:val="single" w:sz="8" w:space="0" w:color="auto"/>
            </w:tcBorders>
            <w:shd w:val="clear" w:color="auto" w:fill="auto"/>
            <w:vAlign w:val="center"/>
            <w:hideMark/>
          </w:tcPr>
          <w:p w14:paraId="62D80D35" w14:textId="77777777" w:rsidR="00F933E7" w:rsidRPr="00EB33CD" w:rsidRDefault="00F933E7" w:rsidP="00F933E7">
            <w:pPr>
              <w:spacing w:after="0" w:line="240" w:lineRule="auto"/>
              <w:jc w:val="center"/>
              <w:rPr>
                <w:rFonts w:eastAsia="Times New Roman" w:cstheme="minorHAnsi"/>
                <w:sz w:val="20"/>
                <w:szCs w:val="20"/>
                <w:lang w:eastAsia="cs-CZ"/>
              </w:rPr>
            </w:pPr>
            <w:r w:rsidRPr="00EB33CD">
              <w:rPr>
                <w:rFonts w:eastAsia="Times New Roman" w:cstheme="minorHAnsi"/>
                <w:sz w:val="20"/>
                <w:szCs w:val="20"/>
                <w:lang w:eastAsia="cs-CZ"/>
              </w:rPr>
              <w:t>ANO</w:t>
            </w:r>
          </w:p>
        </w:tc>
      </w:tr>
      <w:tr w:rsidR="00F933E7" w:rsidRPr="00EB33CD" w14:paraId="7B7D10EF" w14:textId="77777777" w:rsidTr="00F933E7">
        <w:trPr>
          <w:trHeight w:val="300"/>
        </w:trPr>
        <w:tc>
          <w:tcPr>
            <w:tcW w:w="3791" w:type="pct"/>
            <w:tcBorders>
              <w:top w:val="nil"/>
              <w:left w:val="single" w:sz="8" w:space="0" w:color="auto"/>
              <w:bottom w:val="single" w:sz="8" w:space="0" w:color="auto"/>
              <w:right w:val="single" w:sz="8" w:space="0" w:color="auto"/>
            </w:tcBorders>
            <w:shd w:val="clear" w:color="auto" w:fill="auto"/>
            <w:vAlign w:val="center"/>
            <w:hideMark/>
          </w:tcPr>
          <w:p w14:paraId="5AB01F39"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Podpora autentizace Access Pointu do LAN sítě pomocí 802.1x, AP obsahují 802.1x </w:t>
            </w:r>
            <w:proofErr w:type="spellStart"/>
            <w:r w:rsidRPr="00EB33CD">
              <w:rPr>
                <w:rFonts w:eastAsia="Times New Roman" w:cstheme="minorHAnsi"/>
                <w:color w:val="000000"/>
                <w:sz w:val="20"/>
                <w:szCs w:val="20"/>
                <w:lang w:eastAsia="cs-CZ"/>
              </w:rPr>
              <w:t>supplikant</w:t>
            </w:r>
            <w:proofErr w:type="spellEnd"/>
          </w:p>
        </w:tc>
        <w:tc>
          <w:tcPr>
            <w:tcW w:w="1209" w:type="pct"/>
            <w:tcBorders>
              <w:top w:val="nil"/>
              <w:left w:val="nil"/>
              <w:bottom w:val="single" w:sz="8" w:space="0" w:color="auto"/>
              <w:right w:val="single" w:sz="8" w:space="0" w:color="auto"/>
            </w:tcBorders>
            <w:shd w:val="clear" w:color="auto" w:fill="auto"/>
            <w:vAlign w:val="center"/>
            <w:hideMark/>
          </w:tcPr>
          <w:p w14:paraId="31AAAB5E"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7F9B53CF" w14:textId="77777777" w:rsidTr="00F933E7">
        <w:trPr>
          <w:trHeight w:val="564"/>
        </w:trPr>
        <w:tc>
          <w:tcPr>
            <w:tcW w:w="3791" w:type="pct"/>
            <w:tcBorders>
              <w:top w:val="nil"/>
              <w:left w:val="single" w:sz="8" w:space="0" w:color="auto"/>
              <w:bottom w:val="single" w:sz="8" w:space="0" w:color="auto"/>
              <w:right w:val="single" w:sz="8" w:space="0" w:color="auto"/>
            </w:tcBorders>
            <w:shd w:val="clear" w:color="auto" w:fill="auto"/>
            <w:vAlign w:val="center"/>
            <w:hideMark/>
          </w:tcPr>
          <w:p w14:paraId="07FF8E39"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Podpora detekce a monitorování problémů WLAN odchytáváním provozu na AP a jeho zasíláním do Ethernetového analyzátoru (např. </w:t>
            </w:r>
            <w:proofErr w:type="spellStart"/>
            <w:r w:rsidRPr="00EB33CD">
              <w:rPr>
                <w:rFonts w:eastAsia="Times New Roman" w:cstheme="minorHAnsi"/>
                <w:color w:val="000000"/>
                <w:sz w:val="20"/>
                <w:szCs w:val="20"/>
                <w:lang w:eastAsia="cs-CZ"/>
              </w:rPr>
              <w:t>Wireshark</w:t>
            </w:r>
            <w:proofErr w:type="spellEnd"/>
            <w:r w:rsidRPr="00EB33CD">
              <w:rPr>
                <w:rFonts w:eastAsia="Times New Roman" w:cstheme="minorHAnsi"/>
                <w:color w:val="000000"/>
                <w:sz w:val="20"/>
                <w:szCs w:val="20"/>
                <w:lang w:eastAsia="cs-CZ"/>
              </w:rPr>
              <w:t>)</w:t>
            </w:r>
          </w:p>
        </w:tc>
        <w:tc>
          <w:tcPr>
            <w:tcW w:w="1209" w:type="pct"/>
            <w:tcBorders>
              <w:top w:val="nil"/>
              <w:left w:val="nil"/>
              <w:bottom w:val="single" w:sz="8" w:space="0" w:color="auto"/>
              <w:right w:val="single" w:sz="8" w:space="0" w:color="auto"/>
            </w:tcBorders>
            <w:shd w:val="clear" w:color="auto" w:fill="auto"/>
            <w:vAlign w:val="center"/>
            <w:hideMark/>
          </w:tcPr>
          <w:p w14:paraId="71FFDBAC"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195346A0" w14:textId="77777777" w:rsidTr="00F933E7">
        <w:trPr>
          <w:trHeight w:val="300"/>
        </w:trPr>
        <w:tc>
          <w:tcPr>
            <w:tcW w:w="3791" w:type="pct"/>
            <w:tcBorders>
              <w:top w:val="nil"/>
              <w:left w:val="single" w:sz="8" w:space="0" w:color="auto"/>
              <w:bottom w:val="single" w:sz="8" w:space="0" w:color="auto"/>
              <w:right w:val="single" w:sz="8" w:space="0" w:color="auto"/>
            </w:tcBorders>
            <w:shd w:val="clear" w:color="auto" w:fill="auto"/>
            <w:vAlign w:val="center"/>
            <w:hideMark/>
          </w:tcPr>
          <w:p w14:paraId="04EB35FF"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Podpora přímého přístupu na příkazovou řádku AP přes </w:t>
            </w:r>
            <w:proofErr w:type="spellStart"/>
            <w:r w:rsidRPr="00EB33CD">
              <w:rPr>
                <w:rFonts w:eastAsia="Times New Roman" w:cstheme="minorHAnsi"/>
                <w:color w:val="000000"/>
                <w:sz w:val="20"/>
                <w:szCs w:val="20"/>
                <w:lang w:eastAsia="cs-CZ"/>
              </w:rPr>
              <w:t>serial</w:t>
            </w:r>
            <w:proofErr w:type="spellEnd"/>
            <w:r w:rsidRPr="00EB33CD">
              <w:rPr>
                <w:rFonts w:eastAsia="Times New Roman" w:cstheme="minorHAnsi"/>
                <w:color w:val="000000"/>
                <w:sz w:val="20"/>
                <w:szCs w:val="20"/>
                <w:lang w:eastAsia="cs-CZ"/>
              </w:rPr>
              <w:t xml:space="preserve"> konzoli a přes IPv4 pomocí Telnet a SSH</w:t>
            </w:r>
          </w:p>
        </w:tc>
        <w:tc>
          <w:tcPr>
            <w:tcW w:w="1209" w:type="pct"/>
            <w:tcBorders>
              <w:top w:val="nil"/>
              <w:left w:val="nil"/>
              <w:bottom w:val="single" w:sz="8" w:space="0" w:color="auto"/>
              <w:right w:val="single" w:sz="8" w:space="0" w:color="auto"/>
            </w:tcBorders>
            <w:shd w:val="clear" w:color="auto" w:fill="auto"/>
            <w:vAlign w:val="center"/>
            <w:hideMark/>
          </w:tcPr>
          <w:p w14:paraId="4E832C9C"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2E73FFC1" w14:textId="77777777" w:rsidTr="00F933E7">
        <w:trPr>
          <w:trHeight w:val="300"/>
        </w:trPr>
        <w:tc>
          <w:tcPr>
            <w:tcW w:w="3791" w:type="pct"/>
            <w:tcBorders>
              <w:top w:val="nil"/>
              <w:left w:val="single" w:sz="8" w:space="0" w:color="auto"/>
              <w:bottom w:val="single" w:sz="8" w:space="0" w:color="auto"/>
              <w:right w:val="single" w:sz="8" w:space="0" w:color="auto"/>
            </w:tcBorders>
            <w:shd w:val="clear" w:color="auto" w:fill="auto"/>
            <w:vAlign w:val="center"/>
            <w:hideMark/>
          </w:tcPr>
          <w:p w14:paraId="2AC91575"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Access Point obsahuje Bluetooth </w:t>
            </w:r>
            <w:proofErr w:type="spellStart"/>
            <w:r w:rsidRPr="00EB33CD">
              <w:rPr>
                <w:rFonts w:eastAsia="Times New Roman" w:cstheme="minorHAnsi"/>
                <w:color w:val="000000"/>
                <w:sz w:val="20"/>
                <w:szCs w:val="20"/>
                <w:lang w:eastAsia="cs-CZ"/>
              </w:rPr>
              <w:t>low-energy</w:t>
            </w:r>
            <w:proofErr w:type="spellEnd"/>
            <w:r w:rsidRPr="00EB33CD">
              <w:rPr>
                <w:rFonts w:eastAsia="Times New Roman" w:cstheme="minorHAnsi"/>
                <w:color w:val="000000"/>
                <w:sz w:val="20"/>
                <w:szCs w:val="20"/>
                <w:lang w:eastAsia="cs-CZ"/>
              </w:rPr>
              <w:t xml:space="preserve"> (BLE) 5.0 rádio a USB 2.0 port</w:t>
            </w:r>
          </w:p>
        </w:tc>
        <w:tc>
          <w:tcPr>
            <w:tcW w:w="1209" w:type="pct"/>
            <w:tcBorders>
              <w:top w:val="nil"/>
              <w:left w:val="nil"/>
              <w:bottom w:val="single" w:sz="8" w:space="0" w:color="auto"/>
              <w:right w:val="single" w:sz="8" w:space="0" w:color="auto"/>
            </w:tcBorders>
            <w:shd w:val="clear" w:color="auto" w:fill="auto"/>
            <w:vAlign w:val="center"/>
            <w:hideMark/>
          </w:tcPr>
          <w:p w14:paraId="7F48FF38"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44009623" w14:textId="77777777" w:rsidTr="00F933E7">
        <w:trPr>
          <w:trHeight w:val="300"/>
        </w:trPr>
        <w:tc>
          <w:tcPr>
            <w:tcW w:w="3791" w:type="pct"/>
            <w:tcBorders>
              <w:top w:val="nil"/>
              <w:left w:val="single" w:sz="8" w:space="0" w:color="auto"/>
              <w:bottom w:val="single" w:sz="8" w:space="0" w:color="auto"/>
              <w:right w:val="single" w:sz="8" w:space="0" w:color="auto"/>
            </w:tcBorders>
            <w:shd w:val="clear" w:color="auto" w:fill="auto"/>
            <w:vAlign w:val="center"/>
            <w:hideMark/>
          </w:tcPr>
          <w:p w14:paraId="3327650F"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1 x 100/1000/2500 Mbit/s RJ45 ethernet rozhraní kompatibilní s 802.3bz</w:t>
            </w:r>
          </w:p>
        </w:tc>
        <w:tc>
          <w:tcPr>
            <w:tcW w:w="1209" w:type="pct"/>
            <w:tcBorders>
              <w:top w:val="nil"/>
              <w:left w:val="nil"/>
              <w:bottom w:val="single" w:sz="8" w:space="0" w:color="auto"/>
              <w:right w:val="single" w:sz="8" w:space="0" w:color="auto"/>
            </w:tcBorders>
            <w:shd w:val="clear" w:color="auto" w:fill="auto"/>
            <w:vAlign w:val="center"/>
            <w:hideMark/>
          </w:tcPr>
          <w:p w14:paraId="095CB10B"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3EFDB7C3" w14:textId="77777777" w:rsidTr="00F933E7">
        <w:trPr>
          <w:trHeight w:val="564"/>
        </w:trPr>
        <w:tc>
          <w:tcPr>
            <w:tcW w:w="3791" w:type="pct"/>
            <w:tcBorders>
              <w:top w:val="nil"/>
              <w:left w:val="single" w:sz="8" w:space="0" w:color="auto"/>
              <w:bottom w:val="single" w:sz="8" w:space="0" w:color="auto"/>
              <w:right w:val="single" w:sz="8" w:space="0" w:color="auto"/>
            </w:tcBorders>
            <w:shd w:val="clear" w:color="auto" w:fill="auto"/>
            <w:vAlign w:val="center"/>
            <w:hideMark/>
          </w:tcPr>
          <w:p w14:paraId="658C9DD2"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Možnost 802.3af/</w:t>
            </w:r>
            <w:proofErr w:type="spellStart"/>
            <w:r w:rsidRPr="00EB33CD">
              <w:rPr>
                <w:rFonts w:eastAsia="Times New Roman" w:cstheme="minorHAnsi"/>
                <w:color w:val="000000"/>
                <w:sz w:val="20"/>
                <w:szCs w:val="20"/>
                <w:lang w:eastAsia="cs-CZ"/>
              </w:rPr>
              <w:t>at</w:t>
            </w:r>
            <w:proofErr w:type="spellEnd"/>
            <w:r w:rsidRPr="00EB33CD">
              <w:rPr>
                <w:rFonts w:eastAsia="Times New Roman" w:cstheme="minorHAnsi"/>
                <w:color w:val="000000"/>
                <w:sz w:val="20"/>
                <w:szCs w:val="20"/>
                <w:lang w:eastAsia="cs-CZ"/>
              </w:rPr>
              <w:t xml:space="preserve"> </w:t>
            </w:r>
            <w:proofErr w:type="spellStart"/>
            <w:r w:rsidRPr="00EB33CD">
              <w:rPr>
                <w:rFonts w:eastAsia="Times New Roman" w:cstheme="minorHAnsi"/>
                <w:color w:val="000000"/>
                <w:sz w:val="20"/>
                <w:szCs w:val="20"/>
                <w:lang w:eastAsia="cs-CZ"/>
              </w:rPr>
              <w:t>PoE</w:t>
            </w:r>
            <w:proofErr w:type="spellEnd"/>
            <w:r w:rsidRPr="00EB33CD">
              <w:rPr>
                <w:rFonts w:eastAsia="Times New Roman" w:cstheme="minorHAnsi"/>
                <w:color w:val="000000"/>
                <w:sz w:val="20"/>
                <w:szCs w:val="20"/>
                <w:lang w:eastAsia="cs-CZ"/>
              </w:rPr>
              <w:t xml:space="preserve"> napájení AP z přepínače nebo </w:t>
            </w:r>
            <w:proofErr w:type="spellStart"/>
            <w:r w:rsidRPr="00EB33CD">
              <w:rPr>
                <w:rFonts w:eastAsia="Times New Roman" w:cstheme="minorHAnsi"/>
                <w:color w:val="000000"/>
                <w:sz w:val="20"/>
                <w:szCs w:val="20"/>
                <w:lang w:eastAsia="cs-CZ"/>
              </w:rPr>
              <w:t>injectoru</w:t>
            </w:r>
            <w:proofErr w:type="spellEnd"/>
            <w:r w:rsidRPr="00EB33CD">
              <w:rPr>
                <w:rFonts w:eastAsia="Times New Roman" w:cstheme="minorHAnsi"/>
                <w:color w:val="000000"/>
                <w:sz w:val="20"/>
                <w:szCs w:val="20"/>
                <w:lang w:eastAsia="cs-CZ"/>
              </w:rPr>
              <w:t>, v případě použití 802.3af AP běží minimálně v režimu 2x2 MIMO pro obě rádiová pásma bez sníženého vysílacího výkonu</w:t>
            </w:r>
          </w:p>
        </w:tc>
        <w:tc>
          <w:tcPr>
            <w:tcW w:w="1209" w:type="pct"/>
            <w:tcBorders>
              <w:top w:val="nil"/>
              <w:left w:val="nil"/>
              <w:bottom w:val="single" w:sz="8" w:space="0" w:color="auto"/>
              <w:right w:val="single" w:sz="8" w:space="0" w:color="auto"/>
            </w:tcBorders>
            <w:shd w:val="clear" w:color="auto" w:fill="auto"/>
            <w:vAlign w:val="center"/>
            <w:hideMark/>
          </w:tcPr>
          <w:p w14:paraId="5E8F6AB6"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7056F863" w14:textId="77777777" w:rsidTr="00F933E7">
        <w:trPr>
          <w:trHeight w:val="300"/>
        </w:trPr>
        <w:tc>
          <w:tcPr>
            <w:tcW w:w="3791" w:type="pct"/>
            <w:tcBorders>
              <w:top w:val="nil"/>
              <w:left w:val="single" w:sz="8" w:space="0" w:color="auto"/>
              <w:bottom w:val="single" w:sz="8" w:space="0" w:color="auto"/>
              <w:right w:val="single" w:sz="8" w:space="0" w:color="auto"/>
            </w:tcBorders>
            <w:shd w:val="clear" w:color="auto" w:fill="auto"/>
            <w:vAlign w:val="center"/>
            <w:hideMark/>
          </w:tcPr>
          <w:p w14:paraId="267F800B"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AP uzavřené konstrukce bez větracích otvorů a ventilátoru </w:t>
            </w:r>
          </w:p>
        </w:tc>
        <w:tc>
          <w:tcPr>
            <w:tcW w:w="1209" w:type="pct"/>
            <w:tcBorders>
              <w:top w:val="nil"/>
              <w:left w:val="nil"/>
              <w:bottom w:val="single" w:sz="8" w:space="0" w:color="auto"/>
              <w:right w:val="single" w:sz="8" w:space="0" w:color="auto"/>
            </w:tcBorders>
            <w:shd w:val="clear" w:color="auto" w:fill="auto"/>
            <w:vAlign w:val="center"/>
            <w:hideMark/>
          </w:tcPr>
          <w:p w14:paraId="045FF56D"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2F1415DC" w14:textId="77777777" w:rsidTr="00F933E7">
        <w:trPr>
          <w:trHeight w:val="300"/>
        </w:trPr>
        <w:tc>
          <w:tcPr>
            <w:tcW w:w="3791" w:type="pct"/>
            <w:tcBorders>
              <w:top w:val="nil"/>
              <w:left w:val="single" w:sz="8" w:space="0" w:color="auto"/>
              <w:bottom w:val="single" w:sz="8" w:space="0" w:color="auto"/>
              <w:right w:val="single" w:sz="8" w:space="0" w:color="auto"/>
            </w:tcBorders>
            <w:shd w:val="clear" w:color="auto" w:fill="auto"/>
            <w:vAlign w:val="center"/>
            <w:hideMark/>
          </w:tcPr>
          <w:p w14:paraId="5383EB18"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Součástí AP je plechový úchyt pro instalaci na strop nebo stěnu</w:t>
            </w:r>
          </w:p>
        </w:tc>
        <w:tc>
          <w:tcPr>
            <w:tcW w:w="1209" w:type="pct"/>
            <w:tcBorders>
              <w:top w:val="nil"/>
              <w:left w:val="nil"/>
              <w:bottom w:val="single" w:sz="8" w:space="0" w:color="auto"/>
              <w:right w:val="single" w:sz="8" w:space="0" w:color="auto"/>
            </w:tcBorders>
            <w:shd w:val="clear" w:color="auto" w:fill="auto"/>
            <w:vAlign w:val="center"/>
            <w:hideMark/>
          </w:tcPr>
          <w:p w14:paraId="06DEDEC0"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5281FE63" w14:textId="77777777" w:rsidTr="00F933E7">
        <w:trPr>
          <w:trHeight w:val="300"/>
        </w:trPr>
        <w:tc>
          <w:tcPr>
            <w:tcW w:w="3791" w:type="pct"/>
            <w:tcBorders>
              <w:top w:val="nil"/>
              <w:left w:val="single" w:sz="8" w:space="0" w:color="auto"/>
              <w:bottom w:val="single" w:sz="8" w:space="0" w:color="auto"/>
              <w:right w:val="single" w:sz="8" w:space="0" w:color="auto"/>
            </w:tcBorders>
            <w:shd w:val="clear" w:color="auto" w:fill="auto"/>
            <w:vAlign w:val="center"/>
            <w:hideMark/>
          </w:tcPr>
          <w:p w14:paraId="309775E9"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AP je fyzicky </w:t>
            </w:r>
            <w:proofErr w:type="spellStart"/>
            <w:r w:rsidRPr="00EB33CD">
              <w:rPr>
                <w:rFonts w:eastAsia="Times New Roman" w:cstheme="minorHAnsi"/>
                <w:color w:val="000000"/>
                <w:sz w:val="20"/>
                <w:szCs w:val="20"/>
                <w:lang w:eastAsia="cs-CZ"/>
              </w:rPr>
              <w:t>zabezpečitelné</w:t>
            </w:r>
            <w:proofErr w:type="spellEnd"/>
            <w:r w:rsidRPr="00EB33CD">
              <w:rPr>
                <w:rFonts w:eastAsia="Times New Roman" w:cstheme="minorHAnsi"/>
                <w:color w:val="000000"/>
                <w:sz w:val="20"/>
                <w:szCs w:val="20"/>
                <w:lang w:eastAsia="cs-CZ"/>
              </w:rPr>
              <w:t>/</w:t>
            </w:r>
            <w:proofErr w:type="spellStart"/>
            <w:r w:rsidRPr="00EB33CD">
              <w:rPr>
                <w:rFonts w:eastAsia="Times New Roman" w:cstheme="minorHAnsi"/>
                <w:color w:val="000000"/>
                <w:sz w:val="20"/>
                <w:szCs w:val="20"/>
                <w:lang w:eastAsia="cs-CZ"/>
              </w:rPr>
              <w:t>zamknutelné</w:t>
            </w:r>
            <w:proofErr w:type="spellEnd"/>
            <w:r w:rsidRPr="00EB33CD">
              <w:rPr>
                <w:rFonts w:eastAsia="Times New Roman" w:cstheme="minorHAnsi"/>
                <w:color w:val="000000"/>
                <w:sz w:val="20"/>
                <w:szCs w:val="20"/>
                <w:lang w:eastAsia="cs-CZ"/>
              </w:rPr>
              <w:t xml:space="preserve"> k okolním pevným částem</w:t>
            </w:r>
          </w:p>
        </w:tc>
        <w:tc>
          <w:tcPr>
            <w:tcW w:w="1209" w:type="pct"/>
            <w:tcBorders>
              <w:top w:val="nil"/>
              <w:left w:val="nil"/>
              <w:bottom w:val="single" w:sz="8" w:space="0" w:color="auto"/>
              <w:right w:val="single" w:sz="8" w:space="0" w:color="auto"/>
            </w:tcBorders>
            <w:shd w:val="clear" w:color="auto" w:fill="auto"/>
            <w:vAlign w:val="center"/>
            <w:hideMark/>
          </w:tcPr>
          <w:p w14:paraId="3D932F15"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76296199" w14:textId="77777777" w:rsidTr="00F933E7">
        <w:trPr>
          <w:trHeight w:val="564"/>
        </w:trPr>
        <w:tc>
          <w:tcPr>
            <w:tcW w:w="3791" w:type="pct"/>
            <w:tcBorders>
              <w:top w:val="nil"/>
              <w:left w:val="single" w:sz="8" w:space="0" w:color="auto"/>
              <w:bottom w:val="single" w:sz="8" w:space="0" w:color="auto"/>
              <w:right w:val="single" w:sz="8" w:space="0" w:color="auto"/>
            </w:tcBorders>
            <w:shd w:val="clear" w:color="auto" w:fill="auto"/>
            <w:vAlign w:val="center"/>
            <w:hideMark/>
          </w:tcPr>
          <w:p w14:paraId="6008F9EC"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lastRenderedPageBreak/>
              <w:t xml:space="preserve">Důvěryhodný HW/SW – AP používá bezpečný zavaděč OS, ověřování podpisu OS, kontrolu autentičnosti HW a </w:t>
            </w:r>
            <w:proofErr w:type="gramStart"/>
            <w:r w:rsidRPr="00EB33CD">
              <w:rPr>
                <w:rFonts w:eastAsia="Times New Roman" w:cstheme="minorHAnsi"/>
                <w:color w:val="000000"/>
                <w:sz w:val="20"/>
                <w:szCs w:val="20"/>
                <w:lang w:eastAsia="cs-CZ"/>
              </w:rPr>
              <w:t>mechanizmy</w:t>
            </w:r>
            <w:proofErr w:type="gramEnd"/>
            <w:r w:rsidRPr="00EB33CD">
              <w:rPr>
                <w:rFonts w:eastAsia="Times New Roman" w:cstheme="minorHAnsi"/>
                <w:color w:val="000000"/>
                <w:sz w:val="20"/>
                <w:szCs w:val="20"/>
                <w:lang w:eastAsia="cs-CZ"/>
              </w:rPr>
              <w:t xml:space="preserve"> pro ochranu SW a HW proti útokům</w:t>
            </w:r>
          </w:p>
        </w:tc>
        <w:tc>
          <w:tcPr>
            <w:tcW w:w="1209" w:type="pct"/>
            <w:tcBorders>
              <w:top w:val="nil"/>
              <w:left w:val="nil"/>
              <w:bottom w:val="single" w:sz="8" w:space="0" w:color="auto"/>
              <w:right w:val="single" w:sz="8" w:space="0" w:color="auto"/>
            </w:tcBorders>
            <w:shd w:val="clear" w:color="auto" w:fill="auto"/>
            <w:vAlign w:val="center"/>
            <w:hideMark/>
          </w:tcPr>
          <w:p w14:paraId="5368CA65"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r w:rsidR="00F933E7" w:rsidRPr="00EB33CD" w14:paraId="482A0C71" w14:textId="77777777" w:rsidTr="00F933E7">
        <w:trPr>
          <w:trHeight w:val="300"/>
        </w:trPr>
        <w:tc>
          <w:tcPr>
            <w:tcW w:w="3791" w:type="pct"/>
            <w:tcBorders>
              <w:top w:val="nil"/>
              <w:left w:val="single" w:sz="8" w:space="0" w:color="auto"/>
              <w:bottom w:val="single" w:sz="8" w:space="0" w:color="auto"/>
              <w:right w:val="single" w:sz="8" w:space="0" w:color="auto"/>
            </w:tcBorders>
            <w:shd w:val="clear" w:color="auto" w:fill="auto"/>
            <w:vAlign w:val="center"/>
            <w:hideMark/>
          </w:tcPr>
          <w:p w14:paraId="2C9233C7" w14:textId="77777777" w:rsidR="00F933E7" w:rsidRPr="00EB33CD" w:rsidRDefault="00F933E7" w:rsidP="00F933E7">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Plná podpora AP na stávajícím </w:t>
            </w:r>
            <w:proofErr w:type="spellStart"/>
            <w:r w:rsidRPr="00EB33CD">
              <w:rPr>
                <w:rFonts w:eastAsia="Times New Roman" w:cstheme="minorHAnsi"/>
                <w:color w:val="000000"/>
                <w:sz w:val="20"/>
                <w:szCs w:val="20"/>
                <w:lang w:eastAsia="cs-CZ"/>
              </w:rPr>
              <w:t>kontroleru</w:t>
            </w:r>
            <w:proofErr w:type="spellEnd"/>
            <w:r w:rsidRPr="00EB33CD">
              <w:rPr>
                <w:rFonts w:eastAsia="Times New Roman" w:cstheme="minorHAnsi"/>
                <w:color w:val="000000"/>
                <w:sz w:val="20"/>
                <w:szCs w:val="20"/>
                <w:lang w:eastAsia="cs-CZ"/>
              </w:rPr>
              <w:t xml:space="preserve"> (EWC)</w:t>
            </w:r>
          </w:p>
        </w:tc>
        <w:tc>
          <w:tcPr>
            <w:tcW w:w="1209" w:type="pct"/>
            <w:tcBorders>
              <w:top w:val="nil"/>
              <w:left w:val="nil"/>
              <w:bottom w:val="single" w:sz="8" w:space="0" w:color="auto"/>
              <w:right w:val="single" w:sz="8" w:space="0" w:color="auto"/>
            </w:tcBorders>
            <w:shd w:val="clear" w:color="auto" w:fill="auto"/>
            <w:vAlign w:val="center"/>
            <w:hideMark/>
          </w:tcPr>
          <w:p w14:paraId="7FD9233E" w14:textId="77777777" w:rsidR="00F933E7" w:rsidRPr="00EB33CD" w:rsidRDefault="00F933E7" w:rsidP="00F933E7">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ANO</w:t>
            </w:r>
          </w:p>
        </w:tc>
      </w:tr>
    </w:tbl>
    <w:p w14:paraId="102C1BE7" w14:textId="77777777" w:rsidR="00F933E7" w:rsidRPr="00EB33CD" w:rsidRDefault="00F933E7" w:rsidP="00F933E7">
      <w:pPr>
        <w:spacing w:before="60" w:after="60"/>
        <w:rPr>
          <w:rFonts w:cstheme="minorHAnsi"/>
        </w:rPr>
      </w:pPr>
    </w:p>
    <w:p w14:paraId="399F75CE" w14:textId="77777777" w:rsidR="00912FF2" w:rsidRPr="00EB33CD" w:rsidRDefault="00912FF2" w:rsidP="00912FF2">
      <w:pPr>
        <w:spacing w:before="60" w:after="60"/>
        <w:rPr>
          <w:rFonts w:cstheme="minorHAnsi"/>
          <w:b/>
          <w:bCs/>
        </w:rPr>
      </w:pPr>
      <w:bookmarkStart w:id="11" w:name="_Toc190959807"/>
      <w:r w:rsidRPr="00EB33CD">
        <w:rPr>
          <w:rFonts w:cstheme="minorHAnsi"/>
          <w:b/>
          <w:bCs/>
        </w:rPr>
        <w:t>1 x Ověřování 801.x, NAC server</w:t>
      </w:r>
      <w:bookmarkEnd w:id="11"/>
    </w:p>
    <w:p w14:paraId="35772AD7" w14:textId="77777777" w:rsidR="00912FF2" w:rsidRPr="00EB33CD" w:rsidRDefault="00912FF2" w:rsidP="00912FF2">
      <w:pPr>
        <w:rPr>
          <w:rFonts w:cstheme="minorHAnsi"/>
        </w:rPr>
      </w:pPr>
      <w:r w:rsidRPr="00EB33CD">
        <w:rPr>
          <w:rFonts w:cstheme="minorHAnsi"/>
        </w:rPr>
        <w:t>V rámci portové konfigurace je nasazeno bezpečností řešení řízení přístupu do sítě, kdy přístup je povolen pouze v rámci domény a známým zařízením.</w:t>
      </w:r>
    </w:p>
    <w:p w14:paraId="37B34D20" w14:textId="77777777" w:rsidR="00912FF2" w:rsidRPr="00EB33CD" w:rsidRDefault="00912FF2" w:rsidP="00912FF2">
      <w:pPr>
        <w:rPr>
          <w:rFonts w:cstheme="minorHAnsi"/>
        </w:rPr>
      </w:pPr>
      <w:r w:rsidRPr="00EB33CD">
        <w:rPr>
          <w:rFonts w:cstheme="minorHAnsi"/>
        </w:rPr>
        <w:t xml:space="preserve">Je prováděn monitoring a analýza datových toků formou portového zrcadlení provozu na CORE přepínači do sondy, která je schopna vyhodnocovat provoz na základě principů bezpečnostní analýzy (behaviorální analýza a jiné). </w:t>
      </w:r>
    </w:p>
    <w:p w14:paraId="74A2A85A" w14:textId="77777777" w:rsidR="00912FF2" w:rsidRPr="00EB33CD" w:rsidRDefault="00912FF2" w:rsidP="00912FF2">
      <w:pPr>
        <w:rPr>
          <w:rFonts w:cstheme="minorHAnsi"/>
        </w:rPr>
      </w:pPr>
      <w:r w:rsidRPr="00EB33CD">
        <w:rPr>
          <w:rFonts w:cstheme="minorHAnsi"/>
        </w:rPr>
        <w:t>Sonda zná běžné chování sítě a je schopna reagovat v případě anomálního chování. Je dále schopna prostřednictvím komunikace s firewallem a jinými bezpečnostními technologiemi zablokovat původce anomálie a odstavit ho ze sítě.</w:t>
      </w:r>
    </w:p>
    <w:p w14:paraId="1F217BD5" w14:textId="77777777" w:rsidR="00912FF2" w:rsidRPr="00EB33CD" w:rsidRDefault="00912FF2" w:rsidP="00912FF2">
      <w:pPr>
        <w:rPr>
          <w:rFonts w:cstheme="minorHAnsi"/>
        </w:rPr>
      </w:pPr>
      <w:r w:rsidRPr="00EB33CD">
        <w:rPr>
          <w:rFonts w:cstheme="minorHAnsi"/>
        </w:rPr>
        <w:t>Je implementován centrální sběr bezpečnostních logů a jeho komunikace s dalšími bezpečnostními technologiemi.</w:t>
      </w:r>
    </w:p>
    <w:p w14:paraId="62986D06" w14:textId="77777777" w:rsidR="00912FF2" w:rsidRPr="00EB33CD" w:rsidRDefault="00912FF2" w:rsidP="00912FF2">
      <w:pPr>
        <w:rPr>
          <w:rFonts w:cstheme="minorHAnsi"/>
          <w:sz w:val="18"/>
          <w:szCs w:val="18"/>
        </w:rPr>
      </w:pPr>
      <w:proofErr w:type="spellStart"/>
      <w:r w:rsidRPr="00EB33CD">
        <w:rPr>
          <w:rStyle w:val="normaltextrun"/>
          <w:rFonts w:eastAsiaTheme="majorEastAsia" w:cstheme="minorHAnsi"/>
        </w:rPr>
        <w:t>Perpetuální</w:t>
      </w:r>
      <w:proofErr w:type="spellEnd"/>
      <w:r w:rsidRPr="00EB33CD">
        <w:rPr>
          <w:rStyle w:val="normaltextrun"/>
          <w:rFonts w:eastAsiaTheme="majorEastAsia" w:cstheme="minorHAnsi"/>
        </w:rPr>
        <w:t xml:space="preserve"> licence je pro minimálně 250 koncových zařízení. Nabízené řešení bude </w:t>
      </w:r>
      <w:r w:rsidRPr="00EB33CD">
        <w:rPr>
          <w:rStyle w:val="eop"/>
          <w:rFonts w:eastAsiaTheme="majorEastAsia" w:cstheme="minorHAnsi"/>
        </w:rPr>
        <w:t> </w:t>
      </w:r>
    </w:p>
    <w:p w14:paraId="0C9B666F" w14:textId="77777777" w:rsidR="00912FF2" w:rsidRPr="00EB33CD" w:rsidRDefault="00912FF2" w:rsidP="00912FF2">
      <w:pPr>
        <w:rPr>
          <w:rStyle w:val="normaltextrun"/>
          <w:rFonts w:eastAsiaTheme="majorEastAsia" w:cstheme="minorHAnsi"/>
        </w:rPr>
      </w:pPr>
      <w:r w:rsidRPr="00EB33CD">
        <w:rPr>
          <w:rStyle w:val="normaltextrun"/>
          <w:rFonts w:eastAsiaTheme="majorEastAsia" w:cstheme="minorHAnsi"/>
        </w:rPr>
        <w:t xml:space="preserve">mimo jiné sloužit pro zpřehlednění sítě, správu </w:t>
      </w:r>
      <w:proofErr w:type="spellStart"/>
      <w:r w:rsidRPr="00EB33CD">
        <w:rPr>
          <w:rStyle w:val="normaltextrun"/>
          <w:rFonts w:eastAsiaTheme="majorEastAsia" w:cstheme="minorHAnsi"/>
        </w:rPr>
        <w:t>hostovských</w:t>
      </w:r>
      <w:proofErr w:type="spellEnd"/>
      <w:r w:rsidRPr="00EB33CD">
        <w:rPr>
          <w:rStyle w:val="normaltextrun"/>
          <w:rFonts w:eastAsiaTheme="majorEastAsia" w:cstheme="minorHAnsi"/>
        </w:rPr>
        <w:t xml:space="preserve"> zařízení (BYOD). </w:t>
      </w:r>
    </w:p>
    <w:p w14:paraId="40B56F57" w14:textId="77777777" w:rsidR="00912FF2" w:rsidRPr="00EB33CD" w:rsidRDefault="00912FF2" w:rsidP="00912FF2">
      <w:pPr>
        <w:rPr>
          <w:rStyle w:val="normaltextrun"/>
          <w:rFonts w:eastAsiaTheme="majorEastAsia" w:cstheme="minorHAnsi"/>
        </w:rPr>
      </w:pPr>
      <w:r w:rsidRPr="00EB33CD">
        <w:rPr>
          <w:rStyle w:val="normaltextrun"/>
          <w:rFonts w:eastAsiaTheme="majorEastAsia" w:cstheme="minorHAnsi"/>
        </w:rPr>
        <w:t xml:space="preserve">Produkt bude umožňovat napojení na produkt monitoringu síťového provozu, se kterým bude spolupracovat v případě incidentů a automaticky na tyto incidenty reagovat, dle nastaveného </w:t>
      </w:r>
      <w:proofErr w:type="spellStart"/>
      <w:r w:rsidRPr="00EB33CD">
        <w:rPr>
          <w:rStyle w:val="normaltextrun"/>
          <w:rFonts w:eastAsiaTheme="majorEastAsia" w:cstheme="minorHAnsi"/>
        </w:rPr>
        <w:t>flow</w:t>
      </w:r>
      <w:proofErr w:type="spellEnd"/>
      <w:r w:rsidRPr="00EB33CD">
        <w:rPr>
          <w:rStyle w:val="normaltextrun"/>
          <w:rFonts w:eastAsiaTheme="majorEastAsia" w:cstheme="minorHAnsi"/>
        </w:rPr>
        <w:t xml:space="preserve">. </w:t>
      </w:r>
    </w:p>
    <w:p w14:paraId="0B7D2D3B" w14:textId="77777777" w:rsidR="00912FF2" w:rsidRPr="00EB33CD" w:rsidRDefault="00912FF2" w:rsidP="00912FF2">
      <w:pPr>
        <w:rPr>
          <w:rStyle w:val="normaltextrun"/>
          <w:rFonts w:eastAsiaTheme="majorEastAsia" w:cstheme="minorHAnsi"/>
        </w:rPr>
      </w:pPr>
    </w:p>
    <w:p w14:paraId="5C3CF4FE" w14:textId="77777777" w:rsidR="00912FF2" w:rsidRPr="00EB33CD" w:rsidRDefault="00912FF2" w:rsidP="00912FF2">
      <w:pPr>
        <w:rPr>
          <w:rStyle w:val="normaltextrun"/>
          <w:rFonts w:eastAsiaTheme="majorEastAsia" w:cstheme="minorHAnsi"/>
        </w:rPr>
      </w:pPr>
      <w:r w:rsidRPr="00EB33CD">
        <w:rPr>
          <w:rStyle w:val="normaltextrun"/>
          <w:rFonts w:eastAsiaTheme="majorEastAsia" w:cstheme="minorHAnsi"/>
        </w:rPr>
        <w:t>Produkt bude instalován v serverovně zákazníka.</w:t>
      </w:r>
    </w:p>
    <w:p w14:paraId="298F95D5" w14:textId="77777777" w:rsidR="00912FF2" w:rsidRPr="00EB33CD" w:rsidRDefault="00912FF2" w:rsidP="00912FF2">
      <w:pPr>
        <w:pStyle w:val="paragraph"/>
        <w:spacing w:before="0" w:beforeAutospacing="0" w:after="0" w:afterAutospacing="0"/>
        <w:textAlignment w:val="baseline"/>
        <w:rPr>
          <w:rStyle w:val="eop"/>
          <w:rFonts w:asciiTheme="minorHAnsi" w:eastAsiaTheme="majorEastAsia" w:hAnsiTheme="minorHAnsi" w:cstheme="minorHAnsi"/>
        </w:rPr>
      </w:pPr>
      <w:r w:rsidRPr="00EB33CD">
        <w:rPr>
          <w:rStyle w:val="normaltextrun"/>
          <w:rFonts w:asciiTheme="minorHAnsi" w:eastAsiaTheme="majorEastAsia" w:hAnsiTheme="minorHAnsi" w:cstheme="minorHAnsi"/>
        </w:rPr>
        <w:t>Hlavní vlastnosti produktu:</w:t>
      </w:r>
      <w:r w:rsidRPr="00EB33CD">
        <w:rPr>
          <w:rStyle w:val="eop"/>
          <w:rFonts w:asciiTheme="minorHAnsi" w:eastAsiaTheme="majorEastAsia" w:hAnsiTheme="minorHAnsi" w:cstheme="minorHAnsi"/>
        </w:rPr>
        <w:t> </w:t>
      </w:r>
    </w:p>
    <w:p w14:paraId="0473D2E4" w14:textId="77777777" w:rsidR="00912FF2" w:rsidRPr="00EB33CD" w:rsidRDefault="00912FF2" w:rsidP="00710154">
      <w:pPr>
        <w:pStyle w:val="paragraph"/>
        <w:numPr>
          <w:ilvl w:val="0"/>
          <w:numId w:val="61"/>
        </w:numPr>
        <w:spacing w:before="0" w:beforeAutospacing="0" w:after="0" w:afterAutospacing="0"/>
        <w:jc w:val="left"/>
        <w:textAlignment w:val="baseline"/>
        <w:rPr>
          <w:rFonts w:asciiTheme="minorHAnsi" w:hAnsiTheme="minorHAnsi" w:cstheme="minorHAnsi"/>
          <w:sz w:val="18"/>
          <w:szCs w:val="18"/>
        </w:rPr>
      </w:pPr>
      <w:r w:rsidRPr="00EB33CD">
        <w:rPr>
          <w:rStyle w:val="eop"/>
          <w:rFonts w:asciiTheme="minorHAnsi" w:eastAsiaTheme="majorEastAsia" w:hAnsiTheme="minorHAnsi" w:cstheme="minorHAnsi"/>
        </w:rPr>
        <w:t xml:space="preserve">Virtuální </w:t>
      </w:r>
      <w:proofErr w:type="spellStart"/>
      <w:r w:rsidRPr="00EB33CD">
        <w:rPr>
          <w:rStyle w:val="eop"/>
          <w:rFonts w:asciiTheme="minorHAnsi" w:eastAsiaTheme="majorEastAsia" w:hAnsiTheme="minorHAnsi" w:cstheme="minorHAnsi"/>
        </w:rPr>
        <w:t>appliance</w:t>
      </w:r>
      <w:proofErr w:type="spellEnd"/>
      <w:r w:rsidRPr="00EB33CD">
        <w:rPr>
          <w:rStyle w:val="eop"/>
          <w:rFonts w:asciiTheme="minorHAnsi" w:eastAsiaTheme="majorEastAsia" w:hAnsiTheme="minorHAnsi" w:cstheme="minorHAnsi"/>
        </w:rPr>
        <w:t xml:space="preserve"> pro virtualizační prostředí zákazníka</w:t>
      </w:r>
    </w:p>
    <w:p w14:paraId="6A6E2561" w14:textId="77777777" w:rsidR="00912FF2" w:rsidRPr="00EB33CD" w:rsidRDefault="00912FF2" w:rsidP="00710154">
      <w:pPr>
        <w:pStyle w:val="paragraph"/>
        <w:numPr>
          <w:ilvl w:val="0"/>
          <w:numId w:val="61"/>
        </w:numPr>
        <w:spacing w:before="0" w:beforeAutospacing="0" w:after="0" w:afterAutospacing="0"/>
        <w:jc w:val="left"/>
        <w:textAlignment w:val="baseline"/>
        <w:rPr>
          <w:rFonts w:asciiTheme="minorHAnsi" w:hAnsiTheme="minorHAnsi" w:cstheme="minorHAnsi"/>
          <w:sz w:val="18"/>
          <w:szCs w:val="18"/>
        </w:rPr>
      </w:pPr>
      <w:r w:rsidRPr="00EB33CD">
        <w:rPr>
          <w:rStyle w:val="normaltextrun"/>
          <w:rFonts w:asciiTheme="minorHAnsi" w:eastAsiaTheme="majorEastAsia" w:hAnsiTheme="minorHAnsi" w:cstheme="minorHAnsi"/>
        </w:rPr>
        <w:t>centralizovaná správa uživatelských práv a přístupových politik,</w:t>
      </w:r>
      <w:r w:rsidRPr="00EB33CD">
        <w:rPr>
          <w:rStyle w:val="eop"/>
          <w:rFonts w:asciiTheme="minorHAnsi" w:eastAsiaTheme="majorEastAsia" w:hAnsiTheme="minorHAnsi" w:cstheme="minorHAnsi"/>
        </w:rPr>
        <w:t> </w:t>
      </w:r>
    </w:p>
    <w:p w14:paraId="1E9CEF0E" w14:textId="77777777" w:rsidR="00912FF2" w:rsidRPr="00EB33CD" w:rsidRDefault="00912FF2" w:rsidP="00710154">
      <w:pPr>
        <w:pStyle w:val="paragraph"/>
        <w:numPr>
          <w:ilvl w:val="0"/>
          <w:numId w:val="61"/>
        </w:numPr>
        <w:spacing w:before="0" w:beforeAutospacing="0" w:after="0" w:afterAutospacing="0"/>
        <w:jc w:val="left"/>
        <w:textAlignment w:val="baseline"/>
        <w:rPr>
          <w:rFonts w:asciiTheme="minorHAnsi" w:hAnsiTheme="minorHAnsi" w:cstheme="minorHAnsi"/>
          <w:sz w:val="18"/>
          <w:szCs w:val="18"/>
        </w:rPr>
      </w:pPr>
      <w:r w:rsidRPr="00EB33CD">
        <w:rPr>
          <w:rStyle w:val="normaltextrun"/>
          <w:rFonts w:asciiTheme="minorHAnsi" w:eastAsiaTheme="majorEastAsia" w:hAnsiTheme="minorHAnsi" w:cstheme="minorHAnsi"/>
        </w:rPr>
        <w:t xml:space="preserve">autentizace uživatelů a zařízení s funkcí </w:t>
      </w:r>
      <w:proofErr w:type="spellStart"/>
      <w:r w:rsidRPr="00EB33CD">
        <w:rPr>
          <w:rStyle w:val="normaltextrun"/>
          <w:rFonts w:asciiTheme="minorHAnsi" w:eastAsiaTheme="majorEastAsia" w:hAnsiTheme="minorHAnsi" w:cstheme="minorHAnsi"/>
        </w:rPr>
        <w:t>fingerprintingu</w:t>
      </w:r>
      <w:proofErr w:type="spellEnd"/>
      <w:r w:rsidRPr="00EB33CD">
        <w:rPr>
          <w:rStyle w:val="normaltextrun"/>
          <w:rFonts w:asciiTheme="minorHAnsi" w:eastAsiaTheme="majorEastAsia" w:hAnsiTheme="minorHAnsi" w:cstheme="minorHAnsi"/>
        </w:rPr>
        <w:t>,</w:t>
      </w:r>
      <w:r w:rsidRPr="00EB33CD">
        <w:rPr>
          <w:rStyle w:val="eop"/>
          <w:rFonts w:asciiTheme="minorHAnsi" w:eastAsiaTheme="majorEastAsia" w:hAnsiTheme="minorHAnsi" w:cstheme="minorHAnsi"/>
        </w:rPr>
        <w:t> </w:t>
      </w:r>
    </w:p>
    <w:p w14:paraId="058BA662" w14:textId="77777777" w:rsidR="00912FF2" w:rsidRPr="00EB33CD" w:rsidRDefault="00912FF2" w:rsidP="00710154">
      <w:pPr>
        <w:pStyle w:val="paragraph"/>
        <w:numPr>
          <w:ilvl w:val="0"/>
          <w:numId w:val="61"/>
        </w:numPr>
        <w:spacing w:before="0" w:beforeAutospacing="0" w:after="0" w:afterAutospacing="0"/>
        <w:jc w:val="left"/>
        <w:textAlignment w:val="baseline"/>
        <w:rPr>
          <w:rFonts w:asciiTheme="minorHAnsi" w:hAnsiTheme="minorHAnsi" w:cstheme="minorHAnsi"/>
          <w:sz w:val="18"/>
          <w:szCs w:val="18"/>
        </w:rPr>
      </w:pPr>
      <w:r w:rsidRPr="00EB33CD">
        <w:rPr>
          <w:rStyle w:val="normaltextrun"/>
          <w:rFonts w:asciiTheme="minorHAnsi" w:eastAsiaTheme="majorEastAsia" w:hAnsiTheme="minorHAnsi" w:cstheme="minorHAnsi"/>
        </w:rPr>
        <w:t>možnost definovat role a oprávnění pro uživatele a zařízení,</w:t>
      </w:r>
      <w:r w:rsidRPr="00EB33CD">
        <w:rPr>
          <w:rStyle w:val="eop"/>
          <w:rFonts w:asciiTheme="minorHAnsi" w:eastAsiaTheme="majorEastAsia" w:hAnsiTheme="minorHAnsi" w:cstheme="minorHAnsi"/>
        </w:rPr>
        <w:t> </w:t>
      </w:r>
    </w:p>
    <w:p w14:paraId="597ABD37" w14:textId="77777777" w:rsidR="00912FF2" w:rsidRPr="00EB33CD" w:rsidRDefault="00912FF2" w:rsidP="00710154">
      <w:pPr>
        <w:pStyle w:val="paragraph"/>
        <w:numPr>
          <w:ilvl w:val="0"/>
          <w:numId w:val="61"/>
        </w:numPr>
        <w:spacing w:before="0" w:beforeAutospacing="0" w:after="0" w:afterAutospacing="0"/>
        <w:jc w:val="left"/>
        <w:textAlignment w:val="baseline"/>
        <w:rPr>
          <w:rFonts w:asciiTheme="minorHAnsi" w:hAnsiTheme="minorHAnsi" w:cstheme="minorHAnsi"/>
          <w:sz w:val="18"/>
          <w:szCs w:val="18"/>
        </w:rPr>
      </w:pPr>
      <w:r w:rsidRPr="00EB33CD">
        <w:rPr>
          <w:rStyle w:val="normaltextrun"/>
          <w:rFonts w:asciiTheme="minorHAnsi" w:eastAsiaTheme="majorEastAsia" w:hAnsiTheme="minorHAnsi" w:cstheme="minorHAnsi"/>
        </w:rPr>
        <w:t>monitorování síťového provozu a detekce podezřelých aktivit,</w:t>
      </w:r>
      <w:r w:rsidRPr="00EB33CD">
        <w:rPr>
          <w:rStyle w:val="eop"/>
          <w:rFonts w:asciiTheme="minorHAnsi" w:eastAsiaTheme="majorEastAsia" w:hAnsiTheme="minorHAnsi" w:cstheme="minorHAnsi"/>
        </w:rPr>
        <w:t> </w:t>
      </w:r>
    </w:p>
    <w:p w14:paraId="54B9C8FC" w14:textId="77777777" w:rsidR="00912FF2" w:rsidRPr="00EB33CD" w:rsidRDefault="00912FF2" w:rsidP="00710154">
      <w:pPr>
        <w:pStyle w:val="paragraph"/>
        <w:numPr>
          <w:ilvl w:val="0"/>
          <w:numId w:val="61"/>
        </w:numPr>
        <w:spacing w:before="0" w:beforeAutospacing="0" w:after="0" w:afterAutospacing="0"/>
        <w:jc w:val="left"/>
        <w:textAlignment w:val="baseline"/>
        <w:rPr>
          <w:rFonts w:asciiTheme="minorHAnsi" w:hAnsiTheme="minorHAnsi" w:cstheme="minorHAnsi"/>
          <w:sz w:val="18"/>
          <w:szCs w:val="18"/>
        </w:rPr>
      </w:pPr>
      <w:r w:rsidRPr="00EB33CD">
        <w:rPr>
          <w:rStyle w:val="normaltextrun"/>
          <w:rFonts w:asciiTheme="minorHAnsi" w:eastAsiaTheme="majorEastAsia" w:hAnsiTheme="minorHAnsi" w:cstheme="minorHAnsi"/>
        </w:rPr>
        <w:t>sledování koncových zařízení, zdali se shodují s nastavenými pravidly,</w:t>
      </w:r>
      <w:r w:rsidRPr="00EB33CD">
        <w:rPr>
          <w:rStyle w:val="eop"/>
          <w:rFonts w:asciiTheme="minorHAnsi" w:eastAsiaTheme="majorEastAsia" w:hAnsiTheme="minorHAnsi" w:cstheme="minorHAnsi"/>
        </w:rPr>
        <w:t> </w:t>
      </w:r>
    </w:p>
    <w:p w14:paraId="76605BDD" w14:textId="77777777" w:rsidR="00912FF2" w:rsidRPr="00EB33CD" w:rsidRDefault="00912FF2" w:rsidP="00710154">
      <w:pPr>
        <w:pStyle w:val="paragraph"/>
        <w:numPr>
          <w:ilvl w:val="0"/>
          <w:numId w:val="61"/>
        </w:numPr>
        <w:spacing w:before="0" w:beforeAutospacing="0" w:after="0" w:afterAutospacing="0"/>
        <w:jc w:val="left"/>
        <w:textAlignment w:val="baseline"/>
        <w:rPr>
          <w:rFonts w:asciiTheme="minorHAnsi" w:hAnsiTheme="minorHAnsi" w:cstheme="minorHAnsi"/>
          <w:sz w:val="18"/>
          <w:szCs w:val="18"/>
        </w:rPr>
      </w:pPr>
      <w:r w:rsidRPr="00EB33CD">
        <w:rPr>
          <w:rStyle w:val="normaltextrun"/>
          <w:rFonts w:asciiTheme="minorHAnsi" w:eastAsiaTheme="majorEastAsia" w:hAnsiTheme="minorHAnsi" w:cstheme="minorHAnsi"/>
        </w:rPr>
        <w:t>blokování neautorizovaných zařízení a aplikací,</w:t>
      </w:r>
      <w:r w:rsidRPr="00EB33CD">
        <w:rPr>
          <w:rStyle w:val="eop"/>
          <w:rFonts w:asciiTheme="minorHAnsi" w:eastAsiaTheme="majorEastAsia" w:hAnsiTheme="minorHAnsi" w:cstheme="minorHAnsi"/>
        </w:rPr>
        <w:t> </w:t>
      </w:r>
    </w:p>
    <w:p w14:paraId="69B111D6" w14:textId="77777777" w:rsidR="00912FF2" w:rsidRPr="00EB33CD" w:rsidRDefault="00912FF2" w:rsidP="00710154">
      <w:pPr>
        <w:pStyle w:val="paragraph"/>
        <w:numPr>
          <w:ilvl w:val="0"/>
          <w:numId w:val="61"/>
        </w:numPr>
        <w:spacing w:before="0" w:beforeAutospacing="0" w:after="0" w:afterAutospacing="0"/>
        <w:jc w:val="left"/>
        <w:textAlignment w:val="baseline"/>
        <w:rPr>
          <w:rFonts w:asciiTheme="minorHAnsi" w:hAnsiTheme="minorHAnsi" w:cstheme="minorHAnsi"/>
          <w:sz w:val="18"/>
          <w:szCs w:val="18"/>
        </w:rPr>
      </w:pPr>
      <w:r w:rsidRPr="00EB33CD">
        <w:rPr>
          <w:rStyle w:val="normaltextrun"/>
          <w:rFonts w:asciiTheme="minorHAnsi" w:eastAsiaTheme="majorEastAsia" w:hAnsiTheme="minorHAnsi" w:cstheme="minorHAnsi"/>
        </w:rPr>
        <w:t xml:space="preserve">RADIUS server využívající MAC, user </w:t>
      </w:r>
      <w:proofErr w:type="spellStart"/>
      <w:r w:rsidRPr="00EB33CD">
        <w:rPr>
          <w:rStyle w:val="normaltextrun"/>
          <w:rFonts w:asciiTheme="minorHAnsi" w:eastAsiaTheme="majorEastAsia" w:hAnsiTheme="minorHAnsi" w:cstheme="minorHAnsi"/>
        </w:rPr>
        <w:t>credentials</w:t>
      </w:r>
      <w:proofErr w:type="spellEnd"/>
      <w:r w:rsidRPr="00EB33CD">
        <w:rPr>
          <w:rStyle w:val="normaltextrun"/>
          <w:rFonts w:asciiTheme="minorHAnsi" w:eastAsiaTheme="majorEastAsia" w:hAnsiTheme="minorHAnsi" w:cstheme="minorHAnsi"/>
        </w:rPr>
        <w:t xml:space="preserve">, certifikát a </w:t>
      </w:r>
      <w:proofErr w:type="spellStart"/>
      <w:r w:rsidRPr="00EB33CD">
        <w:rPr>
          <w:rStyle w:val="normaltextrun"/>
          <w:rFonts w:asciiTheme="minorHAnsi" w:eastAsiaTheme="majorEastAsia" w:hAnsiTheme="minorHAnsi" w:cstheme="minorHAnsi"/>
        </w:rPr>
        <w:t>fingerprinting</w:t>
      </w:r>
      <w:proofErr w:type="spellEnd"/>
      <w:r w:rsidRPr="00EB33CD">
        <w:rPr>
          <w:rStyle w:val="normaltextrun"/>
          <w:rFonts w:asciiTheme="minorHAnsi" w:eastAsiaTheme="majorEastAsia" w:hAnsiTheme="minorHAnsi" w:cstheme="minorHAnsi"/>
        </w:rPr>
        <w:t>,</w:t>
      </w:r>
      <w:r w:rsidRPr="00EB33CD">
        <w:rPr>
          <w:rStyle w:val="eop"/>
          <w:rFonts w:asciiTheme="minorHAnsi" w:eastAsiaTheme="majorEastAsia" w:hAnsiTheme="minorHAnsi" w:cstheme="minorHAnsi"/>
        </w:rPr>
        <w:t> </w:t>
      </w:r>
    </w:p>
    <w:p w14:paraId="490635F4" w14:textId="77777777" w:rsidR="00912FF2" w:rsidRPr="00EB33CD" w:rsidRDefault="00912FF2" w:rsidP="00710154">
      <w:pPr>
        <w:pStyle w:val="paragraph"/>
        <w:numPr>
          <w:ilvl w:val="0"/>
          <w:numId w:val="61"/>
        </w:numPr>
        <w:spacing w:before="0" w:beforeAutospacing="0" w:after="0" w:afterAutospacing="0"/>
        <w:jc w:val="left"/>
        <w:textAlignment w:val="baseline"/>
        <w:rPr>
          <w:rFonts w:asciiTheme="minorHAnsi" w:hAnsiTheme="minorHAnsi" w:cstheme="minorHAnsi"/>
          <w:sz w:val="18"/>
          <w:szCs w:val="18"/>
        </w:rPr>
      </w:pPr>
      <w:r w:rsidRPr="00EB33CD">
        <w:rPr>
          <w:rStyle w:val="normaltextrun"/>
          <w:rFonts w:asciiTheme="minorHAnsi" w:eastAsiaTheme="majorEastAsia" w:hAnsiTheme="minorHAnsi" w:cstheme="minorHAnsi"/>
        </w:rPr>
        <w:t xml:space="preserve">možnost vytvářet automatizované </w:t>
      </w:r>
      <w:proofErr w:type="spellStart"/>
      <w:r w:rsidRPr="00EB33CD">
        <w:rPr>
          <w:rStyle w:val="normaltextrun"/>
          <w:rFonts w:asciiTheme="minorHAnsi" w:eastAsiaTheme="majorEastAsia" w:hAnsiTheme="minorHAnsi" w:cstheme="minorHAnsi"/>
        </w:rPr>
        <w:t>workflow</w:t>
      </w:r>
      <w:proofErr w:type="spellEnd"/>
      <w:r w:rsidRPr="00EB33CD">
        <w:rPr>
          <w:rStyle w:val="normaltextrun"/>
          <w:rFonts w:asciiTheme="minorHAnsi" w:eastAsiaTheme="majorEastAsia" w:hAnsiTheme="minorHAnsi" w:cstheme="minorHAnsi"/>
        </w:rPr>
        <w:t xml:space="preserve"> na základě daných aktivit,</w:t>
      </w:r>
      <w:r w:rsidRPr="00EB33CD">
        <w:rPr>
          <w:rStyle w:val="eop"/>
          <w:rFonts w:asciiTheme="minorHAnsi" w:eastAsiaTheme="majorEastAsia" w:hAnsiTheme="minorHAnsi" w:cstheme="minorHAnsi"/>
        </w:rPr>
        <w:t> </w:t>
      </w:r>
    </w:p>
    <w:p w14:paraId="0E50AB1C" w14:textId="77777777" w:rsidR="00912FF2" w:rsidRPr="00EB33CD" w:rsidRDefault="00912FF2" w:rsidP="00710154">
      <w:pPr>
        <w:pStyle w:val="paragraph"/>
        <w:numPr>
          <w:ilvl w:val="0"/>
          <w:numId w:val="61"/>
        </w:numPr>
        <w:spacing w:before="0" w:beforeAutospacing="0" w:after="0" w:afterAutospacing="0"/>
        <w:jc w:val="left"/>
        <w:textAlignment w:val="baseline"/>
        <w:rPr>
          <w:rFonts w:asciiTheme="minorHAnsi" w:hAnsiTheme="minorHAnsi" w:cstheme="minorHAnsi"/>
          <w:sz w:val="18"/>
          <w:szCs w:val="18"/>
        </w:rPr>
      </w:pPr>
      <w:r w:rsidRPr="00EB33CD">
        <w:rPr>
          <w:rStyle w:val="normaltextrun"/>
          <w:rFonts w:asciiTheme="minorHAnsi" w:eastAsiaTheme="majorEastAsia" w:hAnsiTheme="minorHAnsi" w:cstheme="minorHAnsi"/>
        </w:rPr>
        <w:t>možnost napojení na antivirový software,</w:t>
      </w:r>
      <w:r w:rsidRPr="00EB33CD">
        <w:rPr>
          <w:rStyle w:val="eop"/>
          <w:rFonts w:asciiTheme="minorHAnsi" w:eastAsiaTheme="majorEastAsia" w:hAnsiTheme="minorHAnsi" w:cstheme="minorHAnsi"/>
        </w:rPr>
        <w:t> </w:t>
      </w:r>
    </w:p>
    <w:p w14:paraId="47C10000" w14:textId="77777777" w:rsidR="00912FF2" w:rsidRPr="00EB33CD" w:rsidRDefault="00912FF2" w:rsidP="00710154">
      <w:pPr>
        <w:pStyle w:val="paragraph"/>
        <w:numPr>
          <w:ilvl w:val="0"/>
          <w:numId w:val="61"/>
        </w:numPr>
        <w:spacing w:before="0" w:beforeAutospacing="0" w:after="0" w:afterAutospacing="0"/>
        <w:jc w:val="left"/>
        <w:textAlignment w:val="baseline"/>
        <w:rPr>
          <w:rFonts w:asciiTheme="minorHAnsi" w:hAnsiTheme="minorHAnsi" w:cstheme="minorHAnsi"/>
          <w:sz w:val="18"/>
          <w:szCs w:val="18"/>
        </w:rPr>
      </w:pPr>
      <w:r w:rsidRPr="00EB33CD">
        <w:rPr>
          <w:rStyle w:val="normaltextrun"/>
          <w:rFonts w:asciiTheme="minorHAnsi" w:eastAsiaTheme="majorEastAsia" w:hAnsiTheme="minorHAnsi" w:cstheme="minorHAnsi"/>
        </w:rPr>
        <w:t>automatické přeřazení do jiné VLAN,</w:t>
      </w:r>
      <w:r w:rsidRPr="00EB33CD">
        <w:rPr>
          <w:rStyle w:val="eop"/>
          <w:rFonts w:asciiTheme="minorHAnsi" w:eastAsiaTheme="majorEastAsia" w:hAnsiTheme="minorHAnsi" w:cstheme="minorHAnsi"/>
        </w:rPr>
        <w:t> </w:t>
      </w:r>
    </w:p>
    <w:p w14:paraId="5229EDFE" w14:textId="77777777" w:rsidR="00912FF2" w:rsidRPr="00EB33CD" w:rsidRDefault="00912FF2" w:rsidP="00710154">
      <w:pPr>
        <w:pStyle w:val="paragraph"/>
        <w:numPr>
          <w:ilvl w:val="0"/>
          <w:numId w:val="61"/>
        </w:numPr>
        <w:spacing w:before="0" w:beforeAutospacing="0" w:after="0" w:afterAutospacing="0"/>
        <w:jc w:val="left"/>
        <w:textAlignment w:val="baseline"/>
        <w:rPr>
          <w:rFonts w:asciiTheme="minorHAnsi" w:hAnsiTheme="minorHAnsi" w:cstheme="minorHAnsi"/>
          <w:sz w:val="18"/>
          <w:szCs w:val="18"/>
        </w:rPr>
      </w:pPr>
      <w:r w:rsidRPr="00EB33CD">
        <w:rPr>
          <w:rStyle w:val="normaltextrun"/>
          <w:rFonts w:asciiTheme="minorHAnsi" w:eastAsiaTheme="majorEastAsia" w:hAnsiTheme="minorHAnsi" w:cstheme="minorHAnsi"/>
        </w:rPr>
        <w:t>automatické odpojení infikovaných koncových bodů,</w:t>
      </w:r>
      <w:r w:rsidRPr="00EB33CD">
        <w:rPr>
          <w:rStyle w:val="eop"/>
          <w:rFonts w:asciiTheme="minorHAnsi" w:eastAsiaTheme="majorEastAsia" w:hAnsiTheme="minorHAnsi" w:cstheme="minorHAnsi"/>
        </w:rPr>
        <w:t> </w:t>
      </w:r>
    </w:p>
    <w:p w14:paraId="2D9C1BFD" w14:textId="77777777" w:rsidR="00912FF2" w:rsidRPr="00EB33CD" w:rsidRDefault="00912FF2" w:rsidP="00710154">
      <w:pPr>
        <w:pStyle w:val="paragraph"/>
        <w:numPr>
          <w:ilvl w:val="0"/>
          <w:numId w:val="61"/>
        </w:numPr>
        <w:spacing w:before="0" w:beforeAutospacing="0" w:after="0" w:afterAutospacing="0"/>
        <w:jc w:val="left"/>
        <w:textAlignment w:val="baseline"/>
        <w:rPr>
          <w:rFonts w:asciiTheme="minorHAnsi" w:hAnsiTheme="minorHAnsi" w:cstheme="minorHAnsi"/>
          <w:sz w:val="18"/>
          <w:szCs w:val="18"/>
        </w:rPr>
      </w:pPr>
      <w:r w:rsidRPr="00EB33CD">
        <w:rPr>
          <w:rStyle w:val="normaltextrun"/>
          <w:rFonts w:asciiTheme="minorHAnsi" w:eastAsiaTheme="majorEastAsia" w:hAnsiTheme="minorHAnsi" w:cstheme="minorHAnsi"/>
        </w:rPr>
        <w:t>možnost nasazení agenta, který se instaluje na zařízení, která jsou mimo spravované</w:t>
      </w:r>
      <w:r w:rsidRPr="00EB33CD">
        <w:rPr>
          <w:rStyle w:val="eop"/>
          <w:rFonts w:asciiTheme="minorHAnsi" w:eastAsiaTheme="majorEastAsia" w:hAnsiTheme="minorHAnsi" w:cstheme="minorHAnsi"/>
        </w:rPr>
        <w:t xml:space="preserve"> </w:t>
      </w:r>
      <w:r w:rsidRPr="00EB33CD">
        <w:rPr>
          <w:rStyle w:val="normaltextrun"/>
          <w:rFonts w:asciiTheme="minorHAnsi" w:eastAsiaTheme="majorEastAsia" w:hAnsiTheme="minorHAnsi" w:cstheme="minorHAnsi"/>
        </w:rPr>
        <w:t>aktivní prvky,</w:t>
      </w:r>
      <w:r w:rsidRPr="00EB33CD">
        <w:rPr>
          <w:rStyle w:val="eop"/>
          <w:rFonts w:asciiTheme="minorHAnsi" w:eastAsiaTheme="majorEastAsia" w:hAnsiTheme="minorHAnsi" w:cstheme="minorHAnsi"/>
        </w:rPr>
        <w:t> </w:t>
      </w:r>
    </w:p>
    <w:p w14:paraId="58EA9645" w14:textId="77777777" w:rsidR="00912FF2" w:rsidRPr="00EB33CD" w:rsidRDefault="00912FF2" w:rsidP="00710154">
      <w:pPr>
        <w:pStyle w:val="paragraph"/>
        <w:numPr>
          <w:ilvl w:val="0"/>
          <w:numId w:val="61"/>
        </w:numPr>
        <w:spacing w:before="0" w:beforeAutospacing="0" w:after="0" w:afterAutospacing="0"/>
        <w:jc w:val="left"/>
        <w:textAlignment w:val="baseline"/>
        <w:rPr>
          <w:rFonts w:asciiTheme="minorHAnsi" w:hAnsiTheme="minorHAnsi" w:cstheme="minorHAnsi"/>
          <w:sz w:val="18"/>
          <w:szCs w:val="18"/>
        </w:rPr>
      </w:pPr>
      <w:r w:rsidRPr="00EB33CD">
        <w:rPr>
          <w:rStyle w:val="normaltextrun"/>
          <w:rFonts w:asciiTheme="minorHAnsi" w:eastAsiaTheme="majorEastAsia" w:hAnsiTheme="minorHAnsi" w:cstheme="minorHAnsi"/>
        </w:rPr>
        <w:t>notifikace a generování a exportování reportů o bezpečnostních incidentech,</w:t>
      </w:r>
      <w:r w:rsidRPr="00EB33CD">
        <w:rPr>
          <w:rStyle w:val="eop"/>
          <w:rFonts w:asciiTheme="minorHAnsi" w:eastAsiaTheme="majorEastAsia" w:hAnsiTheme="minorHAnsi" w:cstheme="minorHAnsi"/>
        </w:rPr>
        <w:t> </w:t>
      </w:r>
    </w:p>
    <w:p w14:paraId="3A93BB58" w14:textId="77777777" w:rsidR="00912FF2" w:rsidRPr="00EB33CD" w:rsidRDefault="00912FF2" w:rsidP="00710154">
      <w:pPr>
        <w:pStyle w:val="paragraph"/>
        <w:numPr>
          <w:ilvl w:val="0"/>
          <w:numId w:val="61"/>
        </w:numPr>
        <w:spacing w:before="0" w:beforeAutospacing="0" w:after="0" w:afterAutospacing="0"/>
        <w:jc w:val="left"/>
        <w:textAlignment w:val="baseline"/>
        <w:rPr>
          <w:rFonts w:asciiTheme="minorHAnsi" w:hAnsiTheme="minorHAnsi" w:cstheme="minorHAnsi"/>
          <w:sz w:val="18"/>
          <w:szCs w:val="18"/>
        </w:rPr>
      </w:pPr>
      <w:r w:rsidRPr="00EB33CD">
        <w:rPr>
          <w:rStyle w:val="normaltextrun"/>
          <w:rFonts w:asciiTheme="minorHAnsi" w:eastAsiaTheme="majorEastAsia" w:hAnsiTheme="minorHAnsi" w:cstheme="minorHAnsi"/>
        </w:rPr>
        <w:t>otevřené rozhraní API pro integraci s dalšími systémy,</w:t>
      </w:r>
      <w:r w:rsidRPr="00EB33CD">
        <w:rPr>
          <w:rStyle w:val="eop"/>
          <w:rFonts w:asciiTheme="minorHAnsi" w:eastAsiaTheme="majorEastAsia" w:hAnsiTheme="minorHAnsi" w:cstheme="minorHAnsi"/>
        </w:rPr>
        <w:t> </w:t>
      </w:r>
    </w:p>
    <w:p w14:paraId="5086F67C" w14:textId="77777777" w:rsidR="00912FF2" w:rsidRPr="00EB33CD" w:rsidRDefault="00912FF2" w:rsidP="00710154">
      <w:pPr>
        <w:pStyle w:val="paragraph"/>
        <w:numPr>
          <w:ilvl w:val="0"/>
          <w:numId w:val="61"/>
        </w:numPr>
        <w:spacing w:before="0" w:beforeAutospacing="0" w:after="0" w:afterAutospacing="0"/>
        <w:jc w:val="left"/>
        <w:textAlignment w:val="baseline"/>
        <w:rPr>
          <w:rFonts w:asciiTheme="minorHAnsi" w:hAnsiTheme="minorHAnsi" w:cstheme="minorHAnsi"/>
          <w:sz w:val="18"/>
          <w:szCs w:val="18"/>
        </w:rPr>
      </w:pPr>
      <w:r w:rsidRPr="00EB33CD">
        <w:rPr>
          <w:rStyle w:val="normaltextrun"/>
          <w:rFonts w:asciiTheme="minorHAnsi" w:eastAsiaTheme="majorEastAsia" w:hAnsiTheme="minorHAnsi" w:cstheme="minorHAnsi"/>
        </w:rPr>
        <w:t>možnost rozšiřovat funkcionalitu pomocí doplňků,</w:t>
      </w:r>
      <w:r w:rsidRPr="00EB33CD">
        <w:rPr>
          <w:rStyle w:val="eop"/>
          <w:rFonts w:asciiTheme="minorHAnsi" w:eastAsiaTheme="majorEastAsia" w:hAnsiTheme="minorHAnsi" w:cstheme="minorHAnsi"/>
        </w:rPr>
        <w:t> </w:t>
      </w:r>
    </w:p>
    <w:p w14:paraId="64AAD2E1" w14:textId="77777777" w:rsidR="00912FF2" w:rsidRPr="00EB33CD" w:rsidRDefault="00912FF2" w:rsidP="00710154">
      <w:pPr>
        <w:pStyle w:val="paragraph"/>
        <w:numPr>
          <w:ilvl w:val="0"/>
          <w:numId w:val="61"/>
        </w:numPr>
        <w:spacing w:before="0" w:beforeAutospacing="0" w:after="0" w:afterAutospacing="0"/>
        <w:jc w:val="left"/>
        <w:textAlignment w:val="baseline"/>
        <w:rPr>
          <w:rFonts w:asciiTheme="minorHAnsi" w:hAnsiTheme="minorHAnsi" w:cstheme="minorHAnsi"/>
          <w:sz w:val="18"/>
          <w:szCs w:val="18"/>
        </w:rPr>
      </w:pPr>
      <w:r w:rsidRPr="00EB33CD">
        <w:rPr>
          <w:rStyle w:val="normaltextrun"/>
          <w:rFonts w:asciiTheme="minorHAnsi" w:eastAsiaTheme="majorEastAsia" w:hAnsiTheme="minorHAnsi" w:cstheme="minorHAnsi"/>
        </w:rPr>
        <w:t>auditování aktivit uživatelů a změn v síti,</w:t>
      </w:r>
      <w:r w:rsidRPr="00EB33CD">
        <w:rPr>
          <w:rStyle w:val="eop"/>
          <w:rFonts w:asciiTheme="minorHAnsi" w:eastAsiaTheme="majorEastAsia" w:hAnsiTheme="minorHAnsi" w:cstheme="minorHAnsi"/>
        </w:rPr>
        <w:t> </w:t>
      </w:r>
    </w:p>
    <w:p w14:paraId="0868E7CB" w14:textId="77777777" w:rsidR="00912FF2" w:rsidRPr="00EB33CD" w:rsidRDefault="00912FF2" w:rsidP="00710154">
      <w:pPr>
        <w:pStyle w:val="paragraph"/>
        <w:numPr>
          <w:ilvl w:val="0"/>
          <w:numId w:val="61"/>
        </w:numPr>
        <w:spacing w:before="0" w:beforeAutospacing="0" w:after="0" w:afterAutospacing="0"/>
        <w:jc w:val="left"/>
        <w:textAlignment w:val="baseline"/>
        <w:rPr>
          <w:rFonts w:asciiTheme="minorHAnsi" w:hAnsiTheme="minorHAnsi" w:cstheme="minorHAnsi"/>
          <w:sz w:val="18"/>
          <w:szCs w:val="18"/>
        </w:rPr>
      </w:pPr>
      <w:r w:rsidRPr="00EB33CD">
        <w:rPr>
          <w:rStyle w:val="normaltextrun"/>
          <w:rFonts w:asciiTheme="minorHAnsi" w:eastAsiaTheme="majorEastAsia" w:hAnsiTheme="minorHAnsi" w:cstheme="minorHAnsi"/>
        </w:rPr>
        <w:t>automatická vizualizace síťových komponent,</w:t>
      </w:r>
      <w:r w:rsidRPr="00EB33CD">
        <w:rPr>
          <w:rStyle w:val="eop"/>
          <w:rFonts w:asciiTheme="minorHAnsi" w:eastAsiaTheme="majorEastAsia" w:hAnsiTheme="minorHAnsi" w:cstheme="minorHAnsi"/>
        </w:rPr>
        <w:t> </w:t>
      </w:r>
    </w:p>
    <w:p w14:paraId="3B91195C" w14:textId="77777777" w:rsidR="00912FF2" w:rsidRPr="00EB33CD" w:rsidRDefault="00912FF2" w:rsidP="00710154">
      <w:pPr>
        <w:pStyle w:val="paragraph"/>
        <w:numPr>
          <w:ilvl w:val="0"/>
          <w:numId w:val="61"/>
        </w:numPr>
        <w:spacing w:before="0" w:beforeAutospacing="0" w:after="0" w:afterAutospacing="0"/>
        <w:jc w:val="left"/>
        <w:textAlignment w:val="baseline"/>
        <w:rPr>
          <w:rStyle w:val="normaltextrun"/>
          <w:rFonts w:asciiTheme="minorHAnsi" w:hAnsiTheme="minorHAnsi" w:cstheme="minorHAnsi"/>
        </w:rPr>
      </w:pPr>
      <w:r w:rsidRPr="00EB33CD">
        <w:rPr>
          <w:rStyle w:val="normaltextrun"/>
          <w:rFonts w:asciiTheme="minorHAnsi" w:eastAsiaTheme="majorEastAsia" w:hAnsiTheme="minorHAnsi" w:cstheme="minorHAnsi"/>
        </w:rPr>
        <w:t>záruka výrobce po dobu 5 let, kdy jsou dodávány aktualizace, je předplacená technická podpora výrobce produktu. </w:t>
      </w:r>
    </w:p>
    <w:p w14:paraId="6109DF4C" w14:textId="77777777" w:rsidR="00912FF2" w:rsidRPr="00EB33CD" w:rsidRDefault="00912FF2" w:rsidP="00912FF2">
      <w:pPr>
        <w:pStyle w:val="paragraph"/>
        <w:spacing w:before="0" w:beforeAutospacing="0" w:after="0" w:afterAutospacing="0"/>
        <w:jc w:val="left"/>
        <w:textAlignment w:val="baseline"/>
        <w:rPr>
          <w:rStyle w:val="normaltextrun"/>
          <w:rFonts w:asciiTheme="minorHAnsi" w:eastAsiaTheme="majorEastAsia" w:hAnsiTheme="minorHAnsi" w:cstheme="minorHAnsi"/>
        </w:rPr>
      </w:pPr>
    </w:p>
    <w:p w14:paraId="52C85640" w14:textId="77777777" w:rsidR="00912FF2" w:rsidRPr="00EB33CD" w:rsidRDefault="00912FF2" w:rsidP="00912FF2">
      <w:pPr>
        <w:pStyle w:val="paragraph"/>
        <w:spacing w:before="0" w:beforeAutospacing="0" w:after="0" w:afterAutospacing="0"/>
        <w:jc w:val="left"/>
        <w:textAlignment w:val="baseline"/>
        <w:rPr>
          <w:rStyle w:val="normaltextrun"/>
          <w:rFonts w:asciiTheme="minorHAnsi" w:eastAsiaTheme="majorEastAsia" w:hAnsiTheme="minorHAnsi" w:cstheme="minorHAnsi"/>
        </w:rPr>
      </w:pPr>
    </w:p>
    <w:p w14:paraId="6AA1C7D0" w14:textId="77777777" w:rsidR="00912FF2" w:rsidRPr="00EB33CD" w:rsidRDefault="00912FF2" w:rsidP="00912FF2">
      <w:pPr>
        <w:pStyle w:val="paragraph"/>
        <w:spacing w:before="0" w:beforeAutospacing="0" w:after="0" w:afterAutospacing="0"/>
        <w:jc w:val="left"/>
        <w:textAlignment w:val="baseline"/>
        <w:rPr>
          <w:rStyle w:val="normaltextrun"/>
          <w:rFonts w:asciiTheme="minorHAnsi" w:hAnsiTheme="minorHAnsi" w:cstheme="minorHAnsi"/>
        </w:rPr>
      </w:pPr>
    </w:p>
    <w:p w14:paraId="4886A441" w14:textId="77777777" w:rsidR="00912FF2" w:rsidRPr="00EB33CD" w:rsidRDefault="00912FF2" w:rsidP="00912FF2">
      <w:pPr>
        <w:spacing w:before="60" w:after="60"/>
        <w:rPr>
          <w:rFonts w:cstheme="minorHAnsi"/>
          <w:highlight w:val="yellow"/>
        </w:rPr>
      </w:pPr>
    </w:p>
    <w:p w14:paraId="7058368A" w14:textId="77777777" w:rsidR="00912FF2" w:rsidRPr="00EB33CD" w:rsidRDefault="00912FF2" w:rsidP="00912FF2">
      <w:pPr>
        <w:spacing w:before="60" w:after="60"/>
        <w:rPr>
          <w:rFonts w:cstheme="minorHAnsi"/>
          <w:b/>
          <w:bCs/>
        </w:rPr>
      </w:pPr>
      <w:r w:rsidRPr="00EB33CD">
        <w:rPr>
          <w:rFonts w:cstheme="minorHAnsi"/>
          <w:b/>
          <w:bCs/>
        </w:rPr>
        <w:t>1x Monitoring síťového provozu a detekce anomálií</w:t>
      </w:r>
    </w:p>
    <w:p w14:paraId="03313FAD" w14:textId="77777777" w:rsidR="00912FF2" w:rsidRPr="00EB33CD" w:rsidRDefault="00912FF2" w:rsidP="00912FF2">
      <w:pPr>
        <w:ind w:left="360" w:firstLine="720"/>
        <w:rPr>
          <w:rFonts w:cstheme="minorHAnsi"/>
          <w:b/>
          <w:bCs/>
          <w:i/>
          <w:iCs/>
        </w:rPr>
      </w:pPr>
      <w:r w:rsidRPr="00EB33CD">
        <w:rPr>
          <w:rFonts w:cstheme="minorHAnsi"/>
          <w:b/>
          <w:bCs/>
          <w:i/>
          <w:iCs/>
        </w:rPr>
        <w:t>Server pro detekci síťového provozu</w:t>
      </w:r>
    </w:p>
    <w:p w14:paraId="136486EC" w14:textId="77777777" w:rsidR="00912FF2" w:rsidRPr="00EB33CD" w:rsidRDefault="00912FF2" w:rsidP="00710154">
      <w:pPr>
        <w:numPr>
          <w:ilvl w:val="1"/>
          <w:numId w:val="15"/>
        </w:numPr>
        <w:spacing w:before="60" w:after="60" w:line="240" w:lineRule="auto"/>
        <w:rPr>
          <w:rFonts w:cstheme="minorHAnsi"/>
        </w:rPr>
      </w:pPr>
      <w:r w:rsidRPr="00EB33CD">
        <w:rPr>
          <w:rFonts w:cstheme="minorHAnsi"/>
        </w:rPr>
        <w:t>určeno pro software pro detekci síťového provozu</w:t>
      </w:r>
    </w:p>
    <w:p w14:paraId="1298D29F" w14:textId="77777777" w:rsidR="00912FF2" w:rsidRPr="00EB33CD" w:rsidRDefault="00912FF2" w:rsidP="00710154">
      <w:pPr>
        <w:numPr>
          <w:ilvl w:val="1"/>
          <w:numId w:val="15"/>
        </w:numPr>
        <w:spacing w:before="60" w:after="60" w:line="240" w:lineRule="auto"/>
        <w:rPr>
          <w:rFonts w:cstheme="minorHAnsi"/>
        </w:rPr>
      </w:pPr>
      <w:r w:rsidRPr="00EB33CD">
        <w:rPr>
          <w:rFonts w:cstheme="minorHAnsi"/>
        </w:rPr>
        <w:t>TPM 2.0</w:t>
      </w:r>
    </w:p>
    <w:p w14:paraId="0BD4E1CD" w14:textId="77777777" w:rsidR="00912FF2" w:rsidRPr="00EB33CD" w:rsidRDefault="00912FF2" w:rsidP="00710154">
      <w:pPr>
        <w:numPr>
          <w:ilvl w:val="1"/>
          <w:numId w:val="15"/>
        </w:numPr>
        <w:spacing w:before="60" w:after="60" w:line="240" w:lineRule="auto"/>
        <w:rPr>
          <w:rFonts w:cstheme="minorHAnsi"/>
        </w:rPr>
      </w:pPr>
      <w:r w:rsidRPr="00EB33CD">
        <w:rPr>
          <w:rFonts w:cstheme="minorHAnsi"/>
        </w:rPr>
        <w:t>výsuvné ližiny a rameno pro vyvázání kabelů pro montáž do 19“ racku </w:t>
      </w:r>
    </w:p>
    <w:p w14:paraId="00E72641" w14:textId="77777777" w:rsidR="00912FF2" w:rsidRPr="00EB33CD" w:rsidRDefault="00912FF2" w:rsidP="00710154">
      <w:pPr>
        <w:numPr>
          <w:ilvl w:val="1"/>
          <w:numId w:val="15"/>
        </w:numPr>
        <w:spacing w:before="60" w:after="60" w:line="240" w:lineRule="auto"/>
        <w:rPr>
          <w:rFonts w:cstheme="minorHAnsi"/>
        </w:rPr>
      </w:pPr>
      <w:r w:rsidRPr="00EB33CD">
        <w:rPr>
          <w:rFonts w:cstheme="minorHAnsi"/>
        </w:rPr>
        <w:t>redundantní napájecí zdroje  </w:t>
      </w:r>
    </w:p>
    <w:p w14:paraId="3EB3489B" w14:textId="77777777" w:rsidR="00912FF2" w:rsidRPr="00EB33CD" w:rsidRDefault="00912FF2" w:rsidP="00710154">
      <w:pPr>
        <w:numPr>
          <w:ilvl w:val="1"/>
          <w:numId w:val="15"/>
        </w:numPr>
        <w:spacing w:before="60" w:after="60" w:line="240" w:lineRule="auto"/>
        <w:rPr>
          <w:rFonts w:cstheme="minorHAnsi"/>
        </w:rPr>
      </w:pPr>
      <w:r w:rsidRPr="00EB33CD">
        <w:rPr>
          <w:rFonts w:cstheme="minorHAnsi"/>
        </w:rPr>
        <w:t xml:space="preserve">procesor o výkonu alespoň 22 000 bodů v testu </w:t>
      </w:r>
      <w:proofErr w:type="spellStart"/>
      <w:r w:rsidRPr="00EB33CD">
        <w:rPr>
          <w:rFonts w:cstheme="minorHAnsi"/>
        </w:rPr>
        <w:t>passmark</w:t>
      </w:r>
      <w:proofErr w:type="spellEnd"/>
      <w:r w:rsidRPr="00EB33CD">
        <w:rPr>
          <w:rFonts w:cstheme="minorHAnsi"/>
        </w:rPr>
        <w:t xml:space="preserve">, max 12 jader z licenčních důvodů, frekvence alespoň 2.0 </w:t>
      </w:r>
      <w:proofErr w:type="spellStart"/>
      <w:r w:rsidRPr="00EB33CD">
        <w:rPr>
          <w:rFonts w:cstheme="minorHAnsi"/>
        </w:rPr>
        <w:t>Ghz</w:t>
      </w:r>
      <w:proofErr w:type="spellEnd"/>
      <w:r w:rsidRPr="00EB33CD">
        <w:rPr>
          <w:rFonts w:cstheme="minorHAnsi"/>
        </w:rPr>
        <w:t xml:space="preserve">, </w:t>
      </w:r>
      <w:proofErr w:type="spellStart"/>
      <w:r w:rsidRPr="00EB33CD">
        <w:rPr>
          <w:rFonts w:cstheme="minorHAnsi"/>
        </w:rPr>
        <w:t>cache</w:t>
      </w:r>
      <w:proofErr w:type="spellEnd"/>
      <w:r w:rsidRPr="00EB33CD">
        <w:rPr>
          <w:rFonts w:cstheme="minorHAnsi"/>
        </w:rPr>
        <w:t xml:space="preserve"> alespoň 30 MB</w:t>
      </w:r>
    </w:p>
    <w:p w14:paraId="7EF5369A" w14:textId="77777777" w:rsidR="00912FF2" w:rsidRPr="00EB33CD" w:rsidRDefault="00912FF2" w:rsidP="00710154">
      <w:pPr>
        <w:numPr>
          <w:ilvl w:val="1"/>
          <w:numId w:val="15"/>
        </w:numPr>
        <w:spacing w:before="60" w:after="60" w:line="240" w:lineRule="auto"/>
        <w:rPr>
          <w:rFonts w:cstheme="minorHAnsi"/>
        </w:rPr>
      </w:pPr>
      <w:r w:rsidRPr="00EB33CD">
        <w:rPr>
          <w:rFonts w:cstheme="minorHAnsi"/>
        </w:rPr>
        <w:t>rychlost paměti alespoň 5600 MT/s</w:t>
      </w:r>
    </w:p>
    <w:p w14:paraId="203CA483" w14:textId="77777777" w:rsidR="00912FF2" w:rsidRPr="00EB33CD" w:rsidRDefault="00912FF2" w:rsidP="00710154">
      <w:pPr>
        <w:numPr>
          <w:ilvl w:val="1"/>
          <w:numId w:val="15"/>
        </w:numPr>
        <w:spacing w:before="60" w:after="60" w:line="240" w:lineRule="auto"/>
        <w:rPr>
          <w:rFonts w:cstheme="minorHAnsi"/>
        </w:rPr>
      </w:pPr>
      <w:r w:rsidRPr="00EB33CD">
        <w:rPr>
          <w:rFonts w:cstheme="minorHAnsi"/>
        </w:rPr>
        <w:t xml:space="preserve">RAM modul o kapacitě alespoň 32 GB </w:t>
      </w:r>
    </w:p>
    <w:p w14:paraId="51800517" w14:textId="77777777" w:rsidR="00912FF2" w:rsidRPr="00EB33CD" w:rsidRDefault="00912FF2" w:rsidP="00710154">
      <w:pPr>
        <w:numPr>
          <w:ilvl w:val="1"/>
          <w:numId w:val="15"/>
        </w:numPr>
        <w:spacing w:before="60" w:after="60" w:line="240" w:lineRule="auto"/>
        <w:rPr>
          <w:rFonts w:cstheme="minorHAnsi"/>
        </w:rPr>
      </w:pPr>
      <w:r w:rsidRPr="00EB33CD">
        <w:rPr>
          <w:rFonts w:cstheme="minorHAnsi"/>
        </w:rPr>
        <w:t>celkem osazeno 64 GB RAM</w:t>
      </w:r>
    </w:p>
    <w:p w14:paraId="3750127B" w14:textId="77777777" w:rsidR="00912FF2" w:rsidRPr="00EB33CD" w:rsidRDefault="00912FF2" w:rsidP="00710154">
      <w:pPr>
        <w:numPr>
          <w:ilvl w:val="1"/>
          <w:numId w:val="15"/>
        </w:numPr>
        <w:spacing w:before="60" w:after="60" w:line="240" w:lineRule="auto"/>
        <w:rPr>
          <w:rFonts w:cstheme="minorHAnsi"/>
        </w:rPr>
      </w:pPr>
      <w:r w:rsidRPr="00EB33CD">
        <w:rPr>
          <w:rFonts w:cstheme="minorHAnsi"/>
        </w:rPr>
        <w:t>interní řadič pro NVME disky s podporou RAID 0, 1, 5, 6, 10, 50, 60</w:t>
      </w:r>
    </w:p>
    <w:p w14:paraId="15E1CB55" w14:textId="77777777" w:rsidR="00912FF2" w:rsidRPr="00EB33CD" w:rsidRDefault="00912FF2" w:rsidP="00710154">
      <w:pPr>
        <w:numPr>
          <w:ilvl w:val="1"/>
          <w:numId w:val="15"/>
        </w:numPr>
        <w:spacing w:before="60" w:after="60" w:line="240" w:lineRule="auto"/>
        <w:rPr>
          <w:rFonts w:cstheme="minorHAnsi"/>
        </w:rPr>
      </w:pPr>
      <w:r w:rsidRPr="00EB33CD">
        <w:rPr>
          <w:rFonts w:cstheme="minorHAnsi"/>
        </w:rPr>
        <w:t xml:space="preserve">2x 3.84 TB SSD NVME </w:t>
      </w:r>
      <w:proofErr w:type="spellStart"/>
      <w:r w:rsidRPr="00EB33CD">
        <w:rPr>
          <w:rFonts w:cstheme="minorHAnsi"/>
        </w:rPr>
        <w:t>Read</w:t>
      </w:r>
      <w:proofErr w:type="spellEnd"/>
      <w:r w:rsidRPr="00EB33CD">
        <w:rPr>
          <w:rFonts w:cstheme="minorHAnsi"/>
        </w:rPr>
        <w:t xml:space="preserve"> </w:t>
      </w:r>
      <w:proofErr w:type="spellStart"/>
      <w:r w:rsidRPr="00EB33CD">
        <w:rPr>
          <w:rFonts w:cstheme="minorHAnsi"/>
        </w:rPr>
        <w:t>Intensive</w:t>
      </w:r>
      <w:proofErr w:type="spellEnd"/>
    </w:p>
    <w:p w14:paraId="12423CC5" w14:textId="77777777" w:rsidR="00912FF2" w:rsidRPr="00EB33CD" w:rsidRDefault="00912FF2" w:rsidP="00710154">
      <w:pPr>
        <w:numPr>
          <w:ilvl w:val="1"/>
          <w:numId w:val="15"/>
        </w:numPr>
        <w:spacing w:before="60" w:after="60" w:line="240" w:lineRule="auto"/>
        <w:rPr>
          <w:rFonts w:cstheme="minorHAnsi"/>
        </w:rPr>
      </w:pPr>
      <w:r w:rsidRPr="00EB33CD">
        <w:rPr>
          <w:rFonts w:cstheme="minorHAnsi"/>
        </w:rPr>
        <w:t xml:space="preserve">min. 4x 1/10 </w:t>
      </w:r>
      <w:proofErr w:type="spellStart"/>
      <w:r w:rsidRPr="00EB33CD">
        <w:rPr>
          <w:rFonts w:cstheme="minorHAnsi"/>
        </w:rPr>
        <w:t>Gbps</w:t>
      </w:r>
      <w:proofErr w:type="spellEnd"/>
      <w:r w:rsidRPr="00EB33CD">
        <w:rPr>
          <w:rFonts w:cstheme="minorHAnsi"/>
        </w:rPr>
        <w:t xml:space="preserve"> Base-T porty pro SPAN</w:t>
      </w:r>
    </w:p>
    <w:p w14:paraId="12221096" w14:textId="77777777" w:rsidR="00912FF2" w:rsidRPr="00EB33CD" w:rsidRDefault="00912FF2" w:rsidP="00710154">
      <w:pPr>
        <w:numPr>
          <w:ilvl w:val="1"/>
          <w:numId w:val="15"/>
        </w:numPr>
        <w:spacing w:before="60" w:after="60" w:line="240" w:lineRule="auto"/>
        <w:rPr>
          <w:rFonts w:cstheme="minorHAnsi"/>
        </w:rPr>
      </w:pPr>
      <w:r w:rsidRPr="00EB33CD">
        <w:rPr>
          <w:rFonts w:cstheme="minorHAnsi"/>
        </w:rPr>
        <w:t xml:space="preserve">min. 2x 1 </w:t>
      </w:r>
      <w:proofErr w:type="spellStart"/>
      <w:r w:rsidRPr="00EB33CD">
        <w:rPr>
          <w:rFonts w:cstheme="minorHAnsi"/>
        </w:rPr>
        <w:t>Gbps</w:t>
      </w:r>
      <w:proofErr w:type="spellEnd"/>
      <w:r w:rsidRPr="00EB33CD">
        <w:rPr>
          <w:rFonts w:cstheme="minorHAnsi"/>
        </w:rPr>
        <w:t xml:space="preserve"> RJ-45 porty pro LAN  </w:t>
      </w:r>
    </w:p>
    <w:p w14:paraId="3FE2F4C1" w14:textId="77777777" w:rsidR="00912FF2" w:rsidRPr="00EB33CD" w:rsidRDefault="00912FF2" w:rsidP="00710154">
      <w:pPr>
        <w:numPr>
          <w:ilvl w:val="1"/>
          <w:numId w:val="15"/>
        </w:numPr>
        <w:spacing w:before="60" w:after="60" w:line="240" w:lineRule="auto"/>
        <w:rPr>
          <w:rFonts w:cstheme="minorHAnsi"/>
        </w:rPr>
      </w:pPr>
      <w:r w:rsidRPr="00EB33CD">
        <w:rPr>
          <w:rFonts w:cstheme="minorHAnsi"/>
        </w:rPr>
        <w:t>čelní kryt serveru včetně LCD displeje</w:t>
      </w:r>
    </w:p>
    <w:p w14:paraId="00D454AD" w14:textId="77777777" w:rsidR="00912FF2" w:rsidRPr="00EB33CD" w:rsidRDefault="00912FF2" w:rsidP="00710154">
      <w:pPr>
        <w:numPr>
          <w:ilvl w:val="1"/>
          <w:numId w:val="15"/>
        </w:numPr>
        <w:spacing w:before="60" w:after="60" w:line="240" w:lineRule="auto"/>
        <w:rPr>
          <w:rFonts w:cstheme="minorHAnsi"/>
        </w:rPr>
      </w:pPr>
      <w:r w:rsidRPr="00EB33CD">
        <w:rPr>
          <w:rFonts w:cstheme="minorHAnsi"/>
        </w:rPr>
        <w:t xml:space="preserve">modul pro vzdálený management, přístup přes web. prohlížeč s podporou SSL, Telnet / SSH a IPMI nástroje; podpora virtuálních médií, plná podpora pro integraci do prostředí </w:t>
      </w:r>
      <w:proofErr w:type="spellStart"/>
      <w:r w:rsidRPr="00EB33CD">
        <w:rPr>
          <w:rFonts w:cstheme="minorHAnsi"/>
        </w:rPr>
        <w:t>VMware</w:t>
      </w:r>
      <w:proofErr w:type="spellEnd"/>
      <w:r w:rsidRPr="00EB33CD">
        <w:rPr>
          <w:rFonts w:cstheme="minorHAnsi"/>
        </w:rPr>
        <w:t xml:space="preserve"> </w:t>
      </w:r>
      <w:proofErr w:type="spellStart"/>
      <w:r w:rsidRPr="00EB33CD">
        <w:rPr>
          <w:rFonts w:cstheme="minorHAnsi"/>
        </w:rPr>
        <w:t>vSphere</w:t>
      </w:r>
      <w:proofErr w:type="spellEnd"/>
      <w:r w:rsidRPr="00EB33CD">
        <w:rPr>
          <w:rFonts w:cstheme="minorHAnsi"/>
        </w:rPr>
        <w:t xml:space="preserve"> a </w:t>
      </w:r>
      <w:proofErr w:type="spellStart"/>
      <w:r w:rsidRPr="00EB33CD">
        <w:rPr>
          <w:rFonts w:cstheme="minorHAnsi"/>
        </w:rPr>
        <w:t>vCenter</w:t>
      </w:r>
      <w:proofErr w:type="spellEnd"/>
      <w:r w:rsidRPr="00EB33CD">
        <w:rPr>
          <w:rFonts w:cstheme="minorHAnsi"/>
        </w:rPr>
        <w:t>. Karta musí mít vestavěnu funkcionalitu automatického odeslání hrozících či vzniklých chybových stavů na helpdesk výrobce serverů a automatického vytvoření servisního incidentu, na základě, kterého se automaticky rozběhne servisní zásah.</w:t>
      </w:r>
    </w:p>
    <w:p w14:paraId="6CC12C0A" w14:textId="77777777" w:rsidR="00912FF2" w:rsidRPr="00EB33CD" w:rsidRDefault="00912FF2" w:rsidP="00710154">
      <w:pPr>
        <w:numPr>
          <w:ilvl w:val="1"/>
          <w:numId w:val="15"/>
        </w:numPr>
        <w:spacing w:before="60" w:after="60" w:line="240" w:lineRule="auto"/>
        <w:rPr>
          <w:rFonts w:cstheme="minorHAnsi"/>
        </w:rPr>
      </w:pPr>
      <w:r w:rsidRPr="00EB33CD">
        <w:rPr>
          <w:rFonts w:cstheme="minorHAnsi"/>
        </w:rPr>
        <w:t>hardware plně kompatibilní se software monitoring síťového provozu s aktivním zásahem</w:t>
      </w:r>
    </w:p>
    <w:p w14:paraId="49C36881" w14:textId="77777777" w:rsidR="00912FF2" w:rsidRPr="00EB33CD" w:rsidRDefault="00912FF2" w:rsidP="00710154">
      <w:pPr>
        <w:numPr>
          <w:ilvl w:val="1"/>
          <w:numId w:val="15"/>
        </w:numPr>
        <w:spacing w:before="60" w:after="60" w:line="240" w:lineRule="auto"/>
        <w:rPr>
          <w:rFonts w:cstheme="minorHAnsi"/>
        </w:rPr>
      </w:pPr>
      <w:r w:rsidRPr="00EB33CD">
        <w:rPr>
          <w:rFonts w:cstheme="minorHAnsi"/>
        </w:rPr>
        <w:t>technická podpora a servis minimálně na 5 let (24x7x365), oprava do 24 hodin od identifikace problému v pracovní dny a jediné kontaktní místo pro hlášení poruch pro všechny HW i SW komponenty dodávaného systému od výrobce. Technická podpora a servis je poskytován výrobcem HW v místě instalace HW. Zdarma možnost on-line stažení ovladačů a Firmware ze stránek výrobce pro konkrétní HW, po zadání jedinečného identifikátoru, tato možnost stažení ovladačů a Firmware není omezena na dobu trvání technické podpory</w:t>
      </w:r>
    </w:p>
    <w:p w14:paraId="688CFF64" w14:textId="77777777" w:rsidR="00912FF2" w:rsidRPr="00EB33CD" w:rsidRDefault="00912FF2" w:rsidP="00912FF2">
      <w:pPr>
        <w:spacing w:before="60" w:after="60" w:line="240" w:lineRule="auto"/>
        <w:rPr>
          <w:rFonts w:cstheme="minorHAnsi"/>
        </w:rPr>
      </w:pPr>
    </w:p>
    <w:p w14:paraId="042E9A11" w14:textId="77777777" w:rsidR="00912FF2" w:rsidRPr="00EB33CD" w:rsidRDefault="00912FF2" w:rsidP="00912FF2">
      <w:pPr>
        <w:ind w:left="360" w:firstLine="720"/>
        <w:rPr>
          <w:rFonts w:cstheme="minorHAnsi"/>
          <w:b/>
          <w:bCs/>
          <w:i/>
          <w:iCs/>
        </w:rPr>
      </w:pPr>
      <w:r w:rsidRPr="00EB33CD">
        <w:rPr>
          <w:rFonts w:cstheme="minorHAnsi"/>
          <w:b/>
          <w:bCs/>
          <w:i/>
          <w:iCs/>
        </w:rPr>
        <w:t>Software pro monitoring síťového provozu</w:t>
      </w:r>
    </w:p>
    <w:p w14:paraId="0AD91F86" w14:textId="77777777" w:rsidR="00912FF2" w:rsidRPr="00EB33CD" w:rsidRDefault="00912FF2" w:rsidP="00912FF2">
      <w:pPr>
        <w:rPr>
          <w:rFonts w:cstheme="minorHAnsi"/>
        </w:rPr>
      </w:pPr>
      <w:r w:rsidRPr="00EB33CD">
        <w:rPr>
          <w:rFonts w:cstheme="minorHAnsi"/>
        </w:rPr>
        <w:t>Veškeré instalační práce na zařízení a souvisejících technologiích musí provádět výrobcem certifikovaný a školený odborník, který disponuje platným certifikátem pro danou technologii. Dodavatel je povinen doložit odpovídající certifikace před podpisem smlouvy.</w:t>
      </w:r>
    </w:p>
    <w:p w14:paraId="469B04A3" w14:textId="77777777" w:rsidR="00912FF2" w:rsidRPr="00EB33CD" w:rsidRDefault="00912FF2" w:rsidP="00912FF2">
      <w:pPr>
        <w:rPr>
          <w:rFonts w:cstheme="minorHAnsi"/>
        </w:rPr>
      </w:pPr>
      <w:r w:rsidRPr="00EB33CD">
        <w:rPr>
          <w:rFonts w:cstheme="minorHAnsi"/>
        </w:rPr>
        <w:t xml:space="preserve">Systém pro analýzu síťového provozu složený z hardwarového zařízení musí monitorovat síťovou aktivitu v reálném čase a identifikovat potenciální kybernetické hrozby, bezpečnostní rizika a anomální chování a musí o nich v reálném čase vytvářet upozornění. Systém je plně </w:t>
      </w:r>
      <w:proofErr w:type="spellStart"/>
      <w:r w:rsidRPr="00EB33CD">
        <w:rPr>
          <w:rFonts w:cstheme="minorHAnsi"/>
        </w:rPr>
        <w:t>napojitelný</w:t>
      </w:r>
      <w:proofErr w:type="spellEnd"/>
      <w:r w:rsidRPr="00EB33CD">
        <w:rPr>
          <w:rFonts w:cstheme="minorHAnsi"/>
        </w:rPr>
        <w:t xml:space="preserve"> na centrální LDAP zdroj identit.</w:t>
      </w:r>
    </w:p>
    <w:p w14:paraId="440DBA74" w14:textId="77777777" w:rsidR="00912FF2" w:rsidRPr="00EB33CD" w:rsidRDefault="00912FF2" w:rsidP="00912FF2">
      <w:pPr>
        <w:rPr>
          <w:rFonts w:cstheme="minorHAnsi"/>
        </w:rPr>
      </w:pPr>
      <w:r w:rsidRPr="00EB33CD">
        <w:rPr>
          <w:rFonts w:cstheme="minorHAnsi"/>
        </w:rPr>
        <w:lastRenderedPageBreak/>
        <w:t xml:space="preserve">Systém zajištuje detailní viditelnost do síťové komunikace s </w:t>
      </w:r>
      <w:proofErr w:type="spellStart"/>
      <w:r w:rsidRPr="00EB33CD">
        <w:rPr>
          <w:rFonts w:cstheme="minorHAnsi"/>
        </w:rPr>
        <w:t>drill</w:t>
      </w:r>
      <w:proofErr w:type="spellEnd"/>
      <w:r w:rsidRPr="00EB33CD">
        <w:rPr>
          <w:rFonts w:cstheme="minorHAnsi"/>
        </w:rPr>
        <w:t xml:space="preserve"> </w:t>
      </w:r>
      <w:proofErr w:type="spellStart"/>
      <w:r w:rsidRPr="00EB33CD">
        <w:rPr>
          <w:rFonts w:cstheme="minorHAnsi"/>
        </w:rPr>
        <w:t>down</w:t>
      </w:r>
      <w:proofErr w:type="spellEnd"/>
      <w:r w:rsidRPr="00EB33CD">
        <w:rPr>
          <w:rFonts w:cstheme="minorHAnsi"/>
        </w:rPr>
        <w:t xml:space="preserve"> prokliky na veškerá uložená data. Všechny komponenty systému musí být instalované v interním prostředí zadavatele („on premise“) a použití externích komponent nebo cloudových služeb se nepřipouští.</w:t>
      </w:r>
    </w:p>
    <w:p w14:paraId="5DB6DACA" w14:textId="77777777" w:rsidR="00912FF2" w:rsidRPr="00EB33CD" w:rsidRDefault="00912FF2" w:rsidP="00912FF2">
      <w:pPr>
        <w:rPr>
          <w:rFonts w:cstheme="minorHAnsi"/>
          <w:b/>
          <w:bCs/>
        </w:rPr>
      </w:pPr>
      <w:r w:rsidRPr="00EB33CD">
        <w:rPr>
          <w:rFonts w:cstheme="minorHAnsi"/>
          <w:b/>
          <w:bCs/>
        </w:rPr>
        <w:t>Analýza plného síťového provozu</w:t>
      </w:r>
    </w:p>
    <w:p w14:paraId="4AF471BE" w14:textId="77777777" w:rsidR="00912FF2" w:rsidRPr="00EB33CD" w:rsidRDefault="00912FF2" w:rsidP="00912FF2">
      <w:pPr>
        <w:rPr>
          <w:rFonts w:cstheme="minorHAnsi"/>
        </w:rPr>
      </w:pPr>
      <w:r w:rsidRPr="00EB33CD">
        <w:rPr>
          <w:rFonts w:cstheme="minorHAnsi"/>
        </w:rPr>
        <w:t xml:space="preserve">Dodaný systém musí analyzovat síť na základě zrcadleného síťového provozu (nikoliv jen na základě statistických protokolů typu </w:t>
      </w:r>
      <w:proofErr w:type="spellStart"/>
      <w:r w:rsidRPr="00EB33CD">
        <w:rPr>
          <w:rFonts w:cstheme="minorHAnsi"/>
        </w:rPr>
        <w:t>NetFlow</w:t>
      </w:r>
      <w:proofErr w:type="spellEnd"/>
      <w:r w:rsidRPr="00EB33CD">
        <w:rPr>
          <w:rFonts w:cstheme="minorHAnsi"/>
        </w:rPr>
        <w:t xml:space="preserve">) a zároveň bez potřeby nasazovat agenty na koncové stanice nebo další zařízení v síti. Systém musí být schopen získávat data zrcadlené komunikace ze SPAN portů a síťových </w:t>
      </w:r>
      <w:proofErr w:type="spellStart"/>
      <w:r w:rsidRPr="00EB33CD">
        <w:rPr>
          <w:rFonts w:cstheme="minorHAnsi"/>
        </w:rPr>
        <w:t>TAPů</w:t>
      </w:r>
      <w:proofErr w:type="spellEnd"/>
      <w:r w:rsidRPr="00EB33CD">
        <w:rPr>
          <w:rFonts w:cstheme="minorHAnsi"/>
        </w:rPr>
        <w:t>. Systém je zcela pasivní vzhledem k monitorovanému provozu, monitorovaný provoz přes něj neprochází.</w:t>
      </w:r>
    </w:p>
    <w:p w14:paraId="1EBC5141" w14:textId="77777777" w:rsidR="00912FF2" w:rsidRPr="00EB33CD" w:rsidRDefault="00912FF2" w:rsidP="00912FF2">
      <w:pPr>
        <w:rPr>
          <w:rFonts w:cstheme="minorHAnsi"/>
          <w:b/>
          <w:bCs/>
        </w:rPr>
      </w:pPr>
      <w:r w:rsidRPr="00EB33CD">
        <w:rPr>
          <w:rFonts w:cstheme="minorHAnsi"/>
          <w:b/>
          <w:bCs/>
        </w:rPr>
        <w:t xml:space="preserve">Analýza protokolů typu </w:t>
      </w:r>
      <w:proofErr w:type="spellStart"/>
      <w:r w:rsidRPr="00EB33CD">
        <w:rPr>
          <w:rFonts w:cstheme="minorHAnsi"/>
          <w:b/>
          <w:bCs/>
        </w:rPr>
        <w:t>NetFlow</w:t>
      </w:r>
      <w:proofErr w:type="spellEnd"/>
    </w:p>
    <w:p w14:paraId="3985EC2D" w14:textId="77777777" w:rsidR="00912FF2" w:rsidRPr="00EB33CD" w:rsidRDefault="00912FF2" w:rsidP="00912FF2">
      <w:pPr>
        <w:rPr>
          <w:rFonts w:cstheme="minorHAnsi"/>
        </w:rPr>
      </w:pPr>
      <w:r w:rsidRPr="00EB33CD">
        <w:rPr>
          <w:rFonts w:cstheme="minorHAnsi"/>
        </w:rPr>
        <w:t xml:space="preserve">Dodaný systém musí analyzovat síť na základě zpracování statistických protokolů typu </w:t>
      </w:r>
      <w:proofErr w:type="spellStart"/>
      <w:r w:rsidRPr="00EB33CD">
        <w:rPr>
          <w:rFonts w:cstheme="minorHAnsi"/>
        </w:rPr>
        <w:t>NetFlow</w:t>
      </w:r>
      <w:proofErr w:type="spellEnd"/>
      <w:r w:rsidRPr="00EB33CD">
        <w:rPr>
          <w:rFonts w:cstheme="minorHAnsi"/>
        </w:rPr>
        <w:t xml:space="preserve">, IPFIX, </w:t>
      </w:r>
      <w:proofErr w:type="spellStart"/>
      <w:r w:rsidRPr="00EB33CD">
        <w:rPr>
          <w:rFonts w:cstheme="minorHAnsi"/>
        </w:rPr>
        <w:t>NetStream</w:t>
      </w:r>
      <w:proofErr w:type="spellEnd"/>
      <w:r w:rsidRPr="00EB33CD">
        <w:rPr>
          <w:rFonts w:cstheme="minorHAnsi"/>
        </w:rPr>
        <w:t>, Cisco NSEL a případně dalších.</w:t>
      </w:r>
    </w:p>
    <w:p w14:paraId="61C251B6" w14:textId="77777777" w:rsidR="00912FF2" w:rsidRPr="00EB33CD" w:rsidRDefault="00912FF2" w:rsidP="00912FF2">
      <w:pPr>
        <w:rPr>
          <w:rFonts w:cstheme="minorHAnsi"/>
        </w:rPr>
      </w:pPr>
      <w:r w:rsidRPr="00EB33CD">
        <w:rPr>
          <w:rFonts w:cstheme="minorHAnsi"/>
        </w:rPr>
        <w:t>Systém ukládá síťové toky ve formátu, který umožní analýzu síťové komunikace na úrovni jednotlivých toků, včetně dohledání informací o aplikačních transakcích a jejich metadatech z L2 až L7, obsažených v daném síťovém toku.</w:t>
      </w:r>
    </w:p>
    <w:p w14:paraId="76C5AB60" w14:textId="77777777" w:rsidR="00912FF2" w:rsidRPr="00EB33CD" w:rsidRDefault="00912FF2" w:rsidP="00912FF2">
      <w:pPr>
        <w:rPr>
          <w:rFonts w:cstheme="minorHAnsi"/>
        </w:rPr>
      </w:pPr>
      <w:r w:rsidRPr="00EB33CD">
        <w:rPr>
          <w:rFonts w:cstheme="minorHAnsi"/>
        </w:rPr>
        <w:t>Požadované protokoly pro ukládání aplikačních metadat z jednotlivých transakcí jsou: DHCP, DNS, SMB, HTTP, HTTPS, SMTP, SMTPS, POP3, IMAP, SSH, LDAP, LDAPS, KERBEROS, SNMP, CIFS, MSSQL, RDP, SIP, TELNET, FTP, FTP-DATA, TFTP, TFTP-DATA, SSL/TLS zapouzdření.</w:t>
      </w:r>
    </w:p>
    <w:p w14:paraId="184C702C" w14:textId="77777777" w:rsidR="00912FF2" w:rsidRPr="00EB33CD" w:rsidRDefault="00912FF2" w:rsidP="00912FF2">
      <w:pPr>
        <w:rPr>
          <w:rFonts w:cstheme="minorHAnsi"/>
        </w:rPr>
      </w:pPr>
      <w:r w:rsidRPr="00EB33CD">
        <w:rPr>
          <w:rFonts w:cstheme="minorHAnsi"/>
        </w:rPr>
        <w:t xml:space="preserve">Je požadováno vysokorychlostní úložiště pro uchování datových toků na dobu minimálně 12 měsíců. Dále je požadováno, aby uživatel mohl v reálném čase volně filtrovat a vyhledávat v plné historii uložených síťových toků, dat a agregovaných síťových statistik na základě minimálně těchto parametrů: IP a MAC adresa, </w:t>
      </w:r>
      <w:proofErr w:type="spellStart"/>
      <w:r w:rsidRPr="00EB33CD">
        <w:rPr>
          <w:rFonts w:cstheme="minorHAnsi"/>
        </w:rPr>
        <w:t>hostname</w:t>
      </w:r>
      <w:proofErr w:type="spellEnd"/>
      <w:r w:rsidRPr="00EB33CD">
        <w:rPr>
          <w:rFonts w:cstheme="minorHAnsi"/>
        </w:rPr>
        <w:t xml:space="preserve">, </w:t>
      </w:r>
      <w:proofErr w:type="spellStart"/>
      <w:r w:rsidRPr="00EB33CD">
        <w:rPr>
          <w:rFonts w:cstheme="minorHAnsi"/>
        </w:rPr>
        <w:t>username</w:t>
      </w:r>
      <w:proofErr w:type="spellEnd"/>
      <w:r w:rsidRPr="00EB33CD">
        <w:rPr>
          <w:rFonts w:cstheme="minorHAnsi"/>
        </w:rPr>
        <w:t>, příchozí a odchozí provoz, síťová služba, lokální nebo vzdálená služba (klient nebo server), číslo portu, VLAN, země, ASN.</w:t>
      </w:r>
    </w:p>
    <w:p w14:paraId="477809D9" w14:textId="77777777" w:rsidR="00912FF2" w:rsidRPr="00EB33CD" w:rsidRDefault="00912FF2" w:rsidP="00912FF2">
      <w:pPr>
        <w:rPr>
          <w:rFonts w:cstheme="minorHAnsi"/>
        </w:rPr>
      </w:pPr>
      <w:r w:rsidRPr="00EB33CD">
        <w:rPr>
          <w:rFonts w:cstheme="minorHAnsi"/>
        </w:rPr>
        <w:t xml:space="preserve">Je požadována automatická detekce přítomnosti klíčových služeb monitorované infrastruktury, jako jsou doménové řadiče, webové, emailové a databázové služby apod. </w:t>
      </w:r>
    </w:p>
    <w:p w14:paraId="631E96B5" w14:textId="77777777" w:rsidR="00912FF2" w:rsidRPr="00EB33CD" w:rsidRDefault="00912FF2" w:rsidP="00912FF2">
      <w:pPr>
        <w:rPr>
          <w:rFonts w:cstheme="minorHAnsi"/>
        </w:rPr>
      </w:pPr>
      <w:r w:rsidRPr="00EB33CD">
        <w:rPr>
          <w:rFonts w:cstheme="minorHAnsi"/>
        </w:rPr>
        <w:t xml:space="preserve">Systém musí být schopen upozornit na vznik nových služeb v interní síti a sledovat jejich změny, a to minimálně v rozsahu následujících služeb: DHCP, DNS, MS </w:t>
      </w:r>
      <w:proofErr w:type="spellStart"/>
      <w:r w:rsidRPr="00EB33CD">
        <w:rPr>
          <w:rFonts w:cstheme="minorHAnsi"/>
        </w:rPr>
        <w:t>Active</w:t>
      </w:r>
      <w:proofErr w:type="spellEnd"/>
      <w:r w:rsidRPr="00EB33CD">
        <w:rPr>
          <w:rFonts w:cstheme="minorHAnsi"/>
        </w:rPr>
        <w:t xml:space="preserve"> Direktory služby, HTTP, HTTPS, SMTP, SMTPS, POP3, IMAP, SSH, CIFS, POP3S, IMAPS, MSSQL, TELNET, FTP, TFTP, a to i v případě, že nebudou využívat standardních „</w:t>
      </w:r>
      <w:proofErr w:type="spellStart"/>
      <w:r w:rsidRPr="00EB33CD">
        <w:rPr>
          <w:rFonts w:cstheme="minorHAnsi"/>
        </w:rPr>
        <w:t>well</w:t>
      </w:r>
      <w:proofErr w:type="spellEnd"/>
      <w:r w:rsidRPr="00EB33CD">
        <w:rPr>
          <w:rFonts w:cstheme="minorHAnsi"/>
        </w:rPr>
        <w:t xml:space="preserve"> </w:t>
      </w:r>
      <w:proofErr w:type="spellStart"/>
      <w:r w:rsidRPr="00EB33CD">
        <w:rPr>
          <w:rFonts w:cstheme="minorHAnsi"/>
        </w:rPr>
        <w:t>known</w:t>
      </w:r>
      <w:proofErr w:type="spellEnd"/>
      <w:r w:rsidRPr="00EB33CD">
        <w:rPr>
          <w:rFonts w:cstheme="minorHAnsi"/>
        </w:rPr>
        <w:t>“ portů.</w:t>
      </w:r>
    </w:p>
    <w:p w14:paraId="27888588" w14:textId="77777777" w:rsidR="00912FF2" w:rsidRPr="00EB33CD" w:rsidRDefault="00912FF2" w:rsidP="00912FF2">
      <w:pPr>
        <w:rPr>
          <w:rFonts w:cstheme="minorHAnsi"/>
        </w:rPr>
      </w:pPr>
      <w:r w:rsidRPr="00EB33CD">
        <w:rPr>
          <w:rFonts w:cstheme="minorHAnsi"/>
        </w:rPr>
        <w:t xml:space="preserve">Dodaný systém musí identifikovat všechna zařízení připojená do sítě včetně koncových zařízení, serverů, </w:t>
      </w:r>
      <w:proofErr w:type="spellStart"/>
      <w:r w:rsidRPr="00EB33CD">
        <w:rPr>
          <w:rFonts w:cstheme="minorHAnsi"/>
        </w:rPr>
        <w:t>IoT</w:t>
      </w:r>
      <w:proofErr w:type="spellEnd"/>
      <w:r w:rsidRPr="00EB33CD">
        <w:rPr>
          <w:rFonts w:cstheme="minorHAnsi"/>
        </w:rPr>
        <w:t xml:space="preserve"> zařízení apod. Zároveň musí být systém schopen identifikovat změny v síti – minimálně: </w:t>
      </w:r>
    </w:p>
    <w:p w14:paraId="3B777BD6" w14:textId="77777777" w:rsidR="00912FF2" w:rsidRPr="00EB33CD" w:rsidRDefault="00912FF2" w:rsidP="00912FF2">
      <w:pPr>
        <w:spacing w:after="0"/>
        <w:rPr>
          <w:rFonts w:cstheme="minorHAnsi"/>
        </w:rPr>
      </w:pPr>
      <w:r w:rsidRPr="00EB33CD">
        <w:rPr>
          <w:rFonts w:cstheme="minorHAnsi"/>
        </w:rPr>
        <w:t>•</w:t>
      </w:r>
      <w:r w:rsidRPr="00EB33CD">
        <w:rPr>
          <w:rFonts w:cstheme="minorHAnsi"/>
        </w:rPr>
        <w:tab/>
        <w:t xml:space="preserve">změna IP/MAC adresy hosta, </w:t>
      </w:r>
    </w:p>
    <w:p w14:paraId="71D69AE1" w14:textId="77777777" w:rsidR="00912FF2" w:rsidRPr="00EB33CD" w:rsidRDefault="00912FF2" w:rsidP="00912FF2">
      <w:pPr>
        <w:spacing w:after="0"/>
        <w:rPr>
          <w:rFonts w:cstheme="minorHAnsi"/>
        </w:rPr>
      </w:pPr>
      <w:r w:rsidRPr="00EB33CD">
        <w:rPr>
          <w:rFonts w:cstheme="minorHAnsi"/>
        </w:rPr>
        <w:t>•</w:t>
      </w:r>
      <w:r w:rsidRPr="00EB33CD">
        <w:rPr>
          <w:rFonts w:cstheme="minorHAnsi"/>
        </w:rPr>
        <w:tab/>
        <w:t xml:space="preserve">duplicitní IP/MAC adresa, </w:t>
      </w:r>
    </w:p>
    <w:p w14:paraId="51009748" w14:textId="77777777" w:rsidR="00912FF2" w:rsidRPr="00EB33CD" w:rsidRDefault="00912FF2" w:rsidP="00912FF2">
      <w:pPr>
        <w:spacing w:after="0"/>
        <w:rPr>
          <w:rFonts w:cstheme="minorHAnsi"/>
        </w:rPr>
      </w:pPr>
      <w:r w:rsidRPr="00EB33CD">
        <w:rPr>
          <w:rFonts w:cstheme="minorHAnsi"/>
        </w:rPr>
        <w:t>•</w:t>
      </w:r>
      <w:r w:rsidRPr="00EB33CD">
        <w:rPr>
          <w:rFonts w:cstheme="minorHAnsi"/>
        </w:rPr>
        <w:tab/>
        <w:t xml:space="preserve">změna VLAN, </w:t>
      </w:r>
    </w:p>
    <w:p w14:paraId="1EB89494" w14:textId="77777777" w:rsidR="00912FF2" w:rsidRPr="00EB33CD" w:rsidRDefault="00912FF2" w:rsidP="00912FF2">
      <w:pPr>
        <w:spacing w:after="0"/>
        <w:rPr>
          <w:rFonts w:cstheme="minorHAnsi"/>
        </w:rPr>
      </w:pPr>
      <w:r w:rsidRPr="00EB33CD">
        <w:rPr>
          <w:rFonts w:cstheme="minorHAnsi"/>
        </w:rPr>
        <w:t>•</w:t>
      </w:r>
      <w:r w:rsidRPr="00EB33CD">
        <w:rPr>
          <w:rFonts w:cstheme="minorHAnsi"/>
        </w:rPr>
        <w:tab/>
        <w:t xml:space="preserve">vytvoření nové podsítě, </w:t>
      </w:r>
    </w:p>
    <w:p w14:paraId="2A28A910" w14:textId="77777777" w:rsidR="00912FF2" w:rsidRPr="00EB33CD" w:rsidRDefault="00912FF2" w:rsidP="00912FF2">
      <w:pPr>
        <w:spacing w:after="0"/>
        <w:rPr>
          <w:rFonts w:cstheme="minorHAnsi"/>
        </w:rPr>
      </w:pPr>
      <w:r w:rsidRPr="00EB33CD">
        <w:rPr>
          <w:rFonts w:cstheme="minorHAnsi"/>
        </w:rPr>
        <w:t>•</w:t>
      </w:r>
      <w:r w:rsidRPr="00EB33CD">
        <w:rPr>
          <w:rFonts w:cstheme="minorHAnsi"/>
        </w:rPr>
        <w:tab/>
        <w:t xml:space="preserve">připojení nového zařízení, </w:t>
      </w:r>
    </w:p>
    <w:p w14:paraId="74EAA699" w14:textId="77777777" w:rsidR="00912FF2" w:rsidRPr="00EB33CD" w:rsidRDefault="00912FF2" w:rsidP="00912FF2">
      <w:pPr>
        <w:spacing w:after="0"/>
        <w:rPr>
          <w:rFonts w:cstheme="minorHAnsi"/>
        </w:rPr>
      </w:pPr>
      <w:r w:rsidRPr="00EB33CD">
        <w:rPr>
          <w:rFonts w:cstheme="minorHAnsi"/>
        </w:rPr>
        <w:t>•</w:t>
      </w:r>
      <w:r w:rsidRPr="00EB33CD">
        <w:rPr>
          <w:rFonts w:cstheme="minorHAnsi"/>
        </w:rPr>
        <w:tab/>
        <w:t xml:space="preserve">použití nové služby, </w:t>
      </w:r>
    </w:p>
    <w:p w14:paraId="690628FA" w14:textId="77777777" w:rsidR="00912FF2" w:rsidRPr="00EB33CD" w:rsidRDefault="00912FF2" w:rsidP="00912FF2">
      <w:pPr>
        <w:spacing w:after="0"/>
        <w:rPr>
          <w:rFonts w:cstheme="minorHAnsi"/>
        </w:rPr>
      </w:pPr>
      <w:r w:rsidRPr="00EB33CD">
        <w:rPr>
          <w:rFonts w:cstheme="minorHAnsi"/>
        </w:rPr>
        <w:t>•</w:t>
      </w:r>
      <w:r w:rsidRPr="00EB33CD">
        <w:rPr>
          <w:rFonts w:cstheme="minorHAnsi"/>
        </w:rPr>
        <w:tab/>
        <w:t xml:space="preserve">nedostupnost dříve dostupné a komunikující služby nebo dříve dostupného a komunikujícího zařízení, </w:t>
      </w:r>
    </w:p>
    <w:p w14:paraId="2C5EE027" w14:textId="77777777" w:rsidR="00912FF2" w:rsidRPr="00EB33CD" w:rsidRDefault="00912FF2" w:rsidP="00912FF2">
      <w:pPr>
        <w:spacing w:after="0"/>
        <w:rPr>
          <w:rFonts w:cstheme="minorHAnsi"/>
        </w:rPr>
      </w:pPr>
      <w:r w:rsidRPr="00EB33CD">
        <w:rPr>
          <w:rFonts w:cstheme="minorHAnsi"/>
        </w:rPr>
        <w:t>•</w:t>
      </w:r>
      <w:r w:rsidRPr="00EB33CD">
        <w:rPr>
          <w:rFonts w:cstheme="minorHAnsi"/>
        </w:rPr>
        <w:tab/>
        <w:t>přístup nového zařízení ke službě či zařízení.</w:t>
      </w:r>
    </w:p>
    <w:p w14:paraId="4ECA1022" w14:textId="77777777" w:rsidR="00912FF2" w:rsidRPr="00EB33CD" w:rsidRDefault="00912FF2" w:rsidP="00912FF2">
      <w:pPr>
        <w:rPr>
          <w:rFonts w:cstheme="minorHAnsi"/>
        </w:rPr>
      </w:pPr>
      <w:r w:rsidRPr="00EB33CD">
        <w:rPr>
          <w:rFonts w:cstheme="minorHAnsi"/>
        </w:rPr>
        <w:t>Systém musí uživateli umožnit pomocí těchto detekčních metod nastavovat bezpečnostní politiky pro různé segmenty sítě a pro různá zařízení a na porušení těchto politik reagovat upozorněním.</w:t>
      </w:r>
    </w:p>
    <w:p w14:paraId="38D9CBA2" w14:textId="77777777" w:rsidR="00912FF2" w:rsidRPr="00EB33CD" w:rsidRDefault="00912FF2" w:rsidP="00912FF2">
      <w:pPr>
        <w:rPr>
          <w:rFonts w:cstheme="minorHAnsi"/>
        </w:rPr>
      </w:pPr>
      <w:r w:rsidRPr="00EB33CD">
        <w:rPr>
          <w:rFonts w:cstheme="minorHAnsi"/>
        </w:rPr>
        <w:lastRenderedPageBreak/>
        <w:t>Systém musí být schopen detekovat síťové služby na základě síťových metadat získaných prostřednictvím DPI (</w:t>
      </w:r>
      <w:proofErr w:type="spellStart"/>
      <w:r w:rsidRPr="00EB33CD">
        <w:rPr>
          <w:rFonts w:cstheme="minorHAnsi"/>
        </w:rPr>
        <w:t>Deep</w:t>
      </w:r>
      <w:proofErr w:type="spellEnd"/>
      <w:r w:rsidRPr="00EB33CD">
        <w:rPr>
          <w:rFonts w:cstheme="minorHAnsi"/>
        </w:rPr>
        <w:t xml:space="preserve"> Packet </w:t>
      </w:r>
      <w:proofErr w:type="spellStart"/>
      <w:r w:rsidRPr="00EB33CD">
        <w:rPr>
          <w:rFonts w:cstheme="minorHAnsi"/>
        </w:rPr>
        <w:t>Inspection</w:t>
      </w:r>
      <w:proofErr w:type="spellEnd"/>
      <w:r w:rsidRPr="00EB33CD">
        <w:rPr>
          <w:rFonts w:cstheme="minorHAnsi"/>
        </w:rPr>
        <w:t>), nikoliv pouze čísla portu.</w:t>
      </w:r>
    </w:p>
    <w:p w14:paraId="1665D32E" w14:textId="77777777" w:rsidR="00912FF2" w:rsidRPr="00EB33CD" w:rsidRDefault="00912FF2" w:rsidP="00912FF2">
      <w:pPr>
        <w:rPr>
          <w:rFonts w:cstheme="minorHAnsi"/>
        </w:rPr>
      </w:pPr>
      <w:r w:rsidRPr="00EB33CD">
        <w:rPr>
          <w:rFonts w:cstheme="minorHAnsi"/>
        </w:rPr>
        <w:t>Samostatné učení behaviorálních aktivit a detekce anomálií</w:t>
      </w:r>
    </w:p>
    <w:p w14:paraId="5B635092" w14:textId="77777777" w:rsidR="00912FF2" w:rsidRPr="00EB33CD" w:rsidRDefault="00912FF2" w:rsidP="00912FF2">
      <w:pPr>
        <w:rPr>
          <w:rFonts w:cstheme="minorHAnsi"/>
        </w:rPr>
      </w:pPr>
      <w:r w:rsidRPr="00EB33CD">
        <w:rPr>
          <w:rFonts w:cstheme="minorHAnsi"/>
        </w:rPr>
        <w:t xml:space="preserve">Systém musí používat matematické metody samostatného učení pro analýzu síťové aktivity, vytvářet a v čase automaticky modifikovat modely chování na základě běžného chování jednotlivých zařízení a na nich provozovaných služeb v rámci celé organizace. </w:t>
      </w:r>
    </w:p>
    <w:p w14:paraId="0C16C81C" w14:textId="77777777" w:rsidR="00912FF2" w:rsidRPr="00EB33CD" w:rsidRDefault="00912FF2" w:rsidP="00912FF2">
      <w:pPr>
        <w:rPr>
          <w:rFonts w:cstheme="minorHAnsi"/>
        </w:rPr>
      </w:pPr>
      <w:r w:rsidRPr="00EB33CD">
        <w:rPr>
          <w:rFonts w:cstheme="minorHAnsi"/>
        </w:rPr>
        <w:t>Detekce na základě databáze známých hrozeb (signaturní detekce)</w:t>
      </w:r>
    </w:p>
    <w:p w14:paraId="61079032" w14:textId="77777777" w:rsidR="00912FF2" w:rsidRPr="00EB33CD" w:rsidRDefault="00912FF2" w:rsidP="00912FF2">
      <w:pPr>
        <w:rPr>
          <w:rFonts w:cstheme="minorHAnsi"/>
        </w:rPr>
      </w:pPr>
      <w:r w:rsidRPr="00EB33CD">
        <w:rPr>
          <w:rFonts w:cstheme="minorHAnsi"/>
        </w:rPr>
        <w:t>Systém musí být schopen identifikovat a reportovat události na základě detekční databáze malware, známých útoků a zranitelností, porušení bezpečnostních pravidel a „</w:t>
      </w:r>
      <w:proofErr w:type="spellStart"/>
      <w:r w:rsidRPr="00EB33CD">
        <w:rPr>
          <w:rFonts w:cstheme="minorHAnsi"/>
        </w:rPr>
        <w:t>best</w:t>
      </w:r>
      <w:proofErr w:type="spellEnd"/>
      <w:r w:rsidRPr="00EB33CD">
        <w:rPr>
          <w:rFonts w:cstheme="minorHAnsi"/>
        </w:rPr>
        <w:t xml:space="preserve"> </w:t>
      </w:r>
      <w:proofErr w:type="spellStart"/>
      <w:r w:rsidRPr="00EB33CD">
        <w:rPr>
          <w:rFonts w:cstheme="minorHAnsi"/>
        </w:rPr>
        <w:t>practices</w:t>
      </w:r>
      <w:proofErr w:type="spellEnd"/>
      <w:r w:rsidRPr="00EB33CD">
        <w:rPr>
          <w:rFonts w:cstheme="minorHAnsi"/>
        </w:rPr>
        <w:t>“ a dalších rizik. Tato databáze musí být aktualizovaná minimálně na hodinové bázi. Nesmí se jednat o volně dostupnou/open-source databázi, ale musí se jednat o komerční databázi renomovaného vendora nebo poskytovatele těchto služeb.</w:t>
      </w:r>
    </w:p>
    <w:p w14:paraId="7A33A694" w14:textId="77777777" w:rsidR="00912FF2" w:rsidRPr="00EB33CD" w:rsidRDefault="00912FF2" w:rsidP="00912FF2">
      <w:pPr>
        <w:rPr>
          <w:rFonts w:cstheme="minorHAnsi"/>
        </w:rPr>
      </w:pPr>
      <w:r w:rsidRPr="00EB33CD">
        <w:rPr>
          <w:rFonts w:cstheme="minorHAnsi"/>
        </w:rPr>
        <w:t xml:space="preserve">Systém musí detekovat události na základě vysokého počtu signaturních pravidel (minimálně několik desítek tisíc). </w:t>
      </w:r>
    </w:p>
    <w:p w14:paraId="2A8A627E" w14:textId="77777777" w:rsidR="00912FF2" w:rsidRPr="00EB33CD" w:rsidRDefault="00912FF2" w:rsidP="00912FF2">
      <w:pPr>
        <w:rPr>
          <w:rFonts w:cstheme="minorHAnsi"/>
        </w:rPr>
      </w:pPr>
      <w:r w:rsidRPr="00EB33CD">
        <w:rPr>
          <w:rFonts w:cstheme="minorHAnsi"/>
        </w:rPr>
        <w:t xml:space="preserve">Uživatel musí být schopen přidávat vlastní detekční pravidla v praktickém a obecně využívaném formátu. </w:t>
      </w:r>
    </w:p>
    <w:p w14:paraId="19F156D0" w14:textId="77777777" w:rsidR="00912FF2" w:rsidRPr="00EB33CD" w:rsidRDefault="00912FF2" w:rsidP="00912FF2">
      <w:pPr>
        <w:rPr>
          <w:rFonts w:cstheme="minorHAnsi"/>
        </w:rPr>
      </w:pPr>
      <w:r w:rsidRPr="00EB33CD">
        <w:rPr>
          <w:rFonts w:cstheme="minorHAnsi"/>
        </w:rPr>
        <w:t xml:space="preserve">Systém musí být schopen v monitorovaném provozu porovnávat </w:t>
      </w:r>
      <w:proofErr w:type="spellStart"/>
      <w:r w:rsidRPr="00EB33CD">
        <w:rPr>
          <w:rFonts w:cstheme="minorHAnsi"/>
        </w:rPr>
        <w:t>hash</w:t>
      </w:r>
      <w:proofErr w:type="spellEnd"/>
      <w:r w:rsidRPr="00EB33CD">
        <w:rPr>
          <w:rFonts w:cstheme="minorHAnsi"/>
        </w:rPr>
        <w:t xml:space="preserve"> zachycených souborů s databázemi známých </w:t>
      </w:r>
      <w:proofErr w:type="spellStart"/>
      <w:r w:rsidRPr="00EB33CD">
        <w:rPr>
          <w:rFonts w:cstheme="minorHAnsi"/>
        </w:rPr>
        <w:t>hashů</w:t>
      </w:r>
      <w:proofErr w:type="spellEnd"/>
      <w:r w:rsidRPr="00EB33CD">
        <w:rPr>
          <w:rFonts w:cstheme="minorHAnsi"/>
        </w:rPr>
        <w:t xml:space="preserve"> škodlivých souborů.</w:t>
      </w:r>
    </w:p>
    <w:p w14:paraId="5A9C37A3" w14:textId="77777777" w:rsidR="00912FF2" w:rsidRPr="00EB33CD" w:rsidRDefault="00912FF2" w:rsidP="00912FF2">
      <w:pPr>
        <w:rPr>
          <w:rFonts w:cstheme="minorHAnsi"/>
        </w:rPr>
      </w:pPr>
      <w:r w:rsidRPr="00EB33CD">
        <w:rPr>
          <w:rFonts w:cstheme="minorHAnsi"/>
        </w:rPr>
        <w:t xml:space="preserve">Vedle samostatného učení musí systém používat další metody pro analýzu šifrované komunikace, minimálně TLS </w:t>
      </w:r>
      <w:proofErr w:type="spellStart"/>
      <w:r w:rsidRPr="00EB33CD">
        <w:rPr>
          <w:rFonts w:cstheme="minorHAnsi"/>
        </w:rPr>
        <w:t>fingerprinting</w:t>
      </w:r>
      <w:proofErr w:type="spellEnd"/>
      <w:r w:rsidRPr="00EB33CD">
        <w:rPr>
          <w:rFonts w:cstheme="minorHAnsi"/>
        </w:rPr>
        <w:t xml:space="preserve"> a s ní spojenou detekci známých hrozeb.</w:t>
      </w:r>
    </w:p>
    <w:p w14:paraId="360F4C65" w14:textId="77777777" w:rsidR="00912FF2" w:rsidRPr="00EB33CD" w:rsidRDefault="00912FF2" w:rsidP="00912FF2">
      <w:pPr>
        <w:rPr>
          <w:rFonts w:cstheme="minorHAnsi"/>
        </w:rPr>
      </w:pPr>
      <w:r w:rsidRPr="00EB33CD">
        <w:rPr>
          <w:rFonts w:cstheme="minorHAnsi"/>
        </w:rPr>
        <w:t>Kontrola platnosti certifikátů</w:t>
      </w:r>
    </w:p>
    <w:p w14:paraId="03F292EA" w14:textId="77777777" w:rsidR="00912FF2" w:rsidRPr="00EB33CD" w:rsidRDefault="00912FF2" w:rsidP="00912FF2">
      <w:pPr>
        <w:rPr>
          <w:rFonts w:cstheme="minorHAnsi"/>
        </w:rPr>
      </w:pPr>
      <w:r w:rsidRPr="00EB33CD">
        <w:rPr>
          <w:rFonts w:cstheme="minorHAnsi"/>
        </w:rPr>
        <w:t xml:space="preserve">Ověřování platnosti interních certifikátu pro validní TLS šifrování u HTTPS a upozornění před datem jejich vypršení. </w:t>
      </w:r>
    </w:p>
    <w:p w14:paraId="0BFAD4C8" w14:textId="77777777" w:rsidR="00912FF2" w:rsidRPr="00EB33CD" w:rsidRDefault="00912FF2" w:rsidP="00912FF2">
      <w:pPr>
        <w:rPr>
          <w:rFonts w:cstheme="minorHAnsi"/>
        </w:rPr>
      </w:pPr>
      <w:r w:rsidRPr="00EB33CD">
        <w:rPr>
          <w:rFonts w:cstheme="minorHAnsi"/>
        </w:rPr>
        <w:t>Asistované učení (eliminace falešně pozitivních detekcí v rámci síťového provozu s možností manuálního zásahu a opravy)</w:t>
      </w:r>
    </w:p>
    <w:p w14:paraId="30C1B1DB" w14:textId="77777777" w:rsidR="00912FF2" w:rsidRPr="00EB33CD" w:rsidRDefault="00912FF2" w:rsidP="00912FF2">
      <w:pPr>
        <w:rPr>
          <w:rFonts w:cstheme="minorHAnsi"/>
        </w:rPr>
      </w:pPr>
      <w:r w:rsidRPr="00EB33CD">
        <w:rPr>
          <w:rFonts w:cstheme="minorHAnsi"/>
        </w:rPr>
        <w:t>Falešně pozitivní detekci musí být možno uživatelsky eliminovat na základě minimálně všech následujících parametrů:</w:t>
      </w:r>
    </w:p>
    <w:p w14:paraId="11D0F70D" w14:textId="77777777" w:rsidR="00912FF2" w:rsidRPr="00EB33CD" w:rsidRDefault="00912FF2" w:rsidP="00912FF2">
      <w:pPr>
        <w:spacing w:after="0"/>
        <w:rPr>
          <w:rFonts w:cstheme="minorHAnsi"/>
        </w:rPr>
      </w:pPr>
      <w:r w:rsidRPr="00EB33CD">
        <w:rPr>
          <w:rFonts w:cstheme="minorHAnsi"/>
        </w:rPr>
        <w:t>•</w:t>
      </w:r>
      <w:r w:rsidRPr="00EB33CD">
        <w:rPr>
          <w:rFonts w:cstheme="minorHAnsi"/>
        </w:rPr>
        <w:tab/>
        <w:t xml:space="preserve">IP adresa, </w:t>
      </w:r>
    </w:p>
    <w:p w14:paraId="18A2750F" w14:textId="77777777" w:rsidR="00912FF2" w:rsidRPr="00EB33CD" w:rsidRDefault="00912FF2" w:rsidP="00912FF2">
      <w:pPr>
        <w:spacing w:after="0"/>
        <w:rPr>
          <w:rFonts w:cstheme="minorHAnsi"/>
        </w:rPr>
      </w:pPr>
      <w:r w:rsidRPr="00EB33CD">
        <w:rPr>
          <w:rFonts w:cstheme="minorHAnsi"/>
        </w:rPr>
        <w:t>•</w:t>
      </w:r>
      <w:r w:rsidRPr="00EB33CD">
        <w:rPr>
          <w:rFonts w:cstheme="minorHAnsi"/>
        </w:rPr>
        <w:tab/>
        <w:t xml:space="preserve">MAC adresa,  </w:t>
      </w:r>
    </w:p>
    <w:p w14:paraId="2B7170EE" w14:textId="77777777" w:rsidR="00912FF2" w:rsidRPr="00EB33CD" w:rsidRDefault="00912FF2" w:rsidP="00912FF2">
      <w:pPr>
        <w:spacing w:after="0"/>
        <w:rPr>
          <w:rFonts w:cstheme="minorHAnsi"/>
        </w:rPr>
      </w:pPr>
      <w:r w:rsidRPr="00EB33CD">
        <w:rPr>
          <w:rFonts w:cstheme="minorHAnsi"/>
        </w:rPr>
        <w:t>•</w:t>
      </w:r>
      <w:r w:rsidRPr="00EB33CD">
        <w:rPr>
          <w:rFonts w:cstheme="minorHAnsi"/>
        </w:rPr>
        <w:tab/>
      </w:r>
      <w:proofErr w:type="spellStart"/>
      <w:r w:rsidRPr="00EB33CD">
        <w:rPr>
          <w:rFonts w:cstheme="minorHAnsi"/>
        </w:rPr>
        <w:t>hostname</w:t>
      </w:r>
      <w:proofErr w:type="spellEnd"/>
      <w:r w:rsidRPr="00EB33CD">
        <w:rPr>
          <w:rFonts w:cstheme="minorHAnsi"/>
        </w:rPr>
        <w:t>,</w:t>
      </w:r>
    </w:p>
    <w:p w14:paraId="3A0621F1" w14:textId="77777777" w:rsidR="00912FF2" w:rsidRPr="00EB33CD" w:rsidRDefault="00912FF2" w:rsidP="00912FF2">
      <w:pPr>
        <w:spacing w:after="0"/>
        <w:rPr>
          <w:rFonts w:cstheme="minorHAnsi"/>
        </w:rPr>
      </w:pPr>
      <w:r w:rsidRPr="00EB33CD">
        <w:rPr>
          <w:rFonts w:cstheme="minorHAnsi"/>
        </w:rPr>
        <w:t>•</w:t>
      </w:r>
      <w:r w:rsidRPr="00EB33CD">
        <w:rPr>
          <w:rFonts w:cstheme="minorHAnsi"/>
        </w:rPr>
        <w:tab/>
        <w:t>segment sítě / podsíť,</w:t>
      </w:r>
    </w:p>
    <w:p w14:paraId="1850FF55" w14:textId="77777777" w:rsidR="00912FF2" w:rsidRPr="00EB33CD" w:rsidRDefault="00912FF2" w:rsidP="00912FF2">
      <w:pPr>
        <w:spacing w:after="0"/>
        <w:rPr>
          <w:rFonts w:cstheme="minorHAnsi"/>
        </w:rPr>
      </w:pPr>
      <w:r w:rsidRPr="00EB33CD">
        <w:rPr>
          <w:rFonts w:cstheme="minorHAnsi"/>
        </w:rPr>
        <w:t>•</w:t>
      </w:r>
      <w:r w:rsidRPr="00EB33CD">
        <w:rPr>
          <w:rFonts w:cstheme="minorHAnsi"/>
        </w:rPr>
        <w:tab/>
        <w:t>lokalita – ASN, země apod.</w:t>
      </w:r>
    </w:p>
    <w:p w14:paraId="76601F1E" w14:textId="77777777" w:rsidR="00912FF2" w:rsidRPr="00EB33CD" w:rsidRDefault="00912FF2" w:rsidP="00912FF2">
      <w:pPr>
        <w:spacing w:after="0"/>
        <w:rPr>
          <w:rFonts w:cstheme="minorHAnsi"/>
        </w:rPr>
      </w:pPr>
      <w:r w:rsidRPr="00EB33CD">
        <w:rPr>
          <w:rFonts w:cstheme="minorHAnsi"/>
        </w:rPr>
        <w:t>•</w:t>
      </w:r>
      <w:r w:rsidRPr="00EB33CD">
        <w:rPr>
          <w:rFonts w:cstheme="minorHAnsi"/>
        </w:rPr>
        <w:tab/>
        <w:t xml:space="preserve">směr komunikace – určení klienta, nebo serveru, </w:t>
      </w:r>
    </w:p>
    <w:p w14:paraId="6096A76D" w14:textId="77777777" w:rsidR="00912FF2" w:rsidRPr="00EB33CD" w:rsidRDefault="00912FF2" w:rsidP="00912FF2">
      <w:pPr>
        <w:spacing w:after="0"/>
        <w:rPr>
          <w:rFonts w:cstheme="minorHAnsi"/>
        </w:rPr>
      </w:pPr>
      <w:r w:rsidRPr="00EB33CD">
        <w:rPr>
          <w:rFonts w:cstheme="minorHAnsi"/>
        </w:rPr>
        <w:t>•</w:t>
      </w:r>
      <w:r w:rsidRPr="00EB33CD">
        <w:rPr>
          <w:rFonts w:cstheme="minorHAnsi"/>
        </w:rPr>
        <w:tab/>
        <w:t>detekovaná událost – kategorie, název apod.</w:t>
      </w:r>
    </w:p>
    <w:p w14:paraId="0EA1DF3C" w14:textId="77777777" w:rsidR="00912FF2" w:rsidRPr="00EB33CD" w:rsidRDefault="00912FF2" w:rsidP="00912FF2">
      <w:pPr>
        <w:spacing w:after="0"/>
        <w:rPr>
          <w:rFonts w:cstheme="minorHAnsi"/>
        </w:rPr>
      </w:pPr>
      <w:r w:rsidRPr="00EB33CD">
        <w:rPr>
          <w:rFonts w:cstheme="minorHAnsi"/>
        </w:rPr>
        <w:t>•</w:t>
      </w:r>
      <w:r w:rsidRPr="00EB33CD">
        <w:rPr>
          <w:rFonts w:cstheme="minorHAnsi"/>
        </w:rPr>
        <w:tab/>
        <w:t xml:space="preserve">použité službě, protokolu, portu, </w:t>
      </w:r>
    </w:p>
    <w:p w14:paraId="72FDC414" w14:textId="77777777" w:rsidR="00912FF2" w:rsidRPr="00EB33CD" w:rsidRDefault="00912FF2" w:rsidP="00912FF2">
      <w:pPr>
        <w:spacing w:after="0"/>
        <w:rPr>
          <w:rFonts w:cstheme="minorHAnsi"/>
        </w:rPr>
      </w:pPr>
      <w:r w:rsidRPr="00EB33CD">
        <w:rPr>
          <w:rFonts w:cstheme="minorHAnsi"/>
        </w:rPr>
        <w:t>•</w:t>
      </w:r>
      <w:r w:rsidRPr="00EB33CD">
        <w:rPr>
          <w:rFonts w:cstheme="minorHAnsi"/>
        </w:rPr>
        <w:tab/>
        <w:t>a libovolné kombinaci výše popsaných.</w:t>
      </w:r>
    </w:p>
    <w:p w14:paraId="0C5837D1" w14:textId="77777777" w:rsidR="00912FF2" w:rsidRPr="00EB33CD" w:rsidRDefault="00912FF2" w:rsidP="00912FF2">
      <w:pPr>
        <w:rPr>
          <w:rFonts w:cstheme="minorHAnsi"/>
        </w:rPr>
      </w:pPr>
      <w:r w:rsidRPr="00EB33CD">
        <w:rPr>
          <w:rFonts w:cstheme="minorHAnsi"/>
        </w:rPr>
        <w:t>Systém musí být schopen hodnotit reputaci níže uvedených parametrů na základě pravidelně se aktualizující databáze. Jedná se o ověření:</w:t>
      </w:r>
    </w:p>
    <w:p w14:paraId="2F620CD7" w14:textId="77777777" w:rsidR="00912FF2" w:rsidRPr="00EB33CD" w:rsidRDefault="00912FF2" w:rsidP="00912FF2">
      <w:pPr>
        <w:spacing w:after="0"/>
        <w:rPr>
          <w:rFonts w:cstheme="minorHAnsi"/>
        </w:rPr>
      </w:pPr>
      <w:r w:rsidRPr="00EB33CD">
        <w:rPr>
          <w:rFonts w:cstheme="minorHAnsi"/>
        </w:rPr>
        <w:t>•</w:t>
      </w:r>
      <w:r w:rsidRPr="00EB33CD">
        <w:rPr>
          <w:rFonts w:cstheme="minorHAnsi"/>
        </w:rPr>
        <w:tab/>
        <w:t xml:space="preserve">Reputace TLS certifikátů, </w:t>
      </w:r>
    </w:p>
    <w:p w14:paraId="5F936B9F" w14:textId="77777777" w:rsidR="00912FF2" w:rsidRPr="00EB33CD" w:rsidRDefault="00912FF2" w:rsidP="00912FF2">
      <w:pPr>
        <w:spacing w:after="0"/>
        <w:rPr>
          <w:rFonts w:cstheme="minorHAnsi"/>
        </w:rPr>
      </w:pPr>
      <w:r w:rsidRPr="00EB33CD">
        <w:rPr>
          <w:rFonts w:cstheme="minorHAnsi"/>
        </w:rPr>
        <w:t>•</w:t>
      </w:r>
      <w:r w:rsidRPr="00EB33CD">
        <w:rPr>
          <w:rFonts w:cstheme="minorHAnsi"/>
        </w:rPr>
        <w:tab/>
        <w:t>Reputace DNS/</w:t>
      </w:r>
      <w:proofErr w:type="spellStart"/>
      <w:r w:rsidRPr="00EB33CD">
        <w:rPr>
          <w:rFonts w:cstheme="minorHAnsi"/>
        </w:rPr>
        <w:t>Hostname</w:t>
      </w:r>
      <w:proofErr w:type="spellEnd"/>
      <w:r w:rsidRPr="00EB33CD">
        <w:rPr>
          <w:rFonts w:cstheme="minorHAnsi"/>
        </w:rPr>
        <w:t xml:space="preserve"> záznamů, </w:t>
      </w:r>
    </w:p>
    <w:p w14:paraId="35949299" w14:textId="77777777" w:rsidR="00912FF2" w:rsidRPr="00EB33CD" w:rsidRDefault="00912FF2" w:rsidP="00912FF2">
      <w:pPr>
        <w:spacing w:after="0"/>
        <w:rPr>
          <w:rFonts w:cstheme="minorHAnsi"/>
        </w:rPr>
      </w:pPr>
      <w:r w:rsidRPr="00EB33CD">
        <w:rPr>
          <w:rFonts w:cstheme="minorHAnsi"/>
        </w:rPr>
        <w:lastRenderedPageBreak/>
        <w:t>•</w:t>
      </w:r>
      <w:r w:rsidRPr="00EB33CD">
        <w:rPr>
          <w:rFonts w:cstheme="minorHAnsi"/>
        </w:rPr>
        <w:tab/>
        <w:t>Reputace URL adres,</w:t>
      </w:r>
    </w:p>
    <w:p w14:paraId="1FC8B746" w14:textId="77777777" w:rsidR="00912FF2" w:rsidRPr="00EB33CD" w:rsidRDefault="00912FF2" w:rsidP="00912FF2">
      <w:pPr>
        <w:spacing w:after="0"/>
        <w:rPr>
          <w:rFonts w:cstheme="minorHAnsi"/>
        </w:rPr>
      </w:pPr>
      <w:r w:rsidRPr="00EB33CD">
        <w:rPr>
          <w:rFonts w:cstheme="minorHAnsi"/>
        </w:rPr>
        <w:t>•</w:t>
      </w:r>
      <w:r w:rsidRPr="00EB33CD">
        <w:rPr>
          <w:rFonts w:cstheme="minorHAnsi"/>
        </w:rPr>
        <w:tab/>
        <w:t xml:space="preserve">Reputace HASH přenášených souborů.  </w:t>
      </w:r>
    </w:p>
    <w:p w14:paraId="722BBB0A" w14:textId="77777777" w:rsidR="00912FF2" w:rsidRPr="00EB33CD" w:rsidRDefault="00912FF2" w:rsidP="00912FF2">
      <w:pPr>
        <w:rPr>
          <w:rFonts w:cstheme="minorHAnsi"/>
        </w:rPr>
      </w:pPr>
    </w:p>
    <w:p w14:paraId="12B35AD5" w14:textId="77777777" w:rsidR="00912FF2" w:rsidRPr="00EB33CD" w:rsidRDefault="00912FF2" w:rsidP="00912FF2">
      <w:pPr>
        <w:rPr>
          <w:rFonts w:cstheme="minorHAnsi"/>
        </w:rPr>
      </w:pPr>
      <w:r w:rsidRPr="00EB33CD">
        <w:rPr>
          <w:rFonts w:cstheme="minorHAnsi"/>
        </w:rPr>
        <w:t xml:space="preserve">Systém musí být schopen okamžitého vyhledávání a vizualizace pro forenzní analýzu a podporu </w:t>
      </w:r>
      <w:proofErr w:type="spellStart"/>
      <w:r w:rsidRPr="00EB33CD">
        <w:rPr>
          <w:rFonts w:cstheme="minorHAnsi"/>
        </w:rPr>
        <w:t>threat</w:t>
      </w:r>
      <w:proofErr w:type="spellEnd"/>
      <w:r w:rsidRPr="00EB33CD">
        <w:rPr>
          <w:rFonts w:cstheme="minorHAnsi"/>
        </w:rPr>
        <w:t xml:space="preserve"> </w:t>
      </w:r>
      <w:proofErr w:type="spellStart"/>
      <w:r w:rsidRPr="00EB33CD">
        <w:rPr>
          <w:rFonts w:cstheme="minorHAnsi"/>
        </w:rPr>
        <w:t>hunting</w:t>
      </w:r>
      <w:proofErr w:type="spellEnd"/>
      <w:r w:rsidRPr="00EB33CD">
        <w:rPr>
          <w:rFonts w:cstheme="minorHAnsi"/>
        </w:rPr>
        <w:t xml:space="preserve"> bez zvláštního dotazovacího jazyka a bez hlubokých znalostí konkrétních komunikačních protokolů.</w:t>
      </w:r>
    </w:p>
    <w:p w14:paraId="05B05BF3" w14:textId="77777777" w:rsidR="00912FF2" w:rsidRPr="00EB33CD" w:rsidRDefault="00912FF2" w:rsidP="00912FF2">
      <w:pPr>
        <w:rPr>
          <w:rFonts w:cstheme="minorHAnsi"/>
        </w:rPr>
      </w:pPr>
      <w:r w:rsidRPr="00EB33CD">
        <w:rPr>
          <w:rFonts w:cstheme="minorHAnsi"/>
        </w:rPr>
        <w:t xml:space="preserve">Jedná se o možnost okamžitě filtrovat a vyhledávat v plné historii všech zpracovávaných dat, tj. bezpečnostních událostí a zaznamenaných síťových toků, a to minimálně podle parametrů: IP a MAC adresa, </w:t>
      </w:r>
      <w:proofErr w:type="spellStart"/>
      <w:r w:rsidRPr="00EB33CD">
        <w:rPr>
          <w:rFonts w:cstheme="minorHAnsi"/>
        </w:rPr>
        <w:t>hostname</w:t>
      </w:r>
      <w:proofErr w:type="spellEnd"/>
      <w:r w:rsidRPr="00EB33CD">
        <w:rPr>
          <w:rFonts w:cstheme="minorHAnsi"/>
        </w:rPr>
        <w:t xml:space="preserve">, </w:t>
      </w:r>
      <w:proofErr w:type="spellStart"/>
      <w:r w:rsidRPr="00EB33CD">
        <w:rPr>
          <w:rFonts w:cstheme="minorHAnsi"/>
        </w:rPr>
        <w:t>username</w:t>
      </w:r>
      <w:proofErr w:type="spellEnd"/>
      <w:r w:rsidRPr="00EB33CD">
        <w:rPr>
          <w:rFonts w:cstheme="minorHAnsi"/>
        </w:rPr>
        <w:t>, příchozí a odchozí provoz, síťová služba, lokální nebo vzdálená služba (služba z pohledu klient nebo server), číslo portu, VLAN, země, ASN.</w:t>
      </w:r>
    </w:p>
    <w:p w14:paraId="59C42017" w14:textId="77777777" w:rsidR="00912FF2" w:rsidRPr="00EB33CD" w:rsidRDefault="00912FF2" w:rsidP="00912FF2">
      <w:pPr>
        <w:rPr>
          <w:rFonts w:cstheme="minorHAnsi"/>
        </w:rPr>
      </w:pPr>
      <w:r w:rsidRPr="00EB33CD">
        <w:rPr>
          <w:rFonts w:cstheme="minorHAnsi"/>
        </w:rPr>
        <w:t xml:space="preserve">Systém musí pro vyhledávání poskytovat již před počítané hodnoty výkonnostních a behaviorálních charakteristik pro každé zařízení a pro všechny na něm provozované služby, bez nutnosti zpracování surových dat ze síťových logů. </w:t>
      </w:r>
    </w:p>
    <w:p w14:paraId="540FEFA4" w14:textId="77777777" w:rsidR="00912FF2" w:rsidRPr="00EB33CD" w:rsidRDefault="00912FF2" w:rsidP="00912FF2">
      <w:pPr>
        <w:rPr>
          <w:rFonts w:cstheme="minorHAnsi"/>
        </w:rPr>
      </w:pPr>
      <w:r w:rsidRPr="00EB33CD">
        <w:rPr>
          <w:rFonts w:cstheme="minorHAnsi"/>
        </w:rPr>
        <w:t>Systém musí být schopen filtrovat a vizualizovat výsledky v grafech, výčtových tabulkách s možností řazení a TOP N statistikách.</w:t>
      </w:r>
    </w:p>
    <w:p w14:paraId="026945E4" w14:textId="77777777" w:rsidR="00912FF2" w:rsidRPr="00EB33CD" w:rsidRDefault="00912FF2" w:rsidP="00912FF2">
      <w:pPr>
        <w:rPr>
          <w:rFonts w:cstheme="minorHAnsi"/>
        </w:rPr>
      </w:pPr>
      <w:r w:rsidRPr="00EB33CD">
        <w:rPr>
          <w:rFonts w:cstheme="minorHAnsi"/>
        </w:rPr>
        <w:t xml:space="preserve">Systém musí být schopen pro každé zařízení získávat, vizualizovat a integrovat v jednotném grafickém rozhraní kontextuální informace: </w:t>
      </w:r>
    </w:p>
    <w:p w14:paraId="1BAAF11B" w14:textId="77777777" w:rsidR="00912FF2" w:rsidRPr="00EB33CD" w:rsidRDefault="00912FF2" w:rsidP="00912FF2">
      <w:pPr>
        <w:spacing w:after="0"/>
        <w:rPr>
          <w:rFonts w:cstheme="minorHAnsi"/>
        </w:rPr>
      </w:pPr>
      <w:r w:rsidRPr="00EB33CD">
        <w:rPr>
          <w:rFonts w:cstheme="minorHAnsi"/>
        </w:rPr>
        <w:t>•</w:t>
      </w:r>
      <w:r w:rsidRPr="00EB33CD">
        <w:rPr>
          <w:rFonts w:cstheme="minorHAnsi"/>
        </w:rPr>
        <w:tab/>
        <w:t xml:space="preserve">jméno uživatele a další jeho parametry z doménového řadiče (MS </w:t>
      </w:r>
      <w:proofErr w:type="spellStart"/>
      <w:r w:rsidRPr="00EB33CD">
        <w:rPr>
          <w:rFonts w:cstheme="minorHAnsi"/>
        </w:rPr>
        <w:t>Active</w:t>
      </w:r>
      <w:proofErr w:type="spellEnd"/>
      <w:r w:rsidRPr="00EB33CD">
        <w:rPr>
          <w:rFonts w:cstheme="minorHAnsi"/>
        </w:rPr>
        <w:t xml:space="preserve"> </w:t>
      </w:r>
      <w:proofErr w:type="spellStart"/>
      <w:r w:rsidRPr="00EB33CD">
        <w:rPr>
          <w:rFonts w:cstheme="minorHAnsi"/>
        </w:rPr>
        <w:t>Directory</w:t>
      </w:r>
      <w:proofErr w:type="spellEnd"/>
      <w:r w:rsidRPr="00EB33CD">
        <w:rPr>
          <w:rFonts w:cstheme="minorHAnsi"/>
        </w:rPr>
        <w:t>), včetně její historie,</w:t>
      </w:r>
    </w:p>
    <w:p w14:paraId="07F051E9" w14:textId="77777777" w:rsidR="00912FF2" w:rsidRPr="00EB33CD" w:rsidRDefault="00912FF2" w:rsidP="00912FF2">
      <w:pPr>
        <w:spacing w:after="0"/>
        <w:rPr>
          <w:rFonts w:cstheme="minorHAnsi"/>
        </w:rPr>
      </w:pPr>
      <w:r w:rsidRPr="00EB33CD">
        <w:rPr>
          <w:rFonts w:cstheme="minorHAnsi"/>
        </w:rPr>
        <w:t>•</w:t>
      </w:r>
      <w:r w:rsidRPr="00EB33CD">
        <w:rPr>
          <w:rFonts w:cstheme="minorHAnsi"/>
        </w:rPr>
        <w:tab/>
      </w:r>
      <w:proofErr w:type="spellStart"/>
      <w:r w:rsidRPr="00EB33CD">
        <w:rPr>
          <w:rFonts w:cstheme="minorHAnsi"/>
        </w:rPr>
        <w:t>hostname</w:t>
      </w:r>
      <w:proofErr w:type="spellEnd"/>
      <w:r w:rsidRPr="00EB33CD">
        <w:rPr>
          <w:rFonts w:cstheme="minorHAnsi"/>
        </w:rPr>
        <w:t xml:space="preserve"> zařízení a jeho historie na základě zpracování relevantních dat z DNS a DHCP provozu, </w:t>
      </w:r>
    </w:p>
    <w:p w14:paraId="29830B7F" w14:textId="77777777" w:rsidR="00912FF2" w:rsidRPr="00EB33CD" w:rsidRDefault="00912FF2" w:rsidP="00912FF2">
      <w:pPr>
        <w:spacing w:after="0"/>
        <w:rPr>
          <w:rFonts w:cstheme="minorHAnsi"/>
        </w:rPr>
      </w:pPr>
      <w:r w:rsidRPr="00EB33CD">
        <w:rPr>
          <w:rFonts w:cstheme="minorHAnsi"/>
        </w:rPr>
        <w:t>•</w:t>
      </w:r>
      <w:r w:rsidRPr="00EB33CD">
        <w:rPr>
          <w:rFonts w:cstheme="minorHAnsi"/>
        </w:rPr>
        <w:tab/>
        <w:t xml:space="preserve">IP </w:t>
      </w:r>
      <w:proofErr w:type="spellStart"/>
      <w:r w:rsidRPr="00EB33CD">
        <w:rPr>
          <w:rFonts w:cstheme="minorHAnsi"/>
        </w:rPr>
        <w:t>geolokace</w:t>
      </w:r>
      <w:proofErr w:type="spellEnd"/>
      <w:r w:rsidRPr="00EB33CD">
        <w:rPr>
          <w:rFonts w:cstheme="minorHAnsi"/>
        </w:rPr>
        <w:t>,</w:t>
      </w:r>
    </w:p>
    <w:p w14:paraId="235CD54A" w14:textId="77777777" w:rsidR="00912FF2" w:rsidRPr="00EB33CD" w:rsidRDefault="00912FF2" w:rsidP="00912FF2">
      <w:pPr>
        <w:spacing w:after="0"/>
        <w:rPr>
          <w:rFonts w:cstheme="minorHAnsi"/>
        </w:rPr>
      </w:pPr>
      <w:r w:rsidRPr="00EB33CD">
        <w:rPr>
          <w:rFonts w:cstheme="minorHAnsi"/>
        </w:rPr>
        <w:t>•</w:t>
      </w:r>
      <w:r w:rsidRPr="00EB33CD">
        <w:rPr>
          <w:rFonts w:cstheme="minorHAnsi"/>
        </w:rPr>
        <w:tab/>
        <w:t xml:space="preserve">IP reputace, včetně údaje, jestli je IP adresa na </w:t>
      </w:r>
      <w:proofErr w:type="spellStart"/>
      <w:r w:rsidRPr="00EB33CD">
        <w:rPr>
          <w:rFonts w:cstheme="minorHAnsi"/>
        </w:rPr>
        <w:t>blacklistu</w:t>
      </w:r>
      <w:proofErr w:type="spellEnd"/>
      <w:r w:rsidRPr="00EB33CD">
        <w:rPr>
          <w:rFonts w:cstheme="minorHAnsi"/>
        </w:rPr>
        <w:t xml:space="preserve"> nebo podezřelá, </w:t>
      </w:r>
    </w:p>
    <w:p w14:paraId="3B6F3CAB" w14:textId="77777777" w:rsidR="00912FF2" w:rsidRPr="00EB33CD" w:rsidRDefault="00912FF2" w:rsidP="00912FF2">
      <w:pPr>
        <w:spacing w:after="0"/>
        <w:rPr>
          <w:rFonts w:cstheme="minorHAnsi"/>
        </w:rPr>
      </w:pPr>
      <w:r w:rsidRPr="00EB33CD">
        <w:rPr>
          <w:rFonts w:cstheme="minorHAnsi"/>
        </w:rPr>
        <w:t>•</w:t>
      </w:r>
      <w:r w:rsidRPr="00EB33CD">
        <w:rPr>
          <w:rFonts w:cstheme="minorHAnsi"/>
        </w:rPr>
        <w:tab/>
        <w:t>historie použitých MAC adresa a výrobce zařízení,</w:t>
      </w:r>
    </w:p>
    <w:p w14:paraId="35773C38" w14:textId="77777777" w:rsidR="00912FF2" w:rsidRPr="00EB33CD" w:rsidRDefault="00912FF2" w:rsidP="00912FF2">
      <w:pPr>
        <w:spacing w:after="0"/>
        <w:rPr>
          <w:rFonts w:cstheme="minorHAnsi"/>
        </w:rPr>
      </w:pPr>
      <w:r w:rsidRPr="00EB33CD">
        <w:rPr>
          <w:rFonts w:cstheme="minorHAnsi"/>
        </w:rPr>
        <w:t>•</w:t>
      </w:r>
      <w:r w:rsidRPr="00EB33CD">
        <w:rPr>
          <w:rFonts w:cstheme="minorHAnsi"/>
        </w:rPr>
        <w:tab/>
        <w:t>operační systém a jeho historie na zařízení,</w:t>
      </w:r>
    </w:p>
    <w:p w14:paraId="3A4E10DA" w14:textId="77777777" w:rsidR="00912FF2" w:rsidRPr="00EB33CD" w:rsidRDefault="00912FF2" w:rsidP="00912FF2">
      <w:pPr>
        <w:spacing w:after="0"/>
        <w:rPr>
          <w:rFonts w:cstheme="minorHAnsi"/>
        </w:rPr>
      </w:pPr>
      <w:r w:rsidRPr="00EB33CD">
        <w:rPr>
          <w:rFonts w:cstheme="minorHAnsi"/>
        </w:rPr>
        <w:t>•</w:t>
      </w:r>
      <w:r w:rsidRPr="00EB33CD">
        <w:rPr>
          <w:rFonts w:cstheme="minorHAnsi"/>
        </w:rPr>
        <w:tab/>
        <w:t>uživatelem zadané poznámky a informace k zařízení.</w:t>
      </w:r>
    </w:p>
    <w:p w14:paraId="5FE9533C" w14:textId="77777777" w:rsidR="00912FF2" w:rsidRPr="00EB33CD" w:rsidRDefault="00912FF2" w:rsidP="00912FF2">
      <w:pPr>
        <w:rPr>
          <w:rFonts w:cstheme="minorHAnsi"/>
        </w:rPr>
      </w:pPr>
    </w:p>
    <w:p w14:paraId="152B0F0C" w14:textId="77777777" w:rsidR="00912FF2" w:rsidRPr="00EB33CD" w:rsidRDefault="00912FF2" w:rsidP="00912FF2">
      <w:pPr>
        <w:spacing w:before="60" w:after="60" w:line="240" w:lineRule="auto"/>
        <w:rPr>
          <w:rFonts w:cstheme="minorHAnsi"/>
        </w:rPr>
      </w:pPr>
      <w:r w:rsidRPr="00EB33CD">
        <w:rPr>
          <w:rStyle w:val="normaltextrun"/>
          <w:rFonts w:cstheme="minorHAnsi"/>
          <w:color w:val="000000"/>
          <w:shd w:val="clear" w:color="auto" w:fill="FFFFFF"/>
        </w:rPr>
        <w:t>Požadované funkcionality, SW záruka a podpora výrobce po dobu 5 let (režim minimálně 8x5xNBD)</w:t>
      </w:r>
      <w:r w:rsidRPr="00EB33CD">
        <w:rPr>
          <w:rStyle w:val="eop"/>
          <w:rFonts w:cstheme="minorHAnsi"/>
          <w:color w:val="000000"/>
          <w:shd w:val="clear" w:color="auto" w:fill="FFFFFF"/>
        </w:rPr>
        <w:t xml:space="preserve"> s aktivním centrem pro hlášení problémů telefonní nebo emailovou cestou.</w:t>
      </w:r>
    </w:p>
    <w:p w14:paraId="2FED0891" w14:textId="77777777" w:rsidR="00912FF2" w:rsidRPr="00EB33CD" w:rsidRDefault="00912FF2" w:rsidP="00912FF2">
      <w:pPr>
        <w:spacing w:before="60" w:after="60" w:line="240" w:lineRule="auto"/>
        <w:rPr>
          <w:rFonts w:cstheme="minorHAnsi"/>
        </w:rPr>
      </w:pPr>
    </w:p>
    <w:p w14:paraId="336E67E9" w14:textId="77777777" w:rsidR="00912FF2" w:rsidRPr="00EB33CD" w:rsidRDefault="00912FF2" w:rsidP="00912FF2">
      <w:pPr>
        <w:spacing w:before="60" w:after="60" w:line="240" w:lineRule="auto"/>
        <w:rPr>
          <w:rFonts w:cstheme="minorHAnsi"/>
        </w:rPr>
      </w:pPr>
    </w:p>
    <w:p w14:paraId="2D952931" w14:textId="77777777" w:rsidR="00912FF2" w:rsidRPr="00EB33CD" w:rsidRDefault="00912FF2" w:rsidP="00912FF2">
      <w:pPr>
        <w:pStyle w:val="OdrkaII"/>
        <w:numPr>
          <w:ilvl w:val="0"/>
          <w:numId w:val="0"/>
        </w:numPr>
        <w:rPr>
          <w:rFonts w:asciiTheme="minorHAnsi" w:hAnsiTheme="minorHAnsi" w:cstheme="minorHAnsi"/>
        </w:rPr>
      </w:pPr>
    </w:p>
    <w:p w14:paraId="4E5A0495" w14:textId="77777777" w:rsidR="00912FF2" w:rsidRPr="00EB33CD" w:rsidRDefault="00912FF2" w:rsidP="00912FF2">
      <w:pPr>
        <w:spacing w:before="60" w:after="60"/>
        <w:rPr>
          <w:rFonts w:cstheme="minorHAnsi"/>
          <w:b/>
          <w:bCs/>
        </w:rPr>
      </w:pPr>
      <w:r w:rsidRPr="00EB33CD">
        <w:rPr>
          <w:rFonts w:cstheme="minorHAnsi"/>
          <w:b/>
          <w:bCs/>
        </w:rPr>
        <w:t>1x Provozní monitoring</w:t>
      </w:r>
    </w:p>
    <w:p w14:paraId="6E6EA26A" w14:textId="77777777" w:rsidR="00912FF2" w:rsidRPr="00EB33CD" w:rsidRDefault="00912FF2" w:rsidP="00710154">
      <w:pPr>
        <w:pStyle w:val="Odstavecseseznamem"/>
        <w:numPr>
          <w:ilvl w:val="0"/>
          <w:numId w:val="62"/>
        </w:numPr>
        <w:spacing w:after="0"/>
        <w:rPr>
          <w:rFonts w:cstheme="minorHAnsi"/>
        </w:rPr>
      </w:pPr>
      <w:r w:rsidRPr="00EB33CD">
        <w:rPr>
          <w:rFonts w:cstheme="minorHAnsi"/>
        </w:rPr>
        <w:t>Zprovoznění lokálního softwarového dohledového systému:</w:t>
      </w:r>
    </w:p>
    <w:p w14:paraId="2559B7FE" w14:textId="77777777" w:rsidR="00912FF2" w:rsidRPr="00EB33CD" w:rsidRDefault="00912FF2" w:rsidP="00710154">
      <w:pPr>
        <w:pStyle w:val="Odstavecseseznamem"/>
        <w:numPr>
          <w:ilvl w:val="0"/>
          <w:numId w:val="62"/>
        </w:numPr>
        <w:spacing w:after="0"/>
        <w:rPr>
          <w:rFonts w:cstheme="minorHAnsi"/>
        </w:rPr>
      </w:pPr>
      <w:r w:rsidRPr="00EB33CD">
        <w:rPr>
          <w:rFonts w:cstheme="minorHAnsi"/>
        </w:rPr>
        <w:t xml:space="preserve">Instalace operačního systému serveru v aktuální verzi, </w:t>
      </w:r>
    </w:p>
    <w:p w14:paraId="7DF44BEF" w14:textId="77777777" w:rsidR="00912FF2" w:rsidRPr="00EB33CD" w:rsidRDefault="00912FF2" w:rsidP="00710154">
      <w:pPr>
        <w:pStyle w:val="Odstavecseseznamem"/>
        <w:numPr>
          <w:ilvl w:val="0"/>
          <w:numId w:val="62"/>
        </w:numPr>
        <w:spacing w:after="0"/>
        <w:rPr>
          <w:rFonts w:cstheme="minorHAnsi"/>
        </w:rPr>
      </w:pPr>
      <w:r w:rsidRPr="00EB33CD">
        <w:rPr>
          <w:rFonts w:cstheme="minorHAnsi"/>
        </w:rPr>
        <w:t>Aktualizace všech součástí systému na nejnovější verze,</w:t>
      </w:r>
    </w:p>
    <w:p w14:paraId="201206AA" w14:textId="77777777" w:rsidR="00912FF2" w:rsidRPr="00EB33CD" w:rsidRDefault="00912FF2" w:rsidP="00710154">
      <w:pPr>
        <w:pStyle w:val="Odstavecseseznamem"/>
        <w:numPr>
          <w:ilvl w:val="0"/>
          <w:numId w:val="62"/>
        </w:numPr>
        <w:spacing w:after="0"/>
        <w:rPr>
          <w:rFonts w:cstheme="minorHAnsi"/>
        </w:rPr>
      </w:pPr>
      <w:r w:rsidRPr="00EB33CD">
        <w:rPr>
          <w:rFonts w:cstheme="minorHAnsi"/>
        </w:rPr>
        <w:t>Instalace a konfigurace všech požadovaných komponent pro provoz systému dle doporučení výrobce,</w:t>
      </w:r>
    </w:p>
    <w:p w14:paraId="6E965E87" w14:textId="77777777" w:rsidR="00912FF2" w:rsidRPr="00EB33CD" w:rsidRDefault="00912FF2" w:rsidP="00710154">
      <w:pPr>
        <w:pStyle w:val="Odstavecseseznamem"/>
        <w:numPr>
          <w:ilvl w:val="0"/>
          <w:numId w:val="62"/>
        </w:numPr>
        <w:spacing w:after="0"/>
        <w:rPr>
          <w:rFonts w:cstheme="minorHAnsi"/>
        </w:rPr>
      </w:pPr>
      <w:r w:rsidRPr="00EB33CD">
        <w:rPr>
          <w:rFonts w:cstheme="minorHAnsi"/>
        </w:rPr>
        <w:t>Nastavení dle dokumentace výrobce a požadavků NIS2</w:t>
      </w:r>
    </w:p>
    <w:p w14:paraId="19B558C8" w14:textId="77777777" w:rsidR="00912FF2" w:rsidRPr="00EB33CD" w:rsidRDefault="00912FF2" w:rsidP="00710154">
      <w:pPr>
        <w:pStyle w:val="Odstavecseseznamem"/>
        <w:numPr>
          <w:ilvl w:val="0"/>
          <w:numId w:val="62"/>
        </w:numPr>
        <w:spacing w:after="0"/>
        <w:rPr>
          <w:rFonts w:cstheme="minorHAnsi"/>
        </w:rPr>
      </w:pPr>
      <w:r w:rsidRPr="00EB33CD">
        <w:rPr>
          <w:rFonts w:cstheme="minorHAnsi"/>
        </w:rPr>
        <w:t>Nastavení bezpečných přihlašovacích údajů pro server, databázi a systém jako takový,</w:t>
      </w:r>
    </w:p>
    <w:p w14:paraId="5D1BAE52" w14:textId="77777777" w:rsidR="00912FF2" w:rsidRPr="00EB33CD" w:rsidRDefault="00912FF2" w:rsidP="00710154">
      <w:pPr>
        <w:pStyle w:val="Odstavecseseznamem"/>
        <w:numPr>
          <w:ilvl w:val="0"/>
          <w:numId w:val="62"/>
        </w:numPr>
        <w:spacing w:after="0"/>
        <w:rPr>
          <w:rFonts w:cstheme="minorHAnsi"/>
        </w:rPr>
      </w:pPr>
      <w:r w:rsidRPr="00EB33CD">
        <w:rPr>
          <w:rFonts w:cstheme="minorHAnsi"/>
        </w:rPr>
        <w:t>Konfigurace dohledového nástroje, odstranění chyb podle logu instalace,</w:t>
      </w:r>
    </w:p>
    <w:p w14:paraId="09FB6C70" w14:textId="77777777" w:rsidR="00912FF2" w:rsidRPr="00EB33CD" w:rsidRDefault="00912FF2" w:rsidP="00710154">
      <w:pPr>
        <w:pStyle w:val="Odstavecseseznamem"/>
        <w:numPr>
          <w:ilvl w:val="0"/>
          <w:numId w:val="62"/>
        </w:numPr>
        <w:spacing w:after="0"/>
        <w:rPr>
          <w:rFonts w:cstheme="minorHAnsi"/>
        </w:rPr>
      </w:pPr>
      <w:r w:rsidRPr="00EB33CD">
        <w:rPr>
          <w:rFonts w:cstheme="minorHAnsi"/>
        </w:rPr>
        <w:t>Nastavení denní automatické aktualizace,</w:t>
      </w:r>
    </w:p>
    <w:p w14:paraId="0D7BC6B4" w14:textId="77777777" w:rsidR="00912FF2" w:rsidRPr="00EB33CD" w:rsidRDefault="00912FF2" w:rsidP="00710154">
      <w:pPr>
        <w:pStyle w:val="Odstavecseseznamem"/>
        <w:numPr>
          <w:ilvl w:val="0"/>
          <w:numId w:val="62"/>
        </w:numPr>
        <w:spacing w:after="0"/>
        <w:rPr>
          <w:rFonts w:cstheme="minorHAnsi"/>
        </w:rPr>
      </w:pPr>
      <w:r w:rsidRPr="00EB33CD">
        <w:rPr>
          <w:rFonts w:cstheme="minorHAnsi"/>
        </w:rPr>
        <w:t>Konfigurace retence dat na minimálně 30 dní,</w:t>
      </w:r>
    </w:p>
    <w:p w14:paraId="60829BD7" w14:textId="77777777" w:rsidR="00912FF2" w:rsidRPr="00EB33CD" w:rsidRDefault="00912FF2" w:rsidP="00710154">
      <w:pPr>
        <w:pStyle w:val="Odstavecseseznamem"/>
        <w:numPr>
          <w:ilvl w:val="0"/>
          <w:numId w:val="62"/>
        </w:numPr>
        <w:spacing w:after="0"/>
        <w:rPr>
          <w:rFonts w:cstheme="minorHAnsi"/>
        </w:rPr>
      </w:pPr>
      <w:r w:rsidRPr="00EB33CD">
        <w:rPr>
          <w:rFonts w:cstheme="minorHAnsi"/>
        </w:rPr>
        <w:lastRenderedPageBreak/>
        <w:t xml:space="preserve">Konfigurace automatické detekce nových zařízení, </w:t>
      </w:r>
    </w:p>
    <w:p w14:paraId="0DA166A4" w14:textId="77777777" w:rsidR="00912FF2" w:rsidRPr="00EB33CD" w:rsidRDefault="00912FF2" w:rsidP="00710154">
      <w:pPr>
        <w:pStyle w:val="Odstavecseseznamem"/>
        <w:numPr>
          <w:ilvl w:val="0"/>
          <w:numId w:val="62"/>
        </w:numPr>
        <w:spacing w:after="0"/>
        <w:rPr>
          <w:rFonts w:cstheme="minorHAnsi"/>
        </w:rPr>
      </w:pPr>
      <w:r w:rsidRPr="00EB33CD">
        <w:rPr>
          <w:rFonts w:cstheme="minorHAnsi"/>
        </w:rPr>
        <w:t>Konfigurace SNMP v3 a SNMP v2 pro zařízení kde není možno použít v3,</w:t>
      </w:r>
    </w:p>
    <w:p w14:paraId="03EB6BC3" w14:textId="77777777" w:rsidR="00912FF2" w:rsidRPr="00EB33CD" w:rsidRDefault="00912FF2" w:rsidP="00710154">
      <w:pPr>
        <w:pStyle w:val="Odstavecseseznamem"/>
        <w:numPr>
          <w:ilvl w:val="0"/>
          <w:numId w:val="62"/>
        </w:numPr>
        <w:spacing w:after="0"/>
        <w:rPr>
          <w:rFonts w:cstheme="minorHAnsi"/>
        </w:rPr>
      </w:pPr>
      <w:r w:rsidRPr="00EB33CD">
        <w:rPr>
          <w:rFonts w:cstheme="minorHAnsi"/>
        </w:rPr>
        <w:t>Zabezpečení komunikace SNMP, zákaz defaultních hodnot,</w:t>
      </w:r>
    </w:p>
    <w:p w14:paraId="7991C492" w14:textId="77777777" w:rsidR="00912FF2" w:rsidRPr="00EB33CD" w:rsidRDefault="00912FF2" w:rsidP="00912FF2">
      <w:pPr>
        <w:rPr>
          <w:rFonts w:cstheme="minorHAnsi"/>
          <w:b/>
        </w:rPr>
      </w:pPr>
    </w:p>
    <w:p w14:paraId="682EFFBC" w14:textId="77777777" w:rsidR="00912FF2" w:rsidRPr="00EB33CD" w:rsidRDefault="00912FF2" w:rsidP="00912FF2">
      <w:pPr>
        <w:rPr>
          <w:rFonts w:cstheme="minorHAnsi"/>
          <w:b/>
        </w:rPr>
      </w:pPr>
      <w:r w:rsidRPr="00EB33CD">
        <w:rPr>
          <w:rFonts w:cstheme="minorHAnsi"/>
          <w:b/>
        </w:rPr>
        <w:t>2x Zaškolení administrátorů</w:t>
      </w:r>
    </w:p>
    <w:p w14:paraId="5F3D2BC4" w14:textId="1539AF61" w:rsidR="00912FF2" w:rsidRPr="00EB33CD" w:rsidRDefault="00912FF2" w:rsidP="00912FF2">
      <w:pPr>
        <w:jc w:val="left"/>
        <w:rPr>
          <w:rFonts w:cstheme="minorHAnsi"/>
        </w:rPr>
      </w:pPr>
      <w:r w:rsidRPr="00EB33CD">
        <w:rPr>
          <w:rFonts w:cstheme="minorHAnsi"/>
        </w:rPr>
        <w:t>Školení pro administrátory pro oblast HW  je navrženo pro základní konfigurační úkony dodaného hardware, zapojení aktivních prvků i firewall, správa operačního systému pro NAC.</w:t>
      </w:r>
    </w:p>
    <w:p w14:paraId="48C4E528" w14:textId="77777777" w:rsidR="00912FF2" w:rsidRPr="00EB33CD" w:rsidRDefault="00912FF2" w:rsidP="00912FF2">
      <w:pPr>
        <w:jc w:val="left"/>
        <w:rPr>
          <w:rFonts w:cstheme="minorHAnsi"/>
        </w:rPr>
      </w:pPr>
      <w:r w:rsidRPr="00EB33CD">
        <w:rPr>
          <w:rFonts w:cstheme="minorHAnsi"/>
        </w:rPr>
        <w:t>Školení pro administrátory pro oblast SW  je navrženo pro správu a zabezpečení pokročilé síťové infrastruktury zahrnující firewall v režimu v HA, dále zaškolení pro aktivní prvky a také pro Wi-Fi 6 přístupové body . Školení bude zaměřené na konfiguraci a používání NAC server pro řízení přístupu a systém pro monitoring síťového provozu s detekcí anomálií. Položka školení obsahuje 2MD.</w:t>
      </w:r>
    </w:p>
    <w:p w14:paraId="4497F909" w14:textId="77777777" w:rsidR="00912FF2" w:rsidRPr="00EB33CD" w:rsidRDefault="00912FF2" w:rsidP="00912FF2">
      <w:pPr>
        <w:jc w:val="left"/>
        <w:rPr>
          <w:rFonts w:cstheme="minorHAnsi"/>
          <w:highlight w:val="yellow"/>
        </w:rPr>
      </w:pPr>
    </w:p>
    <w:p w14:paraId="198072FB" w14:textId="77777777" w:rsidR="00F933E7" w:rsidRPr="00EB33CD" w:rsidRDefault="00F933E7" w:rsidP="00F933E7">
      <w:pPr>
        <w:spacing w:after="120" w:line="256" w:lineRule="auto"/>
        <w:jc w:val="left"/>
        <w:rPr>
          <w:rFonts w:cstheme="minorHAnsi"/>
        </w:rPr>
      </w:pPr>
    </w:p>
    <w:p w14:paraId="28F880DA" w14:textId="77777777" w:rsidR="00912FF2" w:rsidRPr="00EB33CD" w:rsidRDefault="00912FF2" w:rsidP="00912FF2">
      <w:pPr>
        <w:pStyle w:val="Lankrounpodnadpis2"/>
        <w:rPr>
          <w:rFonts w:cstheme="minorHAnsi"/>
        </w:rPr>
      </w:pPr>
      <w:bookmarkStart w:id="12" w:name="_Toc199148764"/>
      <w:bookmarkStart w:id="13" w:name="_Toc200007488"/>
      <w:r w:rsidRPr="00EB33CD">
        <w:rPr>
          <w:rFonts w:cstheme="minorHAnsi"/>
        </w:rPr>
        <w:t>Zvýšení úrovně bezpečnosti přístupu k informacím</w:t>
      </w:r>
      <w:bookmarkEnd w:id="12"/>
      <w:bookmarkEnd w:id="13"/>
    </w:p>
    <w:p w14:paraId="3D8EC07E" w14:textId="77777777" w:rsidR="00912FF2" w:rsidRPr="00EB33CD" w:rsidRDefault="00912FF2" w:rsidP="00912FF2">
      <w:pPr>
        <w:spacing w:before="100" w:beforeAutospacing="1" w:after="100" w:afterAutospacing="1"/>
        <w:rPr>
          <w:rFonts w:cstheme="minorHAnsi"/>
          <w:b/>
          <w:bCs/>
        </w:rPr>
      </w:pPr>
      <w:r w:rsidRPr="00EB33CD">
        <w:rPr>
          <w:rFonts w:cstheme="minorHAnsi"/>
          <w:b/>
          <w:bCs/>
        </w:rPr>
        <w:t xml:space="preserve">1x Zálohovací NAS pro cloudové služby </w:t>
      </w:r>
    </w:p>
    <w:p w14:paraId="287B67D5" w14:textId="77777777" w:rsidR="00912FF2" w:rsidRPr="00EB33CD" w:rsidRDefault="00912FF2" w:rsidP="00710154">
      <w:pPr>
        <w:pStyle w:val="Bezmezer"/>
        <w:numPr>
          <w:ilvl w:val="0"/>
          <w:numId w:val="36"/>
        </w:numPr>
        <w:ind w:firstLine="414"/>
        <w:rPr>
          <w:rStyle w:val="normaltextrun"/>
          <w:rFonts w:cstheme="minorHAnsi"/>
        </w:rPr>
      </w:pPr>
      <w:proofErr w:type="spellStart"/>
      <w:r w:rsidRPr="00EB33CD">
        <w:rPr>
          <w:rStyle w:val="normaltextrun"/>
          <w:rFonts w:cstheme="minorHAnsi"/>
        </w:rPr>
        <w:t>Rack</w:t>
      </w:r>
      <w:proofErr w:type="spellEnd"/>
      <w:r w:rsidRPr="00EB33CD">
        <w:rPr>
          <w:rStyle w:val="normaltextrun"/>
          <w:rFonts w:cstheme="minorHAnsi"/>
        </w:rPr>
        <w:t xml:space="preserve"> NAS s 12 HDD SATA 3,5“ pozicemi s redukcí pro 2,5“ disky  </w:t>
      </w:r>
    </w:p>
    <w:p w14:paraId="214B29DA" w14:textId="77777777" w:rsidR="00912FF2" w:rsidRPr="00EB33CD" w:rsidRDefault="00912FF2" w:rsidP="00710154">
      <w:pPr>
        <w:pStyle w:val="Bezmezer"/>
        <w:numPr>
          <w:ilvl w:val="0"/>
          <w:numId w:val="36"/>
        </w:numPr>
        <w:ind w:firstLine="414"/>
        <w:rPr>
          <w:rStyle w:val="normaltextrun"/>
          <w:rFonts w:cstheme="minorHAnsi"/>
        </w:rPr>
      </w:pPr>
      <w:r w:rsidRPr="00EB33CD">
        <w:rPr>
          <w:rStyle w:val="normaltextrun"/>
          <w:rFonts w:cstheme="minorHAnsi"/>
        </w:rPr>
        <w:t xml:space="preserve">Disky vyměnitelné za provozu </w:t>
      </w:r>
    </w:p>
    <w:p w14:paraId="5B915102" w14:textId="77777777" w:rsidR="00912FF2" w:rsidRPr="00EB33CD" w:rsidRDefault="00912FF2" w:rsidP="00710154">
      <w:pPr>
        <w:pStyle w:val="Bezmezer"/>
        <w:numPr>
          <w:ilvl w:val="0"/>
          <w:numId w:val="36"/>
        </w:numPr>
        <w:ind w:firstLine="414"/>
        <w:rPr>
          <w:rStyle w:val="normaltextrun"/>
          <w:rFonts w:cstheme="minorHAnsi"/>
        </w:rPr>
      </w:pPr>
      <w:r w:rsidRPr="00EB33CD">
        <w:rPr>
          <w:rStyle w:val="normaltextrun"/>
          <w:rFonts w:cstheme="minorHAnsi"/>
        </w:rPr>
        <w:t>Možnost připojení expanzní jednotky a rozšíření o 36 disků</w:t>
      </w:r>
    </w:p>
    <w:p w14:paraId="70DD9822" w14:textId="77777777" w:rsidR="00912FF2" w:rsidRPr="00EB33CD" w:rsidRDefault="00912FF2" w:rsidP="00710154">
      <w:pPr>
        <w:pStyle w:val="Bezmezer"/>
        <w:numPr>
          <w:ilvl w:val="0"/>
          <w:numId w:val="36"/>
        </w:numPr>
        <w:ind w:firstLine="414"/>
        <w:rPr>
          <w:rStyle w:val="normaltextrun"/>
          <w:rFonts w:cstheme="minorHAnsi"/>
        </w:rPr>
      </w:pPr>
      <w:r w:rsidRPr="00EB33CD">
        <w:rPr>
          <w:rStyle w:val="normaltextrun"/>
          <w:rFonts w:cstheme="minorHAnsi"/>
        </w:rPr>
        <w:t xml:space="preserve">CPU o výkonu alespoň 7000 bodů dle </w:t>
      </w:r>
      <w:proofErr w:type="spellStart"/>
      <w:r w:rsidRPr="00EB33CD">
        <w:rPr>
          <w:rStyle w:val="normaltextrun"/>
          <w:rFonts w:cstheme="minorHAnsi"/>
        </w:rPr>
        <w:t>passmark</w:t>
      </w:r>
      <w:proofErr w:type="spellEnd"/>
      <w:r w:rsidRPr="00EB33CD">
        <w:rPr>
          <w:rStyle w:val="normaltextrun"/>
          <w:rFonts w:cstheme="minorHAnsi"/>
        </w:rPr>
        <w:t xml:space="preserve">, alespoň 4 jader, </w:t>
      </w:r>
      <w:proofErr w:type="spellStart"/>
      <w:r w:rsidRPr="00EB33CD">
        <w:rPr>
          <w:rStyle w:val="normaltextrun"/>
          <w:rFonts w:cstheme="minorHAnsi"/>
        </w:rPr>
        <w:t>cache</w:t>
      </w:r>
      <w:proofErr w:type="spellEnd"/>
      <w:r w:rsidRPr="00EB33CD">
        <w:rPr>
          <w:rStyle w:val="normaltextrun"/>
          <w:rFonts w:cstheme="minorHAnsi"/>
        </w:rPr>
        <w:t xml:space="preserve"> alespoň 4 MB</w:t>
      </w:r>
    </w:p>
    <w:p w14:paraId="00224B77" w14:textId="77777777" w:rsidR="00912FF2" w:rsidRPr="00EB33CD" w:rsidRDefault="00912FF2" w:rsidP="00710154">
      <w:pPr>
        <w:pStyle w:val="Bezmezer"/>
        <w:numPr>
          <w:ilvl w:val="0"/>
          <w:numId w:val="36"/>
        </w:numPr>
        <w:ind w:firstLine="414"/>
        <w:rPr>
          <w:rStyle w:val="normaltextrun"/>
          <w:rFonts w:cstheme="minorHAnsi"/>
        </w:rPr>
      </w:pPr>
      <w:r w:rsidRPr="00EB33CD">
        <w:rPr>
          <w:rStyle w:val="normaltextrun"/>
          <w:rFonts w:cstheme="minorHAnsi"/>
        </w:rPr>
        <w:t xml:space="preserve">Min. 8 GB RAM s možností rozšíření až na 32 GB </w:t>
      </w:r>
    </w:p>
    <w:p w14:paraId="3EB5B221" w14:textId="77777777" w:rsidR="00912FF2" w:rsidRPr="00EB33CD" w:rsidRDefault="00912FF2" w:rsidP="00710154">
      <w:pPr>
        <w:pStyle w:val="Bezmezer"/>
        <w:numPr>
          <w:ilvl w:val="0"/>
          <w:numId w:val="36"/>
        </w:numPr>
        <w:ind w:firstLine="414"/>
        <w:rPr>
          <w:rStyle w:val="normaltextrun"/>
          <w:rFonts w:cstheme="minorHAnsi"/>
        </w:rPr>
      </w:pPr>
      <w:r w:rsidRPr="00EB33CD">
        <w:rPr>
          <w:rStyle w:val="normaltextrun"/>
          <w:rFonts w:cstheme="minorHAnsi"/>
        </w:rPr>
        <w:t>Podpora RAID 0,1,5,6 hybrid RAID, JBOD</w:t>
      </w:r>
    </w:p>
    <w:p w14:paraId="5B7F61AC" w14:textId="77777777" w:rsidR="00912FF2" w:rsidRPr="00EB33CD" w:rsidRDefault="00912FF2" w:rsidP="00710154">
      <w:pPr>
        <w:pStyle w:val="Bezmezer"/>
        <w:numPr>
          <w:ilvl w:val="0"/>
          <w:numId w:val="36"/>
        </w:numPr>
        <w:ind w:firstLine="414"/>
        <w:rPr>
          <w:rStyle w:val="normaltextrun"/>
          <w:rFonts w:cstheme="minorHAnsi"/>
        </w:rPr>
      </w:pPr>
      <w:r w:rsidRPr="00EB33CD">
        <w:rPr>
          <w:rStyle w:val="normaltextrun"/>
          <w:rFonts w:cstheme="minorHAnsi"/>
        </w:rPr>
        <w:t xml:space="preserve">Min. 1x 10 </w:t>
      </w:r>
      <w:proofErr w:type="spellStart"/>
      <w:r w:rsidRPr="00EB33CD">
        <w:rPr>
          <w:rStyle w:val="normaltextrun"/>
          <w:rFonts w:cstheme="minorHAnsi"/>
        </w:rPr>
        <w:t>GbE</w:t>
      </w:r>
      <w:proofErr w:type="spellEnd"/>
      <w:r w:rsidRPr="00EB33CD">
        <w:rPr>
          <w:rStyle w:val="normaltextrun"/>
          <w:rFonts w:cstheme="minorHAnsi"/>
        </w:rPr>
        <w:t xml:space="preserve"> 10G Base-T </w:t>
      </w:r>
    </w:p>
    <w:p w14:paraId="40D2E8DD" w14:textId="77777777" w:rsidR="00912FF2" w:rsidRPr="00EB33CD" w:rsidRDefault="00912FF2" w:rsidP="00710154">
      <w:pPr>
        <w:pStyle w:val="Bezmezer"/>
        <w:numPr>
          <w:ilvl w:val="0"/>
          <w:numId w:val="36"/>
        </w:numPr>
        <w:ind w:firstLine="414"/>
        <w:rPr>
          <w:rStyle w:val="normaltextrun"/>
          <w:rFonts w:cstheme="minorHAnsi"/>
        </w:rPr>
      </w:pPr>
      <w:r w:rsidRPr="00EB33CD">
        <w:rPr>
          <w:rStyle w:val="normaltextrun"/>
          <w:rFonts w:cstheme="minorHAnsi"/>
        </w:rPr>
        <w:t xml:space="preserve">Min. 2x 1 </w:t>
      </w:r>
      <w:proofErr w:type="spellStart"/>
      <w:r w:rsidRPr="00EB33CD">
        <w:rPr>
          <w:rStyle w:val="normaltextrun"/>
          <w:rFonts w:cstheme="minorHAnsi"/>
        </w:rPr>
        <w:t>GbE</w:t>
      </w:r>
      <w:proofErr w:type="spellEnd"/>
      <w:r w:rsidRPr="00EB33CD">
        <w:rPr>
          <w:rStyle w:val="normaltextrun"/>
          <w:rFonts w:cstheme="minorHAnsi"/>
        </w:rPr>
        <w:t xml:space="preserve"> RJ-45 </w:t>
      </w:r>
    </w:p>
    <w:p w14:paraId="763C36E8" w14:textId="77777777" w:rsidR="00912FF2" w:rsidRPr="00EB33CD" w:rsidRDefault="00912FF2" w:rsidP="00710154">
      <w:pPr>
        <w:pStyle w:val="Bezmezer"/>
        <w:numPr>
          <w:ilvl w:val="0"/>
          <w:numId w:val="36"/>
        </w:numPr>
        <w:ind w:firstLine="414"/>
        <w:rPr>
          <w:rStyle w:val="normaltextrun"/>
          <w:rFonts w:cstheme="minorHAnsi"/>
        </w:rPr>
      </w:pPr>
      <w:r w:rsidRPr="00EB33CD">
        <w:rPr>
          <w:rStyle w:val="normaltextrun"/>
          <w:rFonts w:cstheme="minorHAnsi"/>
        </w:rPr>
        <w:t>Podpora hardwarového šifrování</w:t>
      </w:r>
    </w:p>
    <w:p w14:paraId="7F134D33" w14:textId="77777777" w:rsidR="00912FF2" w:rsidRPr="00EB33CD" w:rsidRDefault="00912FF2" w:rsidP="00710154">
      <w:pPr>
        <w:pStyle w:val="Bezmezer"/>
        <w:numPr>
          <w:ilvl w:val="0"/>
          <w:numId w:val="36"/>
        </w:numPr>
        <w:ind w:firstLine="414"/>
        <w:rPr>
          <w:rStyle w:val="normaltextrun"/>
          <w:rFonts w:cstheme="minorHAnsi"/>
        </w:rPr>
      </w:pPr>
      <w:r w:rsidRPr="00EB33CD">
        <w:rPr>
          <w:rStyle w:val="normaltextrun"/>
          <w:rFonts w:cstheme="minorHAnsi"/>
        </w:rPr>
        <w:t xml:space="preserve">Podpora jumbo </w:t>
      </w:r>
      <w:proofErr w:type="spellStart"/>
      <w:r w:rsidRPr="00EB33CD">
        <w:rPr>
          <w:rStyle w:val="normaltextrun"/>
          <w:rFonts w:cstheme="minorHAnsi"/>
        </w:rPr>
        <w:t>frame</w:t>
      </w:r>
      <w:proofErr w:type="spellEnd"/>
      <w:r w:rsidRPr="00EB33CD">
        <w:rPr>
          <w:rStyle w:val="normaltextrun"/>
          <w:rFonts w:cstheme="minorHAnsi"/>
        </w:rPr>
        <w:t xml:space="preserve"> </w:t>
      </w:r>
    </w:p>
    <w:p w14:paraId="2285A586" w14:textId="77777777" w:rsidR="00912FF2" w:rsidRPr="00EB33CD" w:rsidRDefault="00912FF2" w:rsidP="00710154">
      <w:pPr>
        <w:pStyle w:val="Bezmezer"/>
        <w:numPr>
          <w:ilvl w:val="0"/>
          <w:numId w:val="36"/>
        </w:numPr>
        <w:ind w:firstLine="414"/>
        <w:rPr>
          <w:rStyle w:val="normaltextrun"/>
          <w:rFonts w:cstheme="minorHAnsi"/>
        </w:rPr>
      </w:pPr>
      <w:r w:rsidRPr="00EB33CD">
        <w:rPr>
          <w:rStyle w:val="normaltextrun"/>
          <w:rFonts w:cstheme="minorHAnsi"/>
        </w:rPr>
        <w:t xml:space="preserve">Ližiny pro montáž do 19“ racku </w:t>
      </w:r>
    </w:p>
    <w:p w14:paraId="7C2BD33A" w14:textId="77777777" w:rsidR="00912FF2" w:rsidRPr="00EB33CD" w:rsidRDefault="00912FF2" w:rsidP="00710154">
      <w:pPr>
        <w:pStyle w:val="Bezmezer"/>
        <w:numPr>
          <w:ilvl w:val="0"/>
          <w:numId w:val="36"/>
        </w:numPr>
        <w:ind w:firstLine="414"/>
        <w:rPr>
          <w:rStyle w:val="normaltextrun"/>
          <w:rFonts w:cstheme="minorHAnsi"/>
        </w:rPr>
      </w:pPr>
      <w:r w:rsidRPr="00EB33CD">
        <w:rPr>
          <w:rStyle w:val="normaltextrun"/>
          <w:rFonts w:cstheme="minorHAnsi"/>
        </w:rPr>
        <w:t>Software musí umožnit zálohování cloudových služeb</w:t>
      </w:r>
    </w:p>
    <w:p w14:paraId="38535833" w14:textId="77777777" w:rsidR="00912FF2" w:rsidRPr="00EB33CD" w:rsidRDefault="00912FF2" w:rsidP="00710154">
      <w:pPr>
        <w:pStyle w:val="Bezmezer"/>
        <w:numPr>
          <w:ilvl w:val="2"/>
          <w:numId w:val="63"/>
        </w:numPr>
        <w:rPr>
          <w:rFonts w:cstheme="minorHAnsi"/>
        </w:rPr>
      </w:pPr>
      <w:r w:rsidRPr="00EB33CD">
        <w:rPr>
          <w:rFonts w:cstheme="minorHAnsi"/>
        </w:rPr>
        <w:t>Zálohování poštovních schránek, e-mailů, kontaktů, kalendářů a úkolů.</w:t>
      </w:r>
    </w:p>
    <w:p w14:paraId="706B6761" w14:textId="77777777" w:rsidR="00912FF2" w:rsidRPr="00EB33CD" w:rsidRDefault="00912FF2" w:rsidP="00710154">
      <w:pPr>
        <w:pStyle w:val="Bezmezer"/>
        <w:numPr>
          <w:ilvl w:val="2"/>
          <w:numId w:val="63"/>
        </w:numPr>
        <w:rPr>
          <w:rFonts w:cstheme="minorHAnsi"/>
        </w:rPr>
      </w:pPr>
      <w:r w:rsidRPr="00EB33CD">
        <w:rPr>
          <w:rFonts w:cstheme="minorHAnsi"/>
        </w:rPr>
        <w:t>: Zálohování webů, seznamů, knihoven dokumentů a dalšího obsahu.</w:t>
      </w:r>
    </w:p>
    <w:p w14:paraId="6369DFAF" w14:textId="77777777" w:rsidR="00912FF2" w:rsidRPr="00EB33CD" w:rsidRDefault="00912FF2" w:rsidP="00710154">
      <w:pPr>
        <w:pStyle w:val="Bezmezer"/>
        <w:numPr>
          <w:ilvl w:val="2"/>
          <w:numId w:val="63"/>
        </w:numPr>
        <w:rPr>
          <w:rFonts w:cstheme="minorHAnsi"/>
        </w:rPr>
      </w:pPr>
      <w:r w:rsidRPr="00EB33CD">
        <w:rPr>
          <w:rFonts w:cstheme="minorHAnsi"/>
        </w:rPr>
        <w:t>Zálohování souborů a složek jednotlivých uživatelů uložených v cloudu.</w:t>
      </w:r>
    </w:p>
    <w:p w14:paraId="6FB728B1" w14:textId="77777777" w:rsidR="00912FF2" w:rsidRPr="00EB33CD" w:rsidRDefault="00912FF2" w:rsidP="00710154">
      <w:pPr>
        <w:pStyle w:val="Bezmezer"/>
        <w:numPr>
          <w:ilvl w:val="2"/>
          <w:numId w:val="63"/>
        </w:numPr>
        <w:rPr>
          <w:rFonts w:cstheme="minorHAnsi"/>
        </w:rPr>
      </w:pPr>
      <w:r w:rsidRPr="00EB33CD">
        <w:rPr>
          <w:rFonts w:cstheme="minorHAnsi"/>
        </w:rPr>
        <w:t>Zálohování týmů, kanálů (včetně privátních a sdílených), konverzací a souborů.</w:t>
      </w:r>
    </w:p>
    <w:p w14:paraId="60A1129F" w14:textId="77777777" w:rsidR="00912FF2" w:rsidRPr="00EB33CD" w:rsidRDefault="00912FF2" w:rsidP="00710154">
      <w:pPr>
        <w:pStyle w:val="Bezmezer"/>
        <w:numPr>
          <w:ilvl w:val="2"/>
          <w:numId w:val="63"/>
        </w:numPr>
        <w:rPr>
          <w:rFonts w:cstheme="minorHAnsi"/>
        </w:rPr>
      </w:pPr>
      <w:r w:rsidRPr="00EB33CD">
        <w:rPr>
          <w:rFonts w:cstheme="minorHAnsi"/>
        </w:rPr>
        <w:t>Zálohování uživatelů, skupin, registrací aplikací a dalších objektů konfigurovaných v cloudu.</w:t>
      </w:r>
    </w:p>
    <w:p w14:paraId="1E545593" w14:textId="77777777" w:rsidR="00912FF2" w:rsidRPr="00EB33CD" w:rsidRDefault="00912FF2" w:rsidP="00710154">
      <w:pPr>
        <w:pStyle w:val="Bezmezer"/>
        <w:numPr>
          <w:ilvl w:val="2"/>
          <w:numId w:val="63"/>
        </w:numPr>
        <w:rPr>
          <w:rFonts w:cstheme="minorHAnsi"/>
        </w:rPr>
      </w:pPr>
      <w:r w:rsidRPr="00EB33CD">
        <w:rPr>
          <w:rFonts w:cstheme="minorHAnsi"/>
        </w:rPr>
        <w:t>Možnost nastavení četnosti záloh (např. hodinově, denně, týdně).</w:t>
      </w:r>
    </w:p>
    <w:p w14:paraId="2463ACE4" w14:textId="77777777" w:rsidR="00912FF2" w:rsidRPr="00EB33CD" w:rsidRDefault="00912FF2" w:rsidP="00710154">
      <w:pPr>
        <w:pStyle w:val="Bezmezer"/>
        <w:numPr>
          <w:ilvl w:val="2"/>
          <w:numId w:val="63"/>
        </w:numPr>
        <w:rPr>
          <w:rFonts w:cstheme="minorHAnsi"/>
        </w:rPr>
      </w:pPr>
      <w:r w:rsidRPr="00EB33CD">
        <w:rPr>
          <w:rFonts w:cstheme="minorHAnsi"/>
        </w:rPr>
        <w:t>Podpora nezměnitelných záloh pro ochranu před ransomware a neoprávněnými změnami.</w:t>
      </w:r>
    </w:p>
    <w:p w14:paraId="1EEC5B0E" w14:textId="77777777" w:rsidR="00912FF2" w:rsidRPr="00EB33CD" w:rsidRDefault="00912FF2" w:rsidP="00912FF2">
      <w:pPr>
        <w:pStyle w:val="Bezmezer"/>
        <w:ind w:left="2160"/>
        <w:rPr>
          <w:rFonts w:cstheme="minorHAnsi"/>
          <w:b/>
        </w:rPr>
      </w:pPr>
      <w:r w:rsidRPr="00EB33CD">
        <w:rPr>
          <w:rFonts w:cstheme="minorHAnsi"/>
          <w:b/>
        </w:rPr>
        <w:t>Obnova dat</w:t>
      </w:r>
    </w:p>
    <w:p w14:paraId="6C6DF2B6" w14:textId="77777777" w:rsidR="00912FF2" w:rsidRPr="00EB33CD" w:rsidRDefault="00912FF2" w:rsidP="00710154">
      <w:pPr>
        <w:pStyle w:val="Bezmezer"/>
        <w:numPr>
          <w:ilvl w:val="2"/>
          <w:numId w:val="63"/>
        </w:numPr>
        <w:tabs>
          <w:tab w:val="num" w:pos="1080"/>
        </w:tabs>
        <w:rPr>
          <w:rFonts w:cstheme="minorHAnsi"/>
        </w:rPr>
      </w:pPr>
      <w:r w:rsidRPr="00EB33CD">
        <w:rPr>
          <w:rFonts w:cstheme="minorHAnsi"/>
        </w:rPr>
        <w:t>Granulární obnova: Možnost obnovy jednotlivých položek (např. konkrétní e-mail, soubor, tým) nebo hromadná obnova více uživatelů či objektů.</w:t>
      </w:r>
    </w:p>
    <w:p w14:paraId="51052D06" w14:textId="77777777" w:rsidR="00912FF2" w:rsidRPr="00EB33CD" w:rsidRDefault="00912FF2" w:rsidP="00710154">
      <w:pPr>
        <w:pStyle w:val="Bezmezer"/>
        <w:numPr>
          <w:ilvl w:val="2"/>
          <w:numId w:val="63"/>
        </w:numPr>
        <w:tabs>
          <w:tab w:val="num" w:pos="1080"/>
        </w:tabs>
        <w:rPr>
          <w:rFonts w:cstheme="minorHAnsi"/>
        </w:rPr>
      </w:pPr>
      <w:r w:rsidRPr="00EB33CD">
        <w:rPr>
          <w:rFonts w:cstheme="minorHAnsi"/>
        </w:rPr>
        <w:t>Rychlá obnova: Obnova dat ve třech krocích pro minimalizaci prostojů, s podporou samoobslužného portálu pro uživatele.</w:t>
      </w:r>
    </w:p>
    <w:p w14:paraId="4E9D113A" w14:textId="77777777" w:rsidR="00912FF2" w:rsidRPr="00EB33CD" w:rsidRDefault="00912FF2" w:rsidP="00710154">
      <w:pPr>
        <w:pStyle w:val="Bezmezer"/>
        <w:numPr>
          <w:ilvl w:val="2"/>
          <w:numId w:val="63"/>
        </w:numPr>
        <w:tabs>
          <w:tab w:val="num" w:pos="1080"/>
        </w:tabs>
        <w:rPr>
          <w:rFonts w:cstheme="minorHAnsi"/>
        </w:rPr>
      </w:pPr>
      <w:r w:rsidRPr="00EB33CD">
        <w:rPr>
          <w:rFonts w:cstheme="minorHAnsi"/>
        </w:rPr>
        <w:t>Flexibilita obnovy: Podpora obnovy do původního umístění, jiné lokality nebo exportu do různých formátů (např. PST pro e-maily).</w:t>
      </w:r>
    </w:p>
    <w:p w14:paraId="7AAAB3EF" w14:textId="77777777" w:rsidR="00912FF2" w:rsidRPr="00EB33CD" w:rsidRDefault="00912FF2" w:rsidP="00912FF2">
      <w:pPr>
        <w:pStyle w:val="Bezmezer"/>
        <w:ind w:left="1800"/>
        <w:rPr>
          <w:rFonts w:cstheme="minorHAnsi"/>
          <w:b/>
        </w:rPr>
      </w:pPr>
      <w:r w:rsidRPr="00EB33CD">
        <w:rPr>
          <w:rFonts w:cstheme="minorHAnsi"/>
          <w:b/>
        </w:rPr>
        <w:lastRenderedPageBreak/>
        <w:t>Úložiště a škálovatelnost</w:t>
      </w:r>
    </w:p>
    <w:p w14:paraId="01C5DE2D" w14:textId="77777777" w:rsidR="00912FF2" w:rsidRPr="00EB33CD" w:rsidRDefault="00912FF2" w:rsidP="00710154">
      <w:pPr>
        <w:pStyle w:val="Bezmezer"/>
        <w:numPr>
          <w:ilvl w:val="2"/>
          <w:numId w:val="63"/>
        </w:numPr>
        <w:tabs>
          <w:tab w:val="num" w:pos="1080"/>
        </w:tabs>
        <w:rPr>
          <w:rFonts w:cstheme="minorHAnsi"/>
        </w:rPr>
      </w:pPr>
      <w:r w:rsidRPr="00EB33CD">
        <w:rPr>
          <w:rFonts w:cstheme="minorHAnsi"/>
        </w:rPr>
        <w:t>Flexibilní úložiště: Podpora různých typů úložišť, včetně:</w:t>
      </w:r>
    </w:p>
    <w:p w14:paraId="1EE90BB0" w14:textId="77777777" w:rsidR="00912FF2" w:rsidRPr="00EB33CD" w:rsidRDefault="00912FF2" w:rsidP="00710154">
      <w:pPr>
        <w:pStyle w:val="Bezmezer"/>
        <w:numPr>
          <w:ilvl w:val="2"/>
          <w:numId w:val="63"/>
        </w:numPr>
        <w:tabs>
          <w:tab w:val="num" w:pos="1080"/>
        </w:tabs>
        <w:rPr>
          <w:rFonts w:cstheme="minorHAnsi"/>
        </w:rPr>
      </w:pPr>
      <w:r w:rsidRPr="00EB33CD">
        <w:rPr>
          <w:rFonts w:cstheme="minorHAnsi"/>
        </w:rPr>
        <w:t>Lokálních úložišť (DAS, SAN, SMB 3.0).</w:t>
      </w:r>
    </w:p>
    <w:p w14:paraId="6D722046" w14:textId="77777777" w:rsidR="00912FF2" w:rsidRPr="00EB33CD" w:rsidRDefault="00912FF2" w:rsidP="00710154">
      <w:pPr>
        <w:pStyle w:val="Bezmezer"/>
        <w:numPr>
          <w:ilvl w:val="2"/>
          <w:numId w:val="63"/>
        </w:numPr>
        <w:tabs>
          <w:tab w:val="num" w:pos="1080"/>
        </w:tabs>
        <w:rPr>
          <w:rFonts w:cstheme="minorHAnsi"/>
        </w:rPr>
      </w:pPr>
      <w:r w:rsidRPr="00EB33CD">
        <w:rPr>
          <w:rFonts w:cstheme="minorHAnsi"/>
        </w:rPr>
        <w:t xml:space="preserve">Cloudových objektových úložišť (Amazon S3, Azure </w:t>
      </w:r>
      <w:proofErr w:type="spellStart"/>
      <w:r w:rsidRPr="00EB33CD">
        <w:rPr>
          <w:rFonts w:cstheme="minorHAnsi"/>
        </w:rPr>
        <w:t>Blob</w:t>
      </w:r>
      <w:proofErr w:type="spellEnd"/>
      <w:r w:rsidRPr="00EB33CD">
        <w:rPr>
          <w:rFonts w:cstheme="minorHAnsi"/>
        </w:rPr>
        <w:t>, IBM Cloud, S3-kompatibilní úložiště).</w:t>
      </w:r>
    </w:p>
    <w:p w14:paraId="4E4D1D42" w14:textId="77777777" w:rsidR="00912FF2" w:rsidRPr="00EB33CD" w:rsidRDefault="00912FF2" w:rsidP="00710154">
      <w:pPr>
        <w:pStyle w:val="Bezmezer"/>
        <w:numPr>
          <w:ilvl w:val="2"/>
          <w:numId w:val="63"/>
        </w:numPr>
        <w:tabs>
          <w:tab w:val="num" w:pos="1080"/>
        </w:tabs>
        <w:rPr>
          <w:rFonts w:cstheme="minorHAnsi"/>
        </w:rPr>
      </w:pPr>
      <w:proofErr w:type="spellStart"/>
      <w:r w:rsidRPr="00EB33CD">
        <w:rPr>
          <w:rFonts w:cstheme="minorHAnsi"/>
        </w:rPr>
        <w:t>Imutabilní</w:t>
      </w:r>
      <w:proofErr w:type="spellEnd"/>
      <w:r w:rsidRPr="00EB33CD">
        <w:rPr>
          <w:rFonts w:cstheme="minorHAnsi"/>
        </w:rPr>
        <w:t xml:space="preserve"> kopie: Možnost ukládání nezměnitelných záložních kopií v Azure </w:t>
      </w:r>
      <w:proofErr w:type="spellStart"/>
      <w:r w:rsidRPr="00EB33CD">
        <w:rPr>
          <w:rFonts w:cstheme="minorHAnsi"/>
        </w:rPr>
        <w:t>Blob</w:t>
      </w:r>
      <w:proofErr w:type="spellEnd"/>
      <w:r w:rsidRPr="00EB33CD">
        <w:rPr>
          <w:rFonts w:cstheme="minorHAnsi"/>
        </w:rPr>
        <w:t>/Archive, Amazon S3/</w:t>
      </w:r>
      <w:proofErr w:type="spellStart"/>
      <w:r w:rsidRPr="00EB33CD">
        <w:rPr>
          <w:rFonts w:cstheme="minorHAnsi"/>
        </w:rPr>
        <w:t>Glacier</w:t>
      </w:r>
      <w:proofErr w:type="spellEnd"/>
      <w:r w:rsidRPr="00EB33CD">
        <w:rPr>
          <w:rFonts w:cstheme="minorHAnsi"/>
        </w:rPr>
        <w:t xml:space="preserve"> nebo jiných S3-kompatibilních úložištích.</w:t>
      </w:r>
    </w:p>
    <w:p w14:paraId="7F684251" w14:textId="77777777" w:rsidR="00912FF2" w:rsidRPr="00EB33CD" w:rsidRDefault="00912FF2" w:rsidP="00912FF2">
      <w:pPr>
        <w:pStyle w:val="Bezmezer"/>
        <w:ind w:left="1800"/>
        <w:rPr>
          <w:rFonts w:cstheme="minorHAnsi"/>
          <w:b/>
        </w:rPr>
      </w:pPr>
      <w:r w:rsidRPr="00EB33CD">
        <w:rPr>
          <w:rFonts w:cstheme="minorHAnsi"/>
          <w:b/>
        </w:rPr>
        <w:t>Bezpečnostní funkce</w:t>
      </w:r>
    </w:p>
    <w:p w14:paraId="5DC5195B" w14:textId="77777777" w:rsidR="00912FF2" w:rsidRPr="00EB33CD" w:rsidRDefault="00912FF2" w:rsidP="00710154">
      <w:pPr>
        <w:pStyle w:val="Bezmezer"/>
        <w:numPr>
          <w:ilvl w:val="2"/>
          <w:numId w:val="63"/>
        </w:numPr>
        <w:tabs>
          <w:tab w:val="num" w:pos="1080"/>
        </w:tabs>
        <w:rPr>
          <w:rFonts w:cstheme="minorHAnsi"/>
        </w:rPr>
      </w:pPr>
      <w:r w:rsidRPr="00EB33CD">
        <w:rPr>
          <w:rFonts w:cstheme="minorHAnsi"/>
        </w:rPr>
        <w:t>Šifrování: Použití 256bitového šifrování pro zajištění bezpečnosti dat během přenosu i uložení.</w:t>
      </w:r>
    </w:p>
    <w:p w14:paraId="6D6AA2AE" w14:textId="77777777" w:rsidR="00912FF2" w:rsidRPr="00EB33CD" w:rsidRDefault="00912FF2" w:rsidP="00710154">
      <w:pPr>
        <w:pStyle w:val="Bezmezer"/>
        <w:numPr>
          <w:ilvl w:val="2"/>
          <w:numId w:val="63"/>
        </w:numPr>
        <w:tabs>
          <w:tab w:val="num" w:pos="1080"/>
        </w:tabs>
        <w:rPr>
          <w:rFonts w:cstheme="minorHAnsi"/>
        </w:rPr>
      </w:pPr>
      <w:proofErr w:type="spellStart"/>
      <w:r w:rsidRPr="00EB33CD">
        <w:rPr>
          <w:rFonts w:cstheme="minorHAnsi"/>
        </w:rPr>
        <w:t>Vícefaktorová</w:t>
      </w:r>
      <w:proofErr w:type="spellEnd"/>
      <w:r w:rsidRPr="00EB33CD">
        <w:rPr>
          <w:rFonts w:cstheme="minorHAnsi"/>
        </w:rPr>
        <w:t xml:space="preserve"> autentizace (MFA): Zvýšená bezpečnost přístupu k zálohám.</w:t>
      </w:r>
    </w:p>
    <w:p w14:paraId="2EEFD942" w14:textId="77777777" w:rsidR="00912FF2" w:rsidRPr="00EB33CD" w:rsidRDefault="00912FF2" w:rsidP="00710154">
      <w:pPr>
        <w:pStyle w:val="Bezmezer"/>
        <w:numPr>
          <w:ilvl w:val="2"/>
          <w:numId w:val="63"/>
        </w:numPr>
        <w:tabs>
          <w:tab w:val="num" w:pos="1080"/>
        </w:tabs>
        <w:rPr>
          <w:rFonts w:cstheme="minorHAnsi"/>
        </w:rPr>
      </w:pPr>
      <w:r w:rsidRPr="00EB33CD">
        <w:rPr>
          <w:rFonts w:cstheme="minorHAnsi"/>
        </w:rPr>
        <w:t>Role-</w:t>
      </w:r>
      <w:proofErr w:type="spellStart"/>
      <w:r w:rsidRPr="00EB33CD">
        <w:rPr>
          <w:rFonts w:cstheme="minorHAnsi"/>
        </w:rPr>
        <w:t>Based</w:t>
      </w:r>
      <w:proofErr w:type="spellEnd"/>
      <w:r w:rsidRPr="00EB33CD">
        <w:rPr>
          <w:rFonts w:cstheme="minorHAnsi"/>
        </w:rPr>
        <w:t xml:space="preserve"> Access </w:t>
      </w:r>
      <w:proofErr w:type="spellStart"/>
      <w:r w:rsidRPr="00EB33CD">
        <w:rPr>
          <w:rFonts w:cstheme="minorHAnsi"/>
        </w:rPr>
        <w:t>Control</w:t>
      </w:r>
      <w:proofErr w:type="spellEnd"/>
      <w:r w:rsidRPr="00EB33CD">
        <w:rPr>
          <w:rFonts w:cstheme="minorHAnsi"/>
        </w:rPr>
        <w:t xml:space="preserve"> (RBAC): Definice rolí a oprávnění pro různé uživatele (administrátoři, technici, koncoví uživatelé).</w:t>
      </w:r>
    </w:p>
    <w:p w14:paraId="426E901E" w14:textId="77777777" w:rsidR="00912FF2" w:rsidRPr="00EB33CD" w:rsidRDefault="00912FF2" w:rsidP="00710154">
      <w:pPr>
        <w:pStyle w:val="Bezmezer"/>
        <w:numPr>
          <w:ilvl w:val="2"/>
          <w:numId w:val="63"/>
        </w:numPr>
        <w:tabs>
          <w:tab w:val="num" w:pos="1080"/>
        </w:tabs>
        <w:rPr>
          <w:rFonts w:cstheme="minorHAnsi"/>
        </w:rPr>
      </w:pPr>
      <w:r w:rsidRPr="00EB33CD">
        <w:rPr>
          <w:rFonts w:cstheme="minorHAnsi"/>
        </w:rPr>
        <w:t xml:space="preserve">Ochrana před ransomware: </w:t>
      </w:r>
      <w:proofErr w:type="spellStart"/>
      <w:r w:rsidRPr="00EB33CD">
        <w:rPr>
          <w:rFonts w:cstheme="minorHAnsi"/>
        </w:rPr>
        <w:t>Imutabilní</w:t>
      </w:r>
      <w:proofErr w:type="spellEnd"/>
      <w:r w:rsidRPr="00EB33CD">
        <w:rPr>
          <w:rFonts w:cstheme="minorHAnsi"/>
        </w:rPr>
        <w:t xml:space="preserve"> zálohy a oddělení záloh od původního </w:t>
      </w:r>
      <w:proofErr w:type="spellStart"/>
      <w:r w:rsidRPr="00EB33CD">
        <w:rPr>
          <w:rFonts w:cstheme="minorHAnsi"/>
        </w:rPr>
        <w:t>tenanta</w:t>
      </w:r>
      <w:proofErr w:type="spellEnd"/>
      <w:r w:rsidRPr="00EB33CD">
        <w:rPr>
          <w:rFonts w:cstheme="minorHAnsi"/>
        </w:rPr>
        <w:t xml:space="preserve"> pro zvýšení odolnosti.</w:t>
      </w:r>
    </w:p>
    <w:p w14:paraId="269BB241" w14:textId="77777777" w:rsidR="00912FF2" w:rsidRPr="00EB33CD" w:rsidRDefault="00912FF2" w:rsidP="00912FF2">
      <w:pPr>
        <w:pStyle w:val="Bezmezer"/>
        <w:ind w:left="1800"/>
        <w:rPr>
          <w:rFonts w:cstheme="minorHAnsi"/>
          <w:b/>
        </w:rPr>
      </w:pPr>
      <w:r w:rsidRPr="00EB33CD">
        <w:rPr>
          <w:rFonts w:cstheme="minorHAnsi"/>
          <w:b/>
        </w:rPr>
        <w:t>Správa a monitorování</w:t>
      </w:r>
    </w:p>
    <w:p w14:paraId="3E123BE8" w14:textId="77777777" w:rsidR="00912FF2" w:rsidRPr="00EB33CD" w:rsidRDefault="00912FF2" w:rsidP="00710154">
      <w:pPr>
        <w:pStyle w:val="Bezmezer"/>
        <w:numPr>
          <w:ilvl w:val="2"/>
          <w:numId w:val="63"/>
        </w:numPr>
        <w:tabs>
          <w:tab w:val="num" w:pos="1080"/>
        </w:tabs>
        <w:rPr>
          <w:rFonts w:cstheme="minorHAnsi"/>
        </w:rPr>
      </w:pPr>
      <w:r w:rsidRPr="00EB33CD">
        <w:rPr>
          <w:rFonts w:cstheme="minorHAnsi"/>
        </w:rPr>
        <w:t>Webové rozhraní: pro správu záloh, obnovu dat a monitorování stavu prostředí.</w:t>
      </w:r>
    </w:p>
    <w:p w14:paraId="5C911A62" w14:textId="77777777" w:rsidR="00912FF2" w:rsidRPr="00EB33CD" w:rsidRDefault="00912FF2" w:rsidP="00710154">
      <w:pPr>
        <w:pStyle w:val="Bezmezer"/>
        <w:numPr>
          <w:ilvl w:val="2"/>
          <w:numId w:val="63"/>
        </w:numPr>
        <w:tabs>
          <w:tab w:val="num" w:pos="1080"/>
        </w:tabs>
        <w:rPr>
          <w:rFonts w:cstheme="minorHAnsi"/>
        </w:rPr>
      </w:pPr>
      <w:proofErr w:type="spellStart"/>
      <w:r w:rsidRPr="00EB33CD">
        <w:rPr>
          <w:rFonts w:cstheme="minorHAnsi"/>
        </w:rPr>
        <w:t>eDiscovery</w:t>
      </w:r>
      <w:proofErr w:type="spellEnd"/>
      <w:r w:rsidRPr="00EB33CD">
        <w:rPr>
          <w:rFonts w:cstheme="minorHAnsi"/>
        </w:rPr>
        <w:t>: Rychlé vyhledávání a lokalizace dat v zálohách pro právní a regulační účely.</w:t>
      </w:r>
    </w:p>
    <w:p w14:paraId="45ADF90B" w14:textId="77777777" w:rsidR="00912FF2" w:rsidRPr="00EB33CD" w:rsidRDefault="00912FF2" w:rsidP="00710154">
      <w:pPr>
        <w:pStyle w:val="Bezmezer"/>
        <w:numPr>
          <w:ilvl w:val="2"/>
          <w:numId w:val="63"/>
        </w:numPr>
        <w:tabs>
          <w:tab w:val="num" w:pos="1080"/>
        </w:tabs>
        <w:rPr>
          <w:rFonts w:cstheme="minorHAnsi"/>
        </w:rPr>
      </w:pPr>
      <w:r w:rsidRPr="00EB33CD">
        <w:rPr>
          <w:rFonts w:cstheme="minorHAnsi"/>
        </w:rPr>
        <w:t>Automatické aktualizace: Pravidelné aktualizace softwaru a databáze zranitelností pro zajištění aktuálnosti.</w:t>
      </w:r>
    </w:p>
    <w:p w14:paraId="3E37F3DD" w14:textId="77777777" w:rsidR="00912FF2" w:rsidRPr="00EB33CD" w:rsidRDefault="00912FF2" w:rsidP="00912FF2">
      <w:pPr>
        <w:pStyle w:val="Bezmezer"/>
        <w:rPr>
          <w:rStyle w:val="normaltextrun"/>
          <w:rFonts w:cstheme="minorHAnsi"/>
        </w:rPr>
      </w:pPr>
    </w:p>
    <w:p w14:paraId="03932919" w14:textId="77777777" w:rsidR="00912FF2" w:rsidRPr="00EB33CD" w:rsidRDefault="00912FF2" w:rsidP="00912FF2">
      <w:pPr>
        <w:rPr>
          <w:rFonts w:cstheme="minorHAnsi"/>
          <w:b/>
        </w:rPr>
      </w:pPr>
      <w:r w:rsidRPr="00EB33CD">
        <w:rPr>
          <w:rFonts w:cstheme="minorHAnsi"/>
          <w:b/>
        </w:rPr>
        <w:t>1x Zaškolení administrátorů</w:t>
      </w:r>
    </w:p>
    <w:p w14:paraId="3F9C6652" w14:textId="77777777" w:rsidR="00912FF2" w:rsidRPr="00EB33CD" w:rsidRDefault="00912FF2" w:rsidP="00912FF2">
      <w:pPr>
        <w:rPr>
          <w:rFonts w:cstheme="minorHAnsi"/>
        </w:rPr>
      </w:pPr>
      <w:r w:rsidRPr="00EB33CD">
        <w:rPr>
          <w:rFonts w:cstheme="minorHAnsi"/>
        </w:rPr>
        <w:t xml:space="preserve">Školení pro administrátory je zaměřeno na správu a zabezpečení cloudových služeb pro e-mailovou komunikaci, ukládání a sdílení souborů a týmovou spolupráci, spolu s robustním zálohovacím řešením pro ochranu dat. Školení má za cíl naučit administrátory konfigurovat a spravovat e-mailové schránky, kalendáře a kontakty, nastavovat sdílení dokumentů a webových stránek pro interní i externí spolupráci, a zajišťovat bezpečné ukládání souborů s možností rychlé obnovy. Školení zahrnuje praktické ukázky nastavení zálohovacího systému pro automatické uchovávání dat těchto služeb, včetně konfigurace </w:t>
      </w:r>
      <w:proofErr w:type="spellStart"/>
      <w:r w:rsidRPr="00EB33CD">
        <w:rPr>
          <w:rFonts w:cstheme="minorHAnsi"/>
        </w:rPr>
        <w:t>imutabilních</w:t>
      </w:r>
      <w:proofErr w:type="spellEnd"/>
      <w:r w:rsidRPr="00EB33CD">
        <w:rPr>
          <w:rFonts w:cstheme="minorHAnsi"/>
        </w:rPr>
        <w:t xml:space="preserve"> záloh, granulární obnovy a integrace s lokálními a cloudovými úložišti. Důraz je kladen na bezpečnostní politiky, správu přístupových práv, monitorování provozu a soulad s regulatorními požadavky, s pětiletou zárukou podpory a aktualizací. Školení bude v rozsahu 4 MD.</w:t>
      </w:r>
    </w:p>
    <w:p w14:paraId="6FC7D987" w14:textId="77777777" w:rsidR="00F933E7" w:rsidRPr="00EB33CD" w:rsidRDefault="00F933E7" w:rsidP="00F933E7">
      <w:pPr>
        <w:rPr>
          <w:rFonts w:cstheme="minorHAnsi"/>
          <w:highlight w:val="yellow"/>
        </w:rPr>
      </w:pPr>
    </w:p>
    <w:p w14:paraId="60F101C8" w14:textId="14AD21E2" w:rsidR="00F933E7" w:rsidRPr="00EB33CD" w:rsidRDefault="00F933E7" w:rsidP="00F933E7">
      <w:pPr>
        <w:jc w:val="left"/>
        <w:rPr>
          <w:rFonts w:cstheme="minorHAnsi"/>
          <w:highlight w:val="yellow"/>
        </w:rPr>
      </w:pPr>
    </w:p>
    <w:p w14:paraId="18DE4BAC" w14:textId="77777777" w:rsidR="00F933E7" w:rsidRPr="00EB33CD" w:rsidRDefault="00F933E7" w:rsidP="00912FF2">
      <w:pPr>
        <w:pStyle w:val="Lankroun"/>
      </w:pPr>
      <w:bookmarkStart w:id="14" w:name="_Toc200007489"/>
      <w:r w:rsidRPr="00EB33CD">
        <w:t>Druhá fáze projektu – implementace</w:t>
      </w:r>
      <w:bookmarkEnd w:id="14"/>
    </w:p>
    <w:p w14:paraId="2309BC2F" w14:textId="77777777" w:rsidR="00F933E7" w:rsidRPr="00EB33CD" w:rsidRDefault="00F933E7" w:rsidP="00F933E7">
      <w:pPr>
        <w:rPr>
          <w:rFonts w:cstheme="minorHAnsi"/>
        </w:rPr>
      </w:pPr>
    </w:p>
    <w:p w14:paraId="4785217A" w14:textId="77777777" w:rsidR="00F933E7" w:rsidRPr="00EB33CD" w:rsidRDefault="00F933E7" w:rsidP="003B1F31">
      <w:pPr>
        <w:pStyle w:val="Lankrounpodnadpis2"/>
        <w:rPr>
          <w:rFonts w:cstheme="minorHAnsi"/>
        </w:rPr>
      </w:pPr>
      <w:bookmarkStart w:id="15" w:name="_Toc200007490"/>
      <w:r w:rsidRPr="00EB33CD">
        <w:rPr>
          <w:rFonts w:cstheme="minorHAnsi"/>
        </w:rPr>
        <w:t>Implementační práce zahrnují:</w:t>
      </w:r>
      <w:bookmarkEnd w:id="15"/>
    </w:p>
    <w:p w14:paraId="2C2D5CBD" w14:textId="77777777" w:rsidR="00912FF2" w:rsidRPr="00EB33CD" w:rsidRDefault="00912FF2" w:rsidP="00710154">
      <w:pPr>
        <w:pStyle w:val="Odstavecseseznamem"/>
        <w:numPr>
          <w:ilvl w:val="0"/>
          <w:numId w:val="14"/>
        </w:numPr>
        <w:rPr>
          <w:rFonts w:cstheme="minorHAnsi"/>
        </w:rPr>
      </w:pPr>
      <w:r w:rsidRPr="00EB33CD">
        <w:rPr>
          <w:rFonts w:cstheme="minorHAnsi"/>
        </w:rPr>
        <w:t xml:space="preserve">Dokumentaci provedených prací </w:t>
      </w:r>
    </w:p>
    <w:p w14:paraId="634B792D" w14:textId="77777777" w:rsidR="00912FF2" w:rsidRPr="00EB33CD" w:rsidRDefault="00912FF2" w:rsidP="00710154">
      <w:pPr>
        <w:pStyle w:val="Odstavecseseznamem"/>
        <w:numPr>
          <w:ilvl w:val="0"/>
          <w:numId w:val="14"/>
        </w:numPr>
        <w:rPr>
          <w:rFonts w:cstheme="minorHAnsi"/>
        </w:rPr>
      </w:pPr>
      <w:r w:rsidRPr="00EB33CD">
        <w:rPr>
          <w:rFonts w:cstheme="minorHAnsi"/>
        </w:rPr>
        <w:t xml:space="preserve">Zaškolení administrátorů na práci s novým zařízením </w:t>
      </w:r>
    </w:p>
    <w:p w14:paraId="6174AE3A" w14:textId="77777777" w:rsidR="00912FF2" w:rsidRPr="00EB33CD" w:rsidRDefault="00912FF2" w:rsidP="00710154">
      <w:pPr>
        <w:pStyle w:val="Odstavecseseznamem"/>
        <w:numPr>
          <w:ilvl w:val="0"/>
          <w:numId w:val="14"/>
        </w:numPr>
        <w:rPr>
          <w:rFonts w:cstheme="minorHAnsi"/>
        </w:rPr>
      </w:pPr>
      <w:r w:rsidRPr="00EB33CD">
        <w:rPr>
          <w:rFonts w:cstheme="minorHAnsi"/>
        </w:rPr>
        <w:t xml:space="preserve">Implementace datového centra na uvažovaných technologiích musí splňovat legislativní požadavky Zákona o kybernetické bezpečnosti (ZKB), doporučení NÚKIB a normu ISO 27001. Klíčové je řízení přístupů (MFA, RBAC), monitorování a logování událostí (SIEM, IDS/IPS) a správa zranitelností (pravidelné aktualizace, </w:t>
      </w:r>
      <w:proofErr w:type="spellStart"/>
      <w:r w:rsidRPr="00EB33CD">
        <w:rPr>
          <w:rFonts w:cstheme="minorHAnsi"/>
        </w:rPr>
        <w:t>hardening</w:t>
      </w:r>
      <w:proofErr w:type="spellEnd"/>
      <w:r w:rsidRPr="00EB33CD">
        <w:rPr>
          <w:rFonts w:cstheme="minorHAnsi"/>
        </w:rPr>
        <w:t xml:space="preserve">). Důraz je kladen na ochranu před kybernetickými hrozbami, včetně segmentace sítě, zabezpečení virtualizace a bezpečnostní dohled. </w:t>
      </w:r>
    </w:p>
    <w:p w14:paraId="544CE313" w14:textId="77777777" w:rsidR="00912FF2" w:rsidRPr="00EB33CD" w:rsidRDefault="00912FF2" w:rsidP="00912FF2">
      <w:pPr>
        <w:rPr>
          <w:rFonts w:cstheme="minorHAnsi"/>
        </w:rPr>
      </w:pPr>
      <w:r w:rsidRPr="00EB33CD">
        <w:rPr>
          <w:rFonts w:cstheme="minorHAnsi"/>
        </w:rPr>
        <w:lastRenderedPageBreak/>
        <w:t>Veškeré nově instalované operační systémy a aplikace budou zahrnuty do zálohovacích plánů v rámci stávajícího zálohovacího řešení. Veškeré zálohy budou řádně zkonfigurovány, zadokumentovány a ověřena jejich funkčnost obnovení. Zálohy budou konfigurovány v rámci stávající politiky zálohování zadavatele</w:t>
      </w:r>
    </w:p>
    <w:p w14:paraId="4A583EFC" w14:textId="77777777" w:rsidR="00F933E7" w:rsidRPr="00EB33CD" w:rsidRDefault="00F933E7" w:rsidP="003B1F31">
      <w:pPr>
        <w:pStyle w:val="Lankrounpodnadpis2"/>
        <w:rPr>
          <w:rFonts w:cstheme="minorHAnsi"/>
        </w:rPr>
      </w:pPr>
      <w:bookmarkStart w:id="16" w:name="_Toc200007491"/>
      <w:r w:rsidRPr="00EB33CD">
        <w:rPr>
          <w:rFonts w:cstheme="minorHAnsi"/>
        </w:rPr>
        <w:t xml:space="preserve">Business </w:t>
      </w:r>
      <w:proofErr w:type="spellStart"/>
      <w:r w:rsidRPr="00EB33CD">
        <w:rPr>
          <w:rFonts w:cstheme="minorHAnsi"/>
        </w:rPr>
        <w:t>continuity</w:t>
      </w:r>
      <w:bookmarkEnd w:id="16"/>
      <w:proofErr w:type="spellEnd"/>
    </w:p>
    <w:p w14:paraId="6D2FEC74" w14:textId="77777777" w:rsidR="00912FF2" w:rsidRPr="00EB33CD" w:rsidRDefault="00912FF2" w:rsidP="00912FF2">
      <w:pPr>
        <w:rPr>
          <w:rFonts w:cstheme="minorHAnsi"/>
        </w:rPr>
      </w:pPr>
      <w:bookmarkStart w:id="17" w:name="_Toc195703609"/>
      <w:r w:rsidRPr="00EB33CD">
        <w:rPr>
          <w:rFonts w:cstheme="minorHAnsi"/>
        </w:rPr>
        <w:t xml:space="preserve">Z pohledu business </w:t>
      </w:r>
      <w:proofErr w:type="spellStart"/>
      <w:r w:rsidRPr="00EB33CD">
        <w:rPr>
          <w:rFonts w:cstheme="minorHAnsi"/>
        </w:rPr>
        <w:t>continuity</w:t>
      </w:r>
      <w:proofErr w:type="spellEnd"/>
      <w:r w:rsidRPr="00EB33CD">
        <w:rPr>
          <w:rFonts w:cstheme="minorHAnsi"/>
        </w:rPr>
        <w:t xml:space="preserve"> a </w:t>
      </w:r>
      <w:proofErr w:type="spellStart"/>
      <w:r w:rsidRPr="00EB33CD">
        <w:rPr>
          <w:rFonts w:cstheme="minorHAnsi"/>
        </w:rPr>
        <w:t>compliance</w:t>
      </w:r>
      <w:proofErr w:type="spellEnd"/>
      <w:r w:rsidRPr="00EB33CD">
        <w:rPr>
          <w:rFonts w:cstheme="minorHAnsi"/>
        </w:rPr>
        <w:t xml:space="preserve"> je nutné zajistit zálohování a </w:t>
      </w:r>
      <w:proofErr w:type="spellStart"/>
      <w:r w:rsidRPr="00EB33CD">
        <w:rPr>
          <w:rFonts w:cstheme="minorHAnsi"/>
        </w:rPr>
        <w:t>disaster</w:t>
      </w:r>
      <w:proofErr w:type="spellEnd"/>
      <w:r w:rsidRPr="00EB33CD">
        <w:rPr>
          <w:rFonts w:cstheme="minorHAnsi"/>
        </w:rPr>
        <w:t xml:space="preserve"> </w:t>
      </w:r>
      <w:proofErr w:type="spellStart"/>
      <w:r w:rsidRPr="00EB33CD">
        <w:rPr>
          <w:rFonts w:cstheme="minorHAnsi"/>
        </w:rPr>
        <w:t>recovery</w:t>
      </w:r>
      <w:proofErr w:type="spellEnd"/>
      <w:r w:rsidRPr="00EB33CD">
        <w:rPr>
          <w:rFonts w:cstheme="minorHAnsi"/>
        </w:rPr>
        <w:t xml:space="preserve"> plán (</w:t>
      </w:r>
      <w:proofErr w:type="spellStart"/>
      <w:r w:rsidRPr="00EB33CD">
        <w:rPr>
          <w:rFonts w:cstheme="minorHAnsi"/>
        </w:rPr>
        <w:t>Immutable</w:t>
      </w:r>
      <w:proofErr w:type="spellEnd"/>
      <w:r w:rsidRPr="00EB33CD">
        <w:rPr>
          <w:rFonts w:cstheme="minorHAnsi"/>
        </w:rPr>
        <w:t xml:space="preserve"> </w:t>
      </w:r>
      <w:proofErr w:type="spellStart"/>
      <w:r w:rsidRPr="00EB33CD">
        <w:rPr>
          <w:rFonts w:cstheme="minorHAnsi"/>
        </w:rPr>
        <w:t>Backup</w:t>
      </w:r>
      <w:proofErr w:type="spellEnd"/>
      <w:r w:rsidRPr="00EB33CD">
        <w:rPr>
          <w:rFonts w:cstheme="minorHAnsi"/>
        </w:rPr>
        <w:t xml:space="preserve">, </w:t>
      </w:r>
      <w:proofErr w:type="spellStart"/>
      <w:r w:rsidRPr="00EB33CD">
        <w:rPr>
          <w:rFonts w:cstheme="minorHAnsi"/>
        </w:rPr>
        <w:t>Veeam</w:t>
      </w:r>
      <w:proofErr w:type="spellEnd"/>
      <w:r w:rsidRPr="00EB33CD">
        <w:rPr>
          <w:rFonts w:cstheme="minorHAnsi"/>
        </w:rPr>
        <w:t xml:space="preserve">, geografická redundance) a pravidelně testovat reakce na incidenty. ISO 27001 vyžaduje řízení rizik, šifrování dat a bezpečnostní audity, zatímco NÚKIB doporučuje oddělení bezpečnostních zón, simulaci útoků a pravidelná školení administrátorů. Splnění těchto opatření minimalizuje rizika kybernetických incidentů a zajistí soulad s regulacemi, čímž se datové centrum stává bezpečnějším a odolnějším vůči útokům. </w:t>
      </w:r>
    </w:p>
    <w:p w14:paraId="628F02C4" w14:textId="77777777" w:rsidR="00912FF2" w:rsidRPr="00EB33CD" w:rsidRDefault="00912FF2" w:rsidP="00912FF2">
      <w:pPr>
        <w:pStyle w:val="Odstavecseseznamem"/>
        <w:numPr>
          <w:ilvl w:val="0"/>
          <w:numId w:val="6"/>
        </w:numPr>
        <w:rPr>
          <w:rFonts w:cstheme="minorHAnsi"/>
        </w:rPr>
      </w:pPr>
      <w:r w:rsidRPr="00EB33CD">
        <w:rPr>
          <w:rFonts w:cstheme="minorHAnsi"/>
        </w:rPr>
        <w:t>Implementační dokumentace</w:t>
      </w:r>
    </w:p>
    <w:p w14:paraId="236A174F" w14:textId="77777777" w:rsidR="00912FF2" w:rsidRPr="00EB33CD" w:rsidRDefault="00912FF2" w:rsidP="00912FF2">
      <w:pPr>
        <w:pStyle w:val="Odstavecseseznamem"/>
        <w:numPr>
          <w:ilvl w:val="0"/>
          <w:numId w:val="6"/>
        </w:numPr>
        <w:rPr>
          <w:rFonts w:cstheme="minorHAnsi"/>
        </w:rPr>
      </w:pPr>
      <w:r w:rsidRPr="00EB33CD">
        <w:rPr>
          <w:rFonts w:cstheme="minorHAnsi"/>
        </w:rPr>
        <w:t xml:space="preserve">Doplnění HW datacentra a virtualizace pro zajištění vysoké dostupnosti a zálohy napájení, migrační práce </w:t>
      </w:r>
      <w:proofErr w:type="spellStart"/>
      <w:r w:rsidRPr="00EB33CD">
        <w:rPr>
          <w:rFonts w:cstheme="minorHAnsi"/>
        </w:rPr>
        <w:t>datacentrových</w:t>
      </w:r>
      <w:proofErr w:type="spellEnd"/>
      <w:r w:rsidRPr="00EB33CD">
        <w:rPr>
          <w:rFonts w:cstheme="minorHAnsi"/>
        </w:rPr>
        <w:t xml:space="preserve"> systémů, migrační práce aplikačních serverů</w:t>
      </w:r>
    </w:p>
    <w:p w14:paraId="380D0013" w14:textId="77777777" w:rsidR="00912FF2" w:rsidRPr="00EB33CD" w:rsidRDefault="00912FF2" w:rsidP="00912FF2">
      <w:pPr>
        <w:pStyle w:val="Odstavecseseznamem"/>
        <w:numPr>
          <w:ilvl w:val="0"/>
          <w:numId w:val="6"/>
        </w:numPr>
        <w:rPr>
          <w:rFonts w:cstheme="minorHAnsi"/>
        </w:rPr>
      </w:pPr>
      <w:r w:rsidRPr="00EB33CD">
        <w:rPr>
          <w:rFonts w:cstheme="minorHAnsi"/>
        </w:rPr>
        <w:t>Aktivní přístupové prvky, monitoring síťového provozu, provozní monitoring</w:t>
      </w:r>
    </w:p>
    <w:p w14:paraId="65C8B297" w14:textId="77777777" w:rsidR="00912FF2" w:rsidRPr="00EB33CD" w:rsidRDefault="00912FF2" w:rsidP="00912FF2">
      <w:pPr>
        <w:pStyle w:val="Odstavecseseznamem"/>
        <w:numPr>
          <w:ilvl w:val="0"/>
          <w:numId w:val="6"/>
        </w:numPr>
        <w:rPr>
          <w:rFonts w:cstheme="minorHAnsi"/>
        </w:rPr>
      </w:pPr>
      <w:r w:rsidRPr="00EB33CD">
        <w:rPr>
          <w:rFonts w:cstheme="minorHAnsi"/>
        </w:rPr>
        <w:t>Pravidelné testování zranitelnosti prvků infrastruktury</w:t>
      </w:r>
    </w:p>
    <w:p w14:paraId="5F7834F4" w14:textId="77777777" w:rsidR="00912FF2" w:rsidRPr="00EB33CD" w:rsidRDefault="00912FF2" w:rsidP="00912FF2">
      <w:pPr>
        <w:pStyle w:val="Odstavecseseznamem"/>
        <w:numPr>
          <w:ilvl w:val="0"/>
          <w:numId w:val="6"/>
        </w:numPr>
        <w:rPr>
          <w:rFonts w:cstheme="minorHAnsi"/>
        </w:rPr>
      </w:pPr>
      <w:r w:rsidRPr="00EB33CD">
        <w:rPr>
          <w:rFonts w:cstheme="minorHAnsi"/>
        </w:rPr>
        <w:t>Řešení centrálního ukládání a analýzy logů</w:t>
      </w:r>
    </w:p>
    <w:p w14:paraId="6C2CC529" w14:textId="77777777" w:rsidR="00F933E7" w:rsidRPr="00EB33CD" w:rsidRDefault="00F933E7" w:rsidP="003B1F31">
      <w:pPr>
        <w:pStyle w:val="Lankrounpodnadpis"/>
        <w:rPr>
          <w:rFonts w:cstheme="minorHAnsi"/>
        </w:rPr>
      </w:pPr>
      <w:bookmarkStart w:id="18" w:name="_Toc200007492"/>
      <w:r w:rsidRPr="00EB33CD">
        <w:rPr>
          <w:rFonts w:cstheme="minorHAnsi"/>
        </w:rPr>
        <w:t>Zapracování nálezů z GAP analýzy</w:t>
      </w:r>
      <w:bookmarkEnd w:id="17"/>
      <w:bookmarkEnd w:id="18"/>
    </w:p>
    <w:p w14:paraId="52BE88E8" w14:textId="77777777" w:rsidR="00912FF2" w:rsidRPr="00EB33CD" w:rsidRDefault="00912FF2" w:rsidP="00912FF2">
      <w:pPr>
        <w:rPr>
          <w:rFonts w:cstheme="minorHAnsi"/>
        </w:rPr>
      </w:pPr>
      <w:bookmarkStart w:id="19" w:name="_Toc497920975"/>
      <w:bookmarkStart w:id="20" w:name="_Toc498005511"/>
      <w:bookmarkStart w:id="21" w:name="_Toc498006574"/>
      <w:bookmarkStart w:id="22" w:name="_Toc498006694"/>
      <w:bookmarkStart w:id="23" w:name="_Toc82774979"/>
      <w:bookmarkStart w:id="24" w:name="_Toc195703610"/>
      <w:r w:rsidRPr="00EB33CD">
        <w:rPr>
          <w:rFonts w:cstheme="minorHAnsi"/>
        </w:rPr>
        <w:t>Implementační práce budou vycházet z doporučení uvedených v GAP analýze, která identifikovala nedostatky v síťové infrastruktuře, datovém centru, aplikacích a interní doméně. Tyto práce budou zahrnovat úpravy konfigurací a nastavení na základě navržených opatření, aby byla zajištěna vyšší bezpečnost a soulad s legislativními požadavky. Proces bude zahrnovat analýzu jednotlivých doporučení, jejich prioritizaci podle závažnosti a následnou realizaci ve všech dotčených oblastech IT prostředí. Cílem ošetřit všechny identifikované slabiny, posílit bezpečnost infrastruktury a splnit legislativní požadavky.</w:t>
      </w:r>
    </w:p>
    <w:p w14:paraId="3EF57C05" w14:textId="77777777" w:rsidR="00F933E7" w:rsidRPr="00EB33CD" w:rsidRDefault="00F933E7" w:rsidP="003B1F31">
      <w:pPr>
        <w:pStyle w:val="Lankrounpodnadpis"/>
        <w:rPr>
          <w:rStyle w:val="normaltextrun"/>
          <w:rFonts w:cstheme="minorHAnsi"/>
        </w:rPr>
      </w:pPr>
      <w:bookmarkStart w:id="25" w:name="_Toc200007493"/>
      <w:r w:rsidRPr="00EB33CD">
        <w:rPr>
          <w:rStyle w:val="normaltextrun"/>
          <w:rFonts w:cstheme="minorHAnsi"/>
        </w:rPr>
        <w:t>Pravidla pro tvorbu hesel</w:t>
      </w:r>
      <w:bookmarkEnd w:id="19"/>
      <w:bookmarkEnd w:id="20"/>
      <w:bookmarkEnd w:id="21"/>
      <w:bookmarkEnd w:id="22"/>
      <w:bookmarkEnd w:id="23"/>
      <w:bookmarkEnd w:id="24"/>
      <w:bookmarkEnd w:id="25"/>
    </w:p>
    <w:p w14:paraId="2A374168" w14:textId="77777777" w:rsidR="00912FF2" w:rsidRPr="00EB33CD" w:rsidRDefault="00912FF2" w:rsidP="00912FF2">
      <w:pPr>
        <w:ind w:firstLine="567"/>
        <w:rPr>
          <w:rFonts w:cstheme="minorHAnsi"/>
        </w:rPr>
      </w:pPr>
      <w:r w:rsidRPr="00EB33CD">
        <w:rPr>
          <w:rFonts w:cstheme="minorHAnsi"/>
        </w:rPr>
        <w:t xml:space="preserve">Veškerá hesla vytvořená pro správu fyzického hardware, virtualizace a doménových komponent musí splňovat určitou komplexitu. </w:t>
      </w:r>
      <w:r w:rsidRPr="00EB33CD">
        <w:rPr>
          <w:rFonts w:cstheme="minorHAnsi"/>
          <w:b/>
        </w:rPr>
        <w:t>V žádném případě nesmí být ponechána defaultní hesla od výrobce</w:t>
      </w:r>
      <w:r w:rsidRPr="00EB33CD">
        <w:rPr>
          <w:rFonts w:cstheme="minorHAnsi"/>
        </w:rPr>
        <w:t xml:space="preserve">. Kde je to možné, je vyžadováno použití </w:t>
      </w:r>
      <w:proofErr w:type="spellStart"/>
      <w:r w:rsidRPr="00EB33CD">
        <w:rPr>
          <w:rFonts w:cstheme="minorHAnsi"/>
        </w:rPr>
        <w:t>multifaktorové</w:t>
      </w:r>
      <w:proofErr w:type="spellEnd"/>
      <w:r w:rsidRPr="00EB33CD">
        <w:rPr>
          <w:rFonts w:cstheme="minorHAnsi"/>
        </w:rPr>
        <w:t xml:space="preserve"> </w:t>
      </w:r>
      <w:proofErr w:type="spellStart"/>
      <w:r w:rsidRPr="00EB33CD">
        <w:rPr>
          <w:rFonts w:cstheme="minorHAnsi"/>
        </w:rPr>
        <w:t>autentikace</w:t>
      </w:r>
      <w:proofErr w:type="spellEnd"/>
      <w:r w:rsidRPr="00EB33CD">
        <w:rPr>
          <w:rFonts w:cstheme="minorHAnsi"/>
        </w:rPr>
        <w:t xml:space="preserve">. </w:t>
      </w:r>
    </w:p>
    <w:p w14:paraId="24D50847" w14:textId="77777777" w:rsidR="00912FF2" w:rsidRPr="00EB33CD" w:rsidRDefault="00912FF2" w:rsidP="00912FF2">
      <w:pPr>
        <w:rPr>
          <w:rFonts w:cstheme="minorHAnsi"/>
        </w:rPr>
      </w:pPr>
      <w:r w:rsidRPr="00EB33CD">
        <w:rPr>
          <w:rFonts w:cstheme="minorHAnsi"/>
        </w:rPr>
        <w:t>Komplexitu hesel lze rozdělit do dvou kategorií podle toho, kde se hesla budou používat:</w:t>
      </w:r>
    </w:p>
    <w:p w14:paraId="1BAB48F0" w14:textId="77777777" w:rsidR="00912FF2" w:rsidRPr="00EB33CD" w:rsidRDefault="00912FF2" w:rsidP="00710154">
      <w:pPr>
        <w:pStyle w:val="Odstavecseseznamem"/>
        <w:numPr>
          <w:ilvl w:val="0"/>
          <w:numId w:val="38"/>
        </w:numPr>
        <w:jc w:val="left"/>
        <w:rPr>
          <w:rFonts w:cstheme="minorHAnsi"/>
          <w:b/>
          <w:bCs/>
        </w:rPr>
      </w:pPr>
      <w:r w:rsidRPr="00EB33CD">
        <w:rPr>
          <w:rFonts w:cstheme="minorHAnsi"/>
          <w:b/>
          <w:bCs/>
        </w:rPr>
        <w:t>kritická hesla (</w:t>
      </w:r>
      <w:proofErr w:type="spellStart"/>
      <w:r w:rsidRPr="00EB33CD">
        <w:rPr>
          <w:rFonts w:cstheme="minorHAnsi"/>
          <w:b/>
          <w:bCs/>
        </w:rPr>
        <w:t>root</w:t>
      </w:r>
      <w:proofErr w:type="spellEnd"/>
      <w:r w:rsidRPr="00EB33CD">
        <w:rPr>
          <w:rFonts w:cstheme="minorHAnsi"/>
          <w:b/>
          <w:bCs/>
        </w:rPr>
        <w:t>, admin)</w:t>
      </w:r>
    </w:p>
    <w:p w14:paraId="1519DB0F" w14:textId="77777777" w:rsidR="00912FF2" w:rsidRPr="00EB33CD" w:rsidRDefault="00912FF2" w:rsidP="00710154">
      <w:pPr>
        <w:pStyle w:val="Odstavecseseznamem"/>
        <w:numPr>
          <w:ilvl w:val="1"/>
          <w:numId w:val="38"/>
        </w:numPr>
        <w:jc w:val="left"/>
        <w:rPr>
          <w:rFonts w:cstheme="minorHAnsi"/>
        </w:rPr>
      </w:pPr>
      <w:r w:rsidRPr="00EB33CD">
        <w:rPr>
          <w:rFonts w:cstheme="minorHAnsi"/>
        </w:rPr>
        <w:t>délka minimálně 20 znaků</w:t>
      </w:r>
    </w:p>
    <w:p w14:paraId="1BF586F3" w14:textId="77777777" w:rsidR="00912FF2" w:rsidRPr="00EB33CD" w:rsidRDefault="00912FF2" w:rsidP="00710154">
      <w:pPr>
        <w:pStyle w:val="Odstavecseseznamem"/>
        <w:numPr>
          <w:ilvl w:val="1"/>
          <w:numId w:val="38"/>
        </w:numPr>
        <w:jc w:val="left"/>
        <w:rPr>
          <w:rFonts w:cstheme="minorHAnsi"/>
        </w:rPr>
      </w:pPr>
      <w:r w:rsidRPr="00EB33CD">
        <w:rPr>
          <w:rFonts w:cstheme="minorHAnsi"/>
        </w:rPr>
        <w:t>použití malých a velkých písmen</w:t>
      </w:r>
    </w:p>
    <w:p w14:paraId="3546CA1B" w14:textId="77777777" w:rsidR="00912FF2" w:rsidRPr="00EB33CD" w:rsidRDefault="00912FF2" w:rsidP="00710154">
      <w:pPr>
        <w:pStyle w:val="Odstavecseseznamem"/>
        <w:numPr>
          <w:ilvl w:val="1"/>
          <w:numId w:val="38"/>
        </w:numPr>
        <w:jc w:val="left"/>
        <w:rPr>
          <w:rFonts w:cstheme="minorHAnsi"/>
        </w:rPr>
      </w:pPr>
      <w:r w:rsidRPr="00EB33CD">
        <w:rPr>
          <w:rFonts w:cstheme="minorHAnsi"/>
        </w:rPr>
        <w:t>minimálně 4 číslice</w:t>
      </w:r>
    </w:p>
    <w:p w14:paraId="77C43FA1" w14:textId="77777777" w:rsidR="00912FF2" w:rsidRPr="00EB33CD" w:rsidRDefault="00912FF2" w:rsidP="00710154">
      <w:pPr>
        <w:pStyle w:val="Odstavecseseznamem"/>
        <w:numPr>
          <w:ilvl w:val="1"/>
          <w:numId w:val="38"/>
        </w:numPr>
        <w:jc w:val="left"/>
        <w:rPr>
          <w:rFonts w:cstheme="minorHAnsi"/>
        </w:rPr>
      </w:pPr>
      <w:r w:rsidRPr="00EB33CD">
        <w:rPr>
          <w:rFonts w:cstheme="minorHAnsi"/>
        </w:rPr>
        <w:t>minimálně 4 speciální znaky</w:t>
      </w:r>
    </w:p>
    <w:p w14:paraId="3EC9EAD1" w14:textId="77777777" w:rsidR="00912FF2" w:rsidRPr="00EB33CD" w:rsidRDefault="00912FF2" w:rsidP="00710154">
      <w:pPr>
        <w:pStyle w:val="Odstavecseseznamem"/>
        <w:numPr>
          <w:ilvl w:val="0"/>
          <w:numId w:val="38"/>
        </w:numPr>
        <w:jc w:val="left"/>
        <w:rPr>
          <w:rFonts w:cstheme="minorHAnsi"/>
          <w:b/>
          <w:bCs/>
        </w:rPr>
      </w:pPr>
      <w:r w:rsidRPr="00EB33CD">
        <w:rPr>
          <w:rFonts w:cstheme="minorHAnsi"/>
          <w:b/>
          <w:bCs/>
        </w:rPr>
        <w:t>běžná hesla (servisní účet, monitoring účet…)</w:t>
      </w:r>
    </w:p>
    <w:p w14:paraId="634219FB" w14:textId="77777777" w:rsidR="00912FF2" w:rsidRPr="00EB33CD" w:rsidRDefault="00912FF2" w:rsidP="00710154">
      <w:pPr>
        <w:pStyle w:val="Odstavecseseznamem"/>
        <w:numPr>
          <w:ilvl w:val="1"/>
          <w:numId w:val="38"/>
        </w:numPr>
        <w:jc w:val="left"/>
        <w:rPr>
          <w:rFonts w:cstheme="minorHAnsi"/>
        </w:rPr>
      </w:pPr>
      <w:r w:rsidRPr="00EB33CD">
        <w:rPr>
          <w:rFonts w:cstheme="minorHAnsi"/>
        </w:rPr>
        <w:t>délka minimálně 16 znaků</w:t>
      </w:r>
    </w:p>
    <w:p w14:paraId="79EBAC04" w14:textId="77777777" w:rsidR="00912FF2" w:rsidRPr="00EB33CD" w:rsidRDefault="00912FF2" w:rsidP="00710154">
      <w:pPr>
        <w:pStyle w:val="Odstavecseseznamem"/>
        <w:numPr>
          <w:ilvl w:val="1"/>
          <w:numId w:val="38"/>
        </w:numPr>
        <w:jc w:val="left"/>
        <w:rPr>
          <w:rFonts w:cstheme="minorHAnsi"/>
        </w:rPr>
      </w:pPr>
      <w:r w:rsidRPr="00EB33CD">
        <w:rPr>
          <w:rFonts w:cstheme="minorHAnsi"/>
        </w:rPr>
        <w:t>použití malých a velkých písmen</w:t>
      </w:r>
    </w:p>
    <w:p w14:paraId="6132FCA1" w14:textId="77777777" w:rsidR="00912FF2" w:rsidRPr="00EB33CD" w:rsidRDefault="00912FF2" w:rsidP="00710154">
      <w:pPr>
        <w:pStyle w:val="Odstavecseseznamem"/>
        <w:numPr>
          <w:ilvl w:val="1"/>
          <w:numId w:val="38"/>
        </w:numPr>
        <w:jc w:val="left"/>
        <w:rPr>
          <w:rFonts w:cstheme="minorHAnsi"/>
        </w:rPr>
      </w:pPr>
      <w:r w:rsidRPr="00EB33CD">
        <w:rPr>
          <w:rFonts w:cstheme="minorHAnsi"/>
        </w:rPr>
        <w:t>minimálně 4 číslice</w:t>
      </w:r>
    </w:p>
    <w:p w14:paraId="7C128AF8" w14:textId="77777777" w:rsidR="00912FF2" w:rsidRPr="00EB33CD" w:rsidRDefault="00912FF2" w:rsidP="00710154">
      <w:pPr>
        <w:pStyle w:val="Odstavecseseznamem"/>
        <w:numPr>
          <w:ilvl w:val="1"/>
          <w:numId w:val="38"/>
        </w:numPr>
        <w:jc w:val="left"/>
        <w:rPr>
          <w:rFonts w:cstheme="minorHAnsi"/>
        </w:rPr>
      </w:pPr>
      <w:r w:rsidRPr="00EB33CD">
        <w:rPr>
          <w:rFonts w:cstheme="minorHAnsi"/>
        </w:rPr>
        <w:t>minimálně 4 speciální znaky</w:t>
      </w:r>
    </w:p>
    <w:p w14:paraId="6E6A4E2B" w14:textId="77777777" w:rsidR="00912FF2" w:rsidRPr="00EB33CD" w:rsidRDefault="00912FF2" w:rsidP="00912FF2">
      <w:pPr>
        <w:rPr>
          <w:rFonts w:cstheme="minorHAnsi"/>
        </w:rPr>
      </w:pPr>
      <w:r w:rsidRPr="00EB33CD">
        <w:rPr>
          <w:rFonts w:cstheme="minorHAnsi"/>
        </w:rPr>
        <w:t xml:space="preserve">Kritická hesla slouží pro klíčové prvky infrastruktury, kterými jsou přístupy na servery, disková pole, hesla k obnovení záloh apod. </w:t>
      </w:r>
    </w:p>
    <w:p w14:paraId="7F45AE0B" w14:textId="77777777" w:rsidR="00912FF2" w:rsidRPr="00EB33CD" w:rsidRDefault="00912FF2" w:rsidP="00912FF2">
      <w:pPr>
        <w:rPr>
          <w:rFonts w:cstheme="minorHAnsi"/>
        </w:rPr>
      </w:pPr>
      <w:r w:rsidRPr="00EB33CD">
        <w:rPr>
          <w:rFonts w:cstheme="minorHAnsi"/>
        </w:rPr>
        <w:lastRenderedPageBreak/>
        <w:t xml:space="preserve">Běžná hesla se používají například ke správě monitorovacího systému a pro jiné aplikace, které nejsou součástí kořenové infrastruktury. </w:t>
      </w:r>
    </w:p>
    <w:p w14:paraId="33596615" w14:textId="77777777" w:rsidR="00F933E7" w:rsidRPr="00EB33CD" w:rsidRDefault="00F933E7" w:rsidP="00F933E7">
      <w:pPr>
        <w:rPr>
          <w:rFonts w:cstheme="minorHAnsi"/>
        </w:rPr>
      </w:pPr>
    </w:p>
    <w:p w14:paraId="07ADFBB7" w14:textId="77777777" w:rsidR="00F933E7" w:rsidRPr="00EB33CD" w:rsidRDefault="00F933E7" w:rsidP="00F933E7">
      <w:pPr>
        <w:rPr>
          <w:rFonts w:cstheme="minorHAnsi"/>
          <w:highlight w:val="yellow"/>
        </w:rPr>
      </w:pPr>
    </w:p>
    <w:p w14:paraId="389E44EB" w14:textId="41CA2565" w:rsidR="00F933E7" w:rsidRPr="00EB33CD" w:rsidRDefault="00F933E7" w:rsidP="003B1F31">
      <w:pPr>
        <w:pStyle w:val="Lankrounpodnadpis2"/>
        <w:rPr>
          <w:rFonts w:cstheme="minorHAnsi"/>
        </w:rPr>
      </w:pPr>
      <w:bookmarkStart w:id="26" w:name="_Toc200007494"/>
      <w:r w:rsidRPr="00EB33CD">
        <w:rPr>
          <w:rFonts w:cstheme="minorHAnsi"/>
        </w:rPr>
        <w:t>Doplnění HW datacentra a virtualizace pro zajištění vysoké dostupnosti</w:t>
      </w:r>
      <w:bookmarkEnd w:id="26"/>
    </w:p>
    <w:p w14:paraId="2AC6B002" w14:textId="77777777" w:rsidR="00F933E7" w:rsidRPr="00EB33CD" w:rsidRDefault="00F933E7" w:rsidP="00F933E7">
      <w:pPr>
        <w:pStyle w:val="Bezmezer"/>
        <w:rPr>
          <w:rFonts w:cstheme="minorHAnsi"/>
        </w:rPr>
      </w:pPr>
    </w:p>
    <w:p w14:paraId="5C84BE1E" w14:textId="77777777" w:rsidR="00912FF2" w:rsidRPr="00EB33CD" w:rsidRDefault="00912FF2" w:rsidP="00912FF2">
      <w:pPr>
        <w:pStyle w:val="Bezmezer"/>
        <w:jc w:val="both"/>
        <w:rPr>
          <w:rFonts w:cstheme="minorHAnsi"/>
        </w:rPr>
      </w:pPr>
      <w:r w:rsidRPr="00EB33CD">
        <w:rPr>
          <w:rFonts w:cstheme="minorHAnsi"/>
        </w:rPr>
        <w:t xml:space="preserve">Komponenty datového centra projdou testováním hardware, zahoření a základní konfigurací nových serverů, diskových polí, zálohovací sever, zálohovací úložiště a systém pro zálohu napájení. Součástí jsou též dodané licence a pomocný materiál nutný pro zapojení do stávajícího datového centra. </w:t>
      </w:r>
    </w:p>
    <w:p w14:paraId="74F13336" w14:textId="77777777" w:rsidR="00F933E7" w:rsidRPr="00EB33CD" w:rsidRDefault="00F933E7" w:rsidP="00F933E7">
      <w:pPr>
        <w:pStyle w:val="Bezmezer"/>
        <w:rPr>
          <w:rFonts w:cstheme="minorHAnsi"/>
        </w:rPr>
      </w:pPr>
    </w:p>
    <w:p w14:paraId="64469C45" w14:textId="77777777" w:rsidR="00F933E7" w:rsidRPr="00EB33CD" w:rsidRDefault="00F933E7" w:rsidP="00F933E7">
      <w:pPr>
        <w:rPr>
          <w:rFonts w:cstheme="minorHAnsi"/>
        </w:rPr>
      </w:pPr>
    </w:p>
    <w:p w14:paraId="03E5F470" w14:textId="77777777" w:rsidR="00F933E7" w:rsidRPr="00EB33CD" w:rsidRDefault="00F933E7" w:rsidP="003B1F31">
      <w:pPr>
        <w:pStyle w:val="Lankrounpodnadpis"/>
        <w:rPr>
          <w:rFonts w:cstheme="minorHAnsi"/>
        </w:rPr>
      </w:pPr>
      <w:bookmarkStart w:id="27" w:name="_Toc190785182"/>
      <w:bookmarkStart w:id="28" w:name="_Toc200007495"/>
      <w:r w:rsidRPr="00EB33CD">
        <w:rPr>
          <w:rFonts w:cstheme="minorHAnsi"/>
        </w:rPr>
        <w:t>Jmenná konvence serverů</w:t>
      </w:r>
      <w:bookmarkEnd w:id="27"/>
      <w:bookmarkEnd w:id="28"/>
    </w:p>
    <w:p w14:paraId="1BBBCC15" w14:textId="77777777" w:rsidR="00912FF2" w:rsidRPr="00EB33CD" w:rsidRDefault="00912FF2" w:rsidP="00912FF2">
      <w:pPr>
        <w:rPr>
          <w:rFonts w:cstheme="minorHAnsi"/>
        </w:rPr>
      </w:pPr>
      <w:r w:rsidRPr="00EB33CD">
        <w:rPr>
          <w:rFonts w:cstheme="minorHAnsi"/>
        </w:rPr>
        <w:t xml:space="preserve">Veškeré virtuální servery budou mít prefix </w:t>
      </w:r>
      <w:r w:rsidRPr="00EB33CD">
        <w:rPr>
          <w:rFonts w:cstheme="minorHAnsi"/>
          <w:i/>
          <w:iCs/>
        </w:rPr>
        <w:t>SRV – a</w:t>
      </w:r>
      <w:r w:rsidRPr="00EB33CD">
        <w:rPr>
          <w:rFonts w:cstheme="minorHAnsi"/>
        </w:rPr>
        <w:t xml:space="preserve"> dále jméno serveru, odpovídající roli serveru, kterou zastává (např. </w:t>
      </w:r>
      <w:r w:rsidRPr="00EB33CD">
        <w:rPr>
          <w:rFonts w:cstheme="minorHAnsi"/>
          <w:i/>
          <w:iCs/>
        </w:rPr>
        <w:t>SRV-DC</w:t>
      </w:r>
      <w:r w:rsidRPr="00EB33CD">
        <w:rPr>
          <w:rFonts w:cstheme="minorHAnsi"/>
        </w:rPr>
        <w:t>=</w:t>
      </w:r>
      <w:proofErr w:type="spellStart"/>
      <w:r w:rsidRPr="00EB33CD">
        <w:rPr>
          <w:rFonts w:cstheme="minorHAnsi"/>
        </w:rPr>
        <w:t>Domain</w:t>
      </w:r>
      <w:proofErr w:type="spellEnd"/>
      <w:r w:rsidRPr="00EB33CD">
        <w:rPr>
          <w:rFonts w:cstheme="minorHAnsi"/>
        </w:rPr>
        <w:t xml:space="preserve"> </w:t>
      </w:r>
      <w:proofErr w:type="spellStart"/>
      <w:r w:rsidRPr="00EB33CD">
        <w:rPr>
          <w:rFonts w:cstheme="minorHAnsi"/>
        </w:rPr>
        <w:t>Controller</w:t>
      </w:r>
      <w:proofErr w:type="spellEnd"/>
      <w:r w:rsidRPr="00EB33CD">
        <w:rPr>
          <w:rFonts w:cstheme="minorHAnsi"/>
        </w:rPr>
        <w:t xml:space="preserve">, </w:t>
      </w:r>
      <w:r w:rsidRPr="00EB33CD">
        <w:rPr>
          <w:rFonts w:cstheme="minorHAnsi"/>
          <w:i/>
          <w:iCs/>
        </w:rPr>
        <w:t>SRV-SQL</w:t>
      </w:r>
      <w:r w:rsidRPr="00EB33CD">
        <w:rPr>
          <w:rFonts w:cstheme="minorHAnsi"/>
        </w:rPr>
        <w:t xml:space="preserve">=SQL Server, </w:t>
      </w:r>
      <w:r w:rsidRPr="00EB33CD">
        <w:rPr>
          <w:rFonts w:cstheme="minorHAnsi"/>
          <w:i/>
          <w:iCs/>
        </w:rPr>
        <w:t>SRV-BCK</w:t>
      </w:r>
      <w:r w:rsidRPr="00EB33CD">
        <w:rPr>
          <w:rFonts w:cstheme="minorHAnsi"/>
        </w:rPr>
        <w:t xml:space="preserve"> = zálohovací server apod.). V případě, že serverů se stejnou rolí bude více bude potom doplněno pořadové číslo (</w:t>
      </w:r>
      <w:proofErr w:type="spellStart"/>
      <w:r w:rsidRPr="00EB33CD">
        <w:rPr>
          <w:rFonts w:cstheme="minorHAnsi"/>
        </w:rPr>
        <w:t>Např.DomainControllery</w:t>
      </w:r>
      <w:proofErr w:type="spellEnd"/>
      <w:r w:rsidRPr="00EB33CD">
        <w:rPr>
          <w:rFonts w:cstheme="minorHAnsi"/>
        </w:rPr>
        <w:t xml:space="preserve"> – </w:t>
      </w:r>
      <w:r w:rsidRPr="00EB33CD">
        <w:rPr>
          <w:rFonts w:cstheme="minorHAnsi"/>
          <w:i/>
          <w:iCs/>
        </w:rPr>
        <w:t>SRV-DC01</w:t>
      </w:r>
      <w:r w:rsidRPr="00EB33CD">
        <w:rPr>
          <w:rFonts w:cstheme="minorHAnsi"/>
        </w:rPr>
        <w:t xml:space="preserve">, </w:t>
      </w:r>
      <w:r w:rsidRPr="00EB33CD">
        <w:rPr>
          <w:rFonts w:cstheme="minorHAnsi"/>
          <w:i/>
          <w:iCs/>
        </w:rPr>
        <w:t>SRV-DC02</w:t>
      </w:r>
      <w:r w:rsidRPr="00EB33CD">
        <w:rPr>
          <w:rFonts w:cstheme="minorHAnsi"/>
        </w:rPr>
        <w:t>)</w:t>
      </w:r>
    </w:p>
    <w:p w14:paraId="34DC28B3" w14:textId="77777777" w:rsidR="00F933E7" w:rsidRPr="00EB33CD" w:rsidRDefault="00F933E7" w:rsidP="00F933E7">
      <w:pPr>
        <w:rPr>
          <w:rFonts w:cstheme="minorHAnsi"/>
        </w:rPr>
      </w:pPr>
    </w:p>
    <w:p w14:paraId="7D122BCC" w14:textId="77777777" w:rsidR="00F933E7" w:rsidRPr="00EB33CD" w:rsidRDefault="00F933E7" w:rsidP="003B1F31">
      <w:pPr>
        <w:pStyle w:val="Lankrounpodnadpis"/>
        <w:rPr>
          <w:rFonts w:cstheme="minorHAnsi"/>
        </w:rPr>
      </w:pPr>
      <w:bookmarkStart w:id="29" w:name="_Toc190785183"/>
      <w:bookmarkStart w:id="30" w:name="_Toc200007496"/>
      <w:r w:rsidRPr="00EB33CD">
        <w:rPr>
          <w:rFonts w:cstheme="minorHAnsi"/>
        </w:rPr>
        <w:t>Implementace do stávajícího datového centra</w:t>
      </w:r>
      <w:bookmarkEnd w:id="29"/>
      <w:bookmarkEnd w:id="30"/>
    </w:p>
    <w:p w14:paraId="1E8AEB07" w14:textId="77777777" w:rsidR="00912FF2" w:rsidRPr="00EB33CD" w:rsidRDefault="00912FF2" w:rsidP="00912FF2">
      <w:pPr>
        <w:rPr>
          <w:rFonts w:cstheme="minorHAnsi"/>
        </w:rPr>
      </w:pPr>
      <w:r w:rsidRPr="00EB33CD">
        <w:rPr>
          <w:rFonts w:cstheme="minorHAnsi"/>
        </w:rPr>
        <w:t>Veškeré instalační práce na zařízení a souvisejících technologiích musí provádět výrobcem certifikovaný a školený odborník, který disponuje platným certifikátem pro danou technologii. Dodavatel je povinen doložit odpovídající certifikace před podpisem smlouvy.</w:t>
      </w:r>
    </w:p>
    <w:p w14:paraId="7402F6B7" w14:textId="42DB324E" w:rsidR="00F933E7" w:rsidRPr="00EB33CD" w:rsidRDefault="00912FF2" w:rsidP="00F933E7">
      <w:pPr>
        <w:rPr>
          <w:rFonts w:cstheme="minorHAnsi"/>
        </w:rPr>
      </w:pPr>
      <w:r w:rsidRPr="00EB33CD">
        <w:rPr>
          <w:rFonts w:cstheme="minorHAnsi"/>
        </w:rPr>
        <w:t xml:space="preserve">Implementace zahrnuje instalaci a konfiguraci serverů do stávajícího výpočetního clusteru. Součástí této implementace je </w:t>
      </w:r>
      <w:proofErr w:type="spellStart"/>
      <w:r w:rsidRPr="00EB33CD">
        <w:rPr>
          <w:rFonts w:cstheme="minorHAnsi"/>
        </w:rPr>
        <w:t>compliance</w:t>
      </w:r>
      <w:proofErr w:type="spellEnd"/>
      <w:r w:rsidRPr="00EB33CD">
        <w:rPr>
          <w:rFonts w:cstheme="minorHAnsi"/>
        </w:rPr>
        <w:t xml:space="preserve"> kontrola, jestli nové zařízení splňuje konfigurační požadavky organizace, je plně integrované do infrastruktury, má nastaveny bezpečnostní politiky, přístupové údaje a zařazení do doménové struktury. Součástí je ověření plné funkcionality clusteru jako je migraci virtuálních serverů, vysoká dostupnost, přístup na stávající diskové pole. Implementace se týká produkčních serverů i datového</w:t>
      </w:r>
      <w:r w:rsidR="00051DD0" w:rsidRPr="00EB33CD">
        <w:rPr>
          <w:rFonts w:cstheme="minorHAnsi"/>
        </w:rPr>
        <w:t xml:space="preserve"> centra pro virtuální desktopy.</w:t>
      </w:r>
    </w:p>
    <w:p w14:paraId="30BFC6DD" w14:textId="77777777" w:rsidR="00F933E7" w:rsidRPr="00EB33CD" w:rsidRDefault="00F933E7" w:rsidP="00F933E7">
      <w:pPr>
        <w:rPr>
          <w:rFonts w:cstheme="minorHAnsi"/>
        </w:rPr>
      </w:pPr>
    </w:p>
    <w:p w14:paraId="483CD3D7" w14:textId="77777777" w:rsidR="00F933E7" w:rsidRPr="00EB33CD" w:rsidRDefault="00F933E7" w:rsidP="00F933E7">
      <w:pPr>
        <w:jc w:val="left"/>
        <w:rPr>
          <w:rFonts w:cstheme="minorHAnsi"/>
        </w:rPr>
      </w:pPr>
      <w:r w:rsidRPr="00EB33CD">
        <w:rPr>
          <w:rFonts w:cstheme="minorHAnsi"/>
        </w:rPr>
        <w:br w:type="page"/>
      </w:r>
    </w:p>
    <w:p w14:paraId="6097CADA" w14:textId="77777777" w:rsidR="00F933E7" w:rsidRPr="00EB33CD" w:rsidRDefault="00F933E7" w:rsidP="00051DD0">
      <w:pPr>
        <w:pStyle w:val="Lankrounpodnadpis"/>
        <w:rPr>
          <w:rFonts w:cstheme="minorHAnsi"/>
        </w:rPr>
      </w:pPr>
      <w:bookmarkStart w:id="31" w:name="_Toc200007497"/>
      <w:r w:rsidRPr="00EB33CD">
        <w:rPr>
          <w:rFonts w:cstheme="minorHAnsi"/>
        </w:rPr>
        <w:lastRenderedPageBreak/>
        <w:t>Příprava hardware</w:t>
      </w:r>
      <w:bookmarkEnd w:id="31"/>
    </w:p>
    <w:p w14:paraId="3A4DEEAD" w14:textId="77777777" w:rsidR="00F933E7" w:rsidRPr="00EB33CD" w:rsidRDefault="00F933E7" w:rsidP="00F933E7">
      <w:pPr>
        <w:pStyle w:val="Bezmezer"/>
        <w:rPr>
          <w:rFonts w:cstheme="minorHAnsi"/>
        </w:rPr>
      </w:pPr>
    </w:p>
    <w:p w14:paraId="39106208" w14:textId="77777777" w:rsidR="00051DD0" w:rsidRPr="00EB33CD" w:rsidRDefault="00051DD0" w:rsidP="00051DD0">
      <w:pPr>
        <w:pStyle w:val="Bezmezer"/>
        <w:rPr>
          <w:rFonts w:cstheme="minorHAnsi"/>
          <w:b/>
          <w:bCs/>
        </w:rPr>
      </w:pPr>
      <w:r w:rsidRPr="00EB33CD">
        <w:rPr>
          <w:rFonts w:cstheme="minorHAnsi"/>
          <w:b/>
          <w:bCs/>
        </w:rPr>
        <w:t>Servery produkční</w:t>
      </w:r>
    </w:p>
    <w:p w14:paraId="448D9A3B" w14:textId="77777777" w:rsidR="00051DD0" w:rsidRPr="00EB33CD" w:rsidRDefault="00051DD0" w:rsidP="00710154">
      <w:pPr>
        <w:pStyle w:val="Odstavecseseznamem"/>
        <w:numPr>
          <w:ilvl w:val="0"/>
          <w:numId w:val="13"/>
        </w:numPr>
        <w:rPr>
          <w:rFonts w:cstheme="minorHAnsi"/>
        </w:rPr>
      </w:pPr>
      <w:r w:rsidRPr="00EB33CD">
        <w:rPr>
          <w:rFonts w:cstheme="minorHAnsi"/>
        </w:rPr>
        <w:t xml:space="preserve">Instalace a konfigurace hypervisorů, aby je bylo možné implementovat do stávající infrastruktury, nastavit dle </w:t>
      </w:r>
      <w:proofErr w:type="spellStart"/>
      <w:r w:rsidRPr="00EB33CD">
        <w:rPr>
          <w:rFonts w:cstheme="minorHAnsi"/>
        </w:rPr>
        <w:t>best</w:t>
      </w:r>
      <w:proofErr w:type="spellEnd"/>
      <w:r w:rsidRPr="00EB33CD">
        <w:rPr>
          <w:rFonts w:cstheme="minorHAnsi"/>
        </w:rPr>
        <w:t xml:space="preserve"> </w:t>
      </w:r>
      <w:proofErr w:type="spellStart"/>
      <w:r w:rsidRPr="00EB33CD">
        <w:rPr>
          <w:rFonts w:cstheme="minorHAnsi"/>
        </w:rPr>
        <w:t>practise</w:t>
      </w:r>
      <w:proofErr w:type="spellEnd"/>
      <w:r w:rsidRPr="00EB33CD">
        <w:rPr>
          <w:rFonts w:cstheme="minorHAnsi"/>
        </w:rPr>
        <w:t xml:space="preserve"> vendora hardware, připojit do stávající infrastruktury. Otestovat veškeré funkcionality jakou jsem síťové rozhraní v </w:t>
      </w:r>
      <w:proofErr w:type="spellStart"/>
      <w:r w:rsidRPr="00EB33CD">
        <w:rPr>
          <w:rFonts w:cstheme="minorHAnsi"/>
        </w:rPr>
        <w:t>High</w:t>
      </w:r>
      <w:proofErr w:type="spellEnd"/>
      <w:r w:rsidRPr="00EB33CD">
        <w:rPr>
          <w:rFonts w:cstheme="minorHAnsi"/>
        </w:rPr>
        <w:t xml:space="preserve"> </w:t>
      </w:r>
      <w:proofErr w:type="spellStart"/>
      <w:r w:rsidRPr="00EB33CD">
        <w:rPr>
          <w:rFonts w:cstheme="minorHAnsi"/>
        </w:rPr>
        <w:t>availability</w:t>
      </w:r>
      <w:proofErr w:type="spellEnd"/>
      <w:r w:rsidRPr="00EB33CD">
        <w:rPr>
          <w:rFonts w:cstheme="minorHAnsi"/>
        </w:rPr>
        <w:t xml:space="preserve"> režimu, </w:t>
      </w:r>
      <w:proofErr w:type="spellStart"/>
      <w:r w:rsidRPr="00EB33CD">
        <w:rPr>
          <w:rFonts w:cstheme="minorHAnsi"/>
        </w:rPr>
        <w:t>redundace</w:t>
      </w:r>
      <w:proofErr w:type="spellEnd"/>
      <w:r w:rsidRPr="00EB33CD">
        <w:rPr>
          <w:rFonts w:cstheme="minorHAnsi"/>
        </w:rPr>
        <w:t xml:space="preserve"> interních disků, napojení na infrastrukturu objednatele a kompatibilitu s ostatními systémy.</w:t>
      </w:r>
    </w:p>
    <w:p w14:paraId="0762B4A9" w14:textId="77777777" w:rsidR="00051DD0" w:rsidRPr="00EB33CD" w:rsidRDefault="00051DD0" w:rsidP="00710154">
      <w:pPr>
        <w:pStyle w:val="Odstavecseseznamem"/>
        <w:numPr>
          <w:ilvl w:val="0"/>
          <w:numId w:val="13"/>
        </w:numPr>
        <w:rPr>
          <w:rFonts w:cstheme="minorHAnsi"/>
        </w:rPr>
      </w:pPr>
      <w:r w:rsidRPr="00EB33CD">
        <w:rPr>
          <w:rFonts w:cstheme="minorHAnsi"/>
        </w:rPr>
        <w:t xml:space="preserve">Propojení serverů s diskovým polem, otestování spojení na všech síťových rozhraních, testování datové propustnosti, zdali odpovídá plánovanému </w:t>
      </w:r>
      <w:proofErr w:type="spellStart"/>
      <w:r w:rsidRPr="00EB33CD">
        <w:rPr>
          <w:rFonts w:cstheme="minorHAnsi"/>
        </w:rPr>
        <w:t>sizing</w:t>
      </w:r>
      <w:proofErr w:type="spellEnd"/>
      <w:r w:rsidRPr="00EB33CD">
        <w:rPr>
          <w:rFonts w:cstheme="minorHAnsi"/>
        </w:rPr>
        <w:t xml:space="preserve"> diskového pole dle </w:t>
      </w:r>
      <w:proofErr w:type="spellStart"/>
      <w:r w:rsidRPr="00EB33CD">
        <w:rPr>
          <w:rFonts w:cstheme="minorHAnsi"/>
        </w:rPr>
        <w:t>best</w:t>
      </w:r>
      <w:proofErr w:type="spellEnd"/>
      <w:r w:rsidRPr="00EB33CD">
        <w:rPr>
          <w:rFonts w:cstheme="minorHAnsi"/>
        </w:rPr>
        <w:t xml:space="preserve"> </w:t>
      </w:r>
      <w:proofErr w:type="spellStart"/>
      <w:r w:rsidRPr="00EB33CD">
        <w:rPr>
          <w:rFonts w:cstheme="minorHAnsi"/>
        </w:rPr>
        <w:t>practise</w:t>
      </w:r>
      <w:proofErr w:type="spellEnd"/>
      <w:r w:rsidRPr="00EB33CD">
        <w:rPr>
          <w:rFonts w:cstheme="minorHAnsi"/>
        </w:rPr>
        <w:t xml:space="preserve"> výrobce, testování latence a vysoké dostupnosti (trhací kabelové testy), otestování vypínání a zapínání serverové infrastruktury. </w:t>
      </w:r>
    </w:p>
    <w:p w14:paraId="70B96818" w14:textId="77777777" w:rsidR="00051DD0" w:rsidRPr="00EB33CD" w:rsidRDefault="00051DD0" w:rsidP="00710154">
      <w:pPr>
        <w:pStyle w:val="Odstavecseseznamem"/>
        <w:numPr>
          <w:ilvl w:val="0"/>
          <w:numId w:val="13"/>
        </w:numPr>
        <w:rPr>
          <w:rFonts w:cstheme="minorHAnsi"/>
        </w:rPr>
      </w:pPr>
      <w:r w:rsidRPr="00EB33CD">
        <w:rPr>
          <w:rFonts w:cstheme="minorHAnsi"/>
        </w:rPr>
        <w:t xml:space="preserve">Připojení nového datového centra paralelně do stávající infrastruktury objednatele a otestování komunikace na všech VLAN. </w:t>
      </w:r>
    </w:p>
    <w:p w14:paraId="37021CDF" w14:textId="77777777" w:rsidR="00F933E7" w:rsidRPr="00EB33CD" w:rsidRDefault="00F933E7" w:rsidP="00F933E7">
      <w:pPr>
        <w:rPr>
          <w:rFonts w:cstheme="minorHAnsi"/>
          <w:b/>
          <w:bCs/>
          <w:highlight w:val="yellow"/>
        </w:rPr>
      </w:pPr>
    </w:p>
    <w:p w14:paraId="671A57D3" w14:textId="77777777" w:rsidR="00F933E7" w:rsidRPr="00EB33CD" w:rsidRDefault="00F933E7" w:rsidP="003B1F31">
      <w:pPr>
        <w:pStyle w:val="Lankrounpodnadpis"/>
        <w:rPr>
          <w:rFonts w:cstheme="minorHAnsi"/>
        </w:rPr>
      </w:pPr>
      <w:bookmarkStart w:id="32" w:name="_Toc190785186"/>
      <w:bookmarkStart w:id="33" w:name="_Toc200007498"/>
      <w:r w:rsidRPr="00EB33CD">
        <w:rPr>
          <w:rFonts w:cstheme="minorHAnsi"/>
        </w:rPr>
        <w:t>Instalace virtuálních serverů</w:t>
      </w:r>
      <w:bookmarkEnd w:id="32"/>
      <w:bookmarkEnd w:id="33"/>
    </w:p>
    <w:p w14:paraId="6283CB15" w14:textId="77777777" w:rsidR="00051DD0" w:rsidRPr="00EB33CD" w:rsidRDefault="00051DD0" w:rsidP="00051DD0">
      <w:pPr>
        <w:rPr>
          <w:rFonts w:cstheme="minorHAnsi"/>
        </w:rPr>
      </w:pPr>
      <w:r w:rsidRPr="00EB33CD">
        <w:rPr>
          <w:rFonts w:cstheme="minorHAnsi"/>
        </w:rPr>
        <w:t>Veškeré instalační práce na zařízení a souvisejících technologiích musí provádět výrobcem certifikovaný a školený odborník, který disponuje platným certifikátem pro danou technologii. Dodavatel je povinen doložit odpovídající certifikace před podpisem smlouvy.</w:t>
      </w:r>
    </w:p>
    <w:p w14:paraId="63AFF28E" w14:textId="77777777" w:rsidR="00F933E7" w:rsidRPr="00EB33CD" w:rsidRDefault="00F933E7" w:rsidP="003B1F31">
      <w:pPr>
        <w:pStyle w:val="Lankrounpodnadpis4"/>
        <w:rPr>
          <w:rFonts w:cstheme="minorHAnsi"/>
          <w:b/>
          <w:bCs/>
        </w:rPr>
      </w:pPr>
      <w:r w:rsidRPr="00EB33CD">
        <w:rPr>
          <w:rFonts w:cstheme="minorHAnsi"/>
        </w:rPr>
        <w:t xml:space="preserve">Instalace </w:t>
      </w:r>
      <w:proofErr w:type="spellStart"/>
      <w:r w:rsidRPr="00EB33CD">
        <w:rPr>
          <w:rFonts w:cstheme="minorHAnsi"/>
        </w:rPr>
        <w:t>template</w:t>
      </w:r>
      <w:proofErr w:type="spellEnd"/>
      <w:r w:rsidRPr="00EB33CD">
        <w:rPr>
          <w:rFonts w:cstheme="minorHAnsi"/>
        </w:rPr>
        <w:t xml:space="preserve"> serverů pro verze Windows Server 2022 a 2025</w:t>
      </w:r>
    </w:p>
    <w:p w14:paraId="1E837AF3" w14:textId="77777777" w:rsidR="00051DD0" w:rsidRPr="00EB33CD" w:rsidRDefault="00051DD0" w:rsidP="00710154">
      <w:pPr>
        <w:pStyle w:val="Odstavecseseznamem"/>
        <w:numPr>
          <w:ilvl w:val="0"/>
          <w:numId w:val="23"/>
        </w:numPr>
        <w:rPr>
          <w:rFonts w:cstheme="minorHAnsi"/>
        </w:rPr>
      </w:pPr>
      <w:r w:rsidRPr="00EB33CD">
        <w:rPr>
          <w:rFonts w:cstheme="minorHAnsi"/>
        </w:rPr>
        <w:t>Vytvoření nového virtuálního serveru</w:t>
      </w:r>
    </w:p>
    <w:p w14:paraId="35108C27" w14:textId="77777777" w:rsidR="00051DD0" w:rsidRPr="00EB33CD" w:rsidRDefault="00051DD0" w:rsidP="00710154">
      <w:pPr>
        <w:pStyle w:val="Odstavecseseznamem"/>
        <w:numPr>
          <w:ilvl w:val="0"/>
          <w:numId w:val="23"/>
        </w:numPr>
        <w:rPr>
          <w:rFonts w:cstheme="minorHAnsi"/>
        </w:rPr>
      </w:pPr>
      <w:r w:rsidRPr="00EB33CD">
        <w:rPr>
          <w:rFonts w:cstheme="minorHAnsi"/>
        </w:rPr>
        <w:t xml:space="preserve">Procesor 2 </w:t>
      </w:r>
      <w:proofErr w:type="spellStart"/>
      <w:r w:rsidRPr="00EB33CD">
        <w:rPr>
          <w:rFonts w:cstheme="minorHAnsi"/>
        </w:rPr>
        <w:t>vCPU</w:t>
      </w:r>
      <w:proofErr w:type="spellEnd"/>
    </w:p>
    <w:p w14:paraId="56DD7FC5" w14:textId="77777777" w:rsidR="00051DD0" w:rsidRPr="00EB33CD" w:rsidRDefault="00051DD0" w:rsidP="00710154">
      <w:pPr>
        <w:pStyle w:val="Odstavecseseznamem"/>
        <w:numPr>
          <w:ilvl w:val="0"/>
          <w:numId w:val="23"/>
        </w:numPr>
        <w:rPr>
          <w:rFonts w:cstheme="minorHAnsi"/>
        </w:rPr>
      </w:pPr>
      <w:r w:rsidRPr="00EB33CD">
        <w:rPr>
          <w:rFonts w:cstheme="minorHAnsi"/>
        </w:rPr>
        <w:t>RAM 4 GB</w:t>
      </w:r>
    </w:p>
    <w:p w14:paraId="0A7B8CF9" w14:textId="77777777" w:rsidR="00051DD0" w:rsidRPr="00EB33CD" w:rsidRDefault="00051DD0" w:rsidP="00710154">
      <w:pPr>
        <w:pStyle w:val="Odstavecseseznamem"/>
        <w:numPr>
          <w:ilvl w:val="0"/>
          <w:numId w:val="23"/>
        </w:numPr>
        <w:rPr>
          <w:rFonts w:cstheme="minorHAnsi"/>
        </w:rPr>
      </w:pPr>
      <w:r w:rsidRPr="00EB33CD">
        <w:rPr>
          <w:rFonts w:cstheme="minorHAnsi"/>
        </w:rPr>
        <w:t>Systémový disk 60 GB</w:t>
      </w:r>
    </w:p>
    <w:p w14:paraId="40DBEF38" w14:textId="77777777" w:rsidR="00051DD0" w:rsidRPr="00EB33CD" w:rsidRDefault="00051DD0" w:rsidP="00710154">
      <w:pPr>
        <w:pStyle w:val="Odstavecseseznamem"/>
        <w:numPr>
          <w:ilvl w:val="0"/>
          <w:numId w:val="23"/>
        </w:numPr>
        <w:rPr>
          <w:rFonts w:cstheme="minorHAnsi"/>
        </w:rPr>
      </w:pPr>
      <w:r w:rsidRPr="00EB33CD">
        <w:rPr>
          <w:rFonts w:cstheme="minorHAnsi"/>
        </w:rPr>
        <w:t>Network Adapter 1Gbps</w:t>
      </w:r>
    </w:p>
    <w:p w14:paraId="50750B1D" w14:textId="77777777" w:rsidR="00051DD0" w:rsidRPr="00EB33CD" w:rsidRDefault="00051DD0" w:rsidP="00710154">
      <w:pPr>
        <w:pStyle w:val="Odstavecseseznamem"/>
        <w:numPr>
          <w:ilvl w:val="0"/>
          <w:numId w:val="23"/>
        </w:numPr>
        <w:rPr>
          <w:rFonts w:cstheme="minorHAnsi"/>
        </w:rPr>
      </w:pPr>
      <w:r w:rsidRPr="00EB33CD">
        <w:rPr>
          <w:rFonts w:cstheme="minorHAnsi"/>
        </w:rPr>
        <w:t>Minimálně NET Framework 4.8</w:t>
      </w:r>
    </w:p>
    <w:p w14:paraId="35383439" w14:textId="77777777" w:rsidR="00051DD0" w:rsidRPr="00EB33CD" w:rsidRDefault="00051DD0" w:rsidP="00710154">
      <w:pPr>
        <w:pStyle w:val="Odstavecseseznamem"/>
        <w:numPr>
          <w:ilvl w:val="0"/>
          <w:numId w:val="23"/>
        </w:numPr>
        <w:rPr>
          <w:rFonts w:cstheme="minorHAnsi"/>
        </w:rPr>
      </w:pPr>
      <w:r w:rsidRPr="00EB33CD">
        <w:rPr>
          <w:rFonts w:cstheme="minorHAnsi"/>
        </w:rPr>
        <w:t>Instalace operačního systému z ISO obrazu v nejvyšší podporované verzi</w:t>
      </w:r>
    </w:p>
    <w:p w14:paraId="48383CA2" w14:textId="77777777" w:rsidR="00051DD0" w:rsidRPr="00EB33CD" w:rsidRDefault="00051DD0" w:rsidP="00710154">
      <w:pPr>
        <w:pStyle w:val="Odstavecseseznamem"/>
        <w:numPr>
          <w:ilvl w:val="0"/>
          <w:numId w:val="23"/>
        </w:numPr>
        <w:rPr>
          <w:rFonts w:cstheme="minorHAnsi"/>
        </w:rPr>
      </w:pPr>
      <w:r w:rsidRPr="00EB33CD">
        <w:rPr>
          <w:rFonts w:cstheme="minorHAnsi"/>
        </w:rPr>
        <w:t>Nastavení výchozího hesla pro administrátora</w:t>
      </w:r>
    </w:p>
    <w:p w14:paraId="307AE918" w14:textId="77777777" w:rsidR="00051DD0" w:rsidRPr="00EB33CD" w:rsidRDefault="00051DD0" w:rsidP="00710154">
      <w:pPr>
        <w:pStyle w:val="Odstavecseseznamem"/>
        <w:numPr>
          <w:ilvl w:val="0"/>
          <w:numId w:val="23"/>
        </w:numPr>
        <w:rPr>
          <w:rFonts w:cstheme="minorHAnsi"/>
        </w:rPr>
      </w:pPr>
      <w:r w:rsidRPr="00EB33CD">
        <w:rPr>
          <w:rFonts w:cstheme="minorHAnsi"/>
        </w:rPr>
        <w:t>Nastavení správné časové zóny</w:t>
      </w:r>
    </w:p>
    <w:p w14:paraId="764D1A2D" w14:textId="77777777" w:rsidR="00051DD0" w:rsidRPr="00EB33CD" w:rsidRDefault="00051DD0" w:rsidP="00710154">
      <w:pPr>
        <w:pStyle w:val="Odstavecseseznamem"/>
        <w:numPr>
          <w:ilvl w:val="0"/>
          <w:numId w:val="23"/>
        </w:numPr>
        <w:rPr>
          <w:rFonts w:cstheme="minorHAnsi"/>
        </w:rPr>
      </w:pPr>
      <w:r w:rsidRPr="00EB33CD">
        <w:rPr>
          <w:rFonts w:cstheme="minorHAnsi"/>
        </w:rPr>
        <w:t>Nastavení statické IP adresy</w:t>
      </w:r>
    </w:p>
    <w:p w14:paraId="06F23619" w14:textId="77777777" w:rsidR="00051DD0" w:rsidRPr="00EB33CD" w:rsidRDefault="00051DD0" w:rsidP="00710154">
      <w:pPr>
        <w:pStyle w:val="Odstavecseseznamem"/>
        <w:numPr>
          <w:ilvl w:val="0"/>
          <w:numId w:val="23"/>
        </w:numPr>
        <w:rPr>
          <w:rFonts w:cstheme="minorHAnsi"/>
        </w:rPr>
      </w:pPr>
      <w:r w:rsidRPr="00EB33CD">
        <w:rPr>
          <w:rFonts w:cstheme="minorHAnsi"/>
        </w:rPr>
        <w:t>Instalace nejnovějších ovladačů</w:t>
      </w:r>
    </w:p>
    <w:p w14:paraId="15121967" w14:textId="77777777" w:rsidR="00051DD0" w:rsidRPr="00EB33CD" w:rsidRDefault="00051DD0" w:rsidP="00710154">
      <w:pPr>
        <w:pStyle w:val="Odstavecseseznamem"/>
        <w:numPr>
          <w:ilvl w:val="0"/>
          <w:numId w:val="23"/>
        </w:numPr>
        <w:rPr>
          <w:rFonts w:cstheme="minorHAnsi"/>
        </w:rPr>
      </w:pPr>
      <w:r w:rsidRPr="00EB33CD">
        <w:rPr>
          <w:rFonts w:cstheme="minorHAnsi"/>
        </w:rPr>
        <w:t>Instalace dostupných aktualizací</w:t>
      </w:r>
    </w:p>
    <w:p w14:paraId="7265405C" w14:textId="77777777" w:rsidR="00051DD0" w:rsidRPr="00EB33CD" w:rsidRDefault="00051DD0" w:rsidP="00710154">
      <w:pPr>
        <w:pStyle w:val="Odstavecseseznamem"/>
        <w:numPr>
          <w:ilvl w:val="0"/>
          <w:numId w:val="23"/>
        </w:numPr>
        <w:rPr>
          <w:rFonts w:cstheme="minorHAnsi"/>
        </w:rPr>
      </w:pPr>
      <w:r w:rsidRPr="00EB33CD">
        <w:rPr>
          <w:rFonts w:cstheme="minorHAnsi"/>
        </w:rPr>
        <w:t xml:space="preserve">Nastavení firewallu dle </w:t>
      </w:r>
      <w:bookmarkStart w:id="34" w:name="_Hlk197950326"/>
      <w:r w:rsidRPr="00EB33CD">
        <w:rPr>
          <w:rFonts w:cstheme="minorHAnsi"/>
        </w:rPr>
        <w:t xml:space="preserve">Best </w:t>
      </w:r>
      <w:proofErr w:type="spellStart"/>
      <w:r w:rsidRPr="00EB33CD">
        <w:rPr>
          <w:rFonts w:cstheme="minorHAnsi"/>
        </w:rPr>
        <w:t>Practices</w:t>
      </w:r>
      <w:bookmarkEnd w:id="34"/>
      <w:proofErr w:type="spellEnd"/>
    </w:p>
    <w:p w14:paraId="3162EF40" w14:textId="77777777" w:rsidR="00051DD0" w:rsidRPr="00EB33CD" w:rsidRDefault="00051DD0" w:rsidP="00710154">
      <w:pPr>
        <w:pStyle w:val="Odstavecseseznamem"/>
        <w:numPr>
          <w:ilvl w:val="0"/>
          <w:numId w:val="23"/>
        </w:numPr>
        <w:rPr>
          <w:rFonts w:cstheme="minorHAnsi"/>
        </w:rPr>
      </w:pPr>
      <w:r w:rsidRPr="00EB33CD">
        <w:rPr>
          <w:rFonts w:cstheme="minorHAnsi"/>
        </w:rPr>
        <w:t>Nastavení politiky silných hesel</w:t>
      </w:r>
    </w:p>
    <w:p w14:paraId="3B813E65" w14:textId="77777777" w:rsidR="00051DD0" w:rsidRPr="00EB33CD" w:rsidRDefault="00051DD0" w:rsidP="00710154">
      <w:pPr>
        <w:pStyle w:val="Odstavecseseznamem"/>
        <w:numPr>
          <w:ilvl w:val="0"/>
          <w:numId w:val="23"/>
        </w:numPr>
        <w:rPr>
          <w:rFonts w:cstheme="minorHAnsi"/>
        </w:rPr>
      </w:pPr>
      <w:r w:rsidRPr="00EB33CD">
        <w:rPr>
          <w:rFonts w:cstheme="minorHAnsi"/>
        </w:rPr>
        <w:t>Provedení potřebných nastavení operačního systému, zejména instalace agenta bezpečnostního software v aktuální verzi</w:t>
      </w:r>
    </w:p>
    <w:p w14:paraId="684381DB" w14:textId="77777777" w:rsidR="00051DD0" w:rsidRPr="00EB33CD" w:rsidRDefault="00051DD0" w:rsidP="00710154">
      <w:pPr>
        <w:pStyle w:val="Odstavecseseznamem"/>
        <w:numPr>
          <w:ilvl w:val="0"/>
          <w:numId w:val="23"/>
        </w:numPr>
        <w:rPr>
          <w:rFonts w:cstheme="minorHAnsi"/>
        </w:rPr>
      </w:pPr>
      <w:r w:rsidRPr="00EB33CD">
        <w:rPr>
          <w:rFonts w:cstheme="minorHAnsi"/>
        </w:rPr>
        <w:t xml:space="preserve">Vypnutí </w:t>
      </w:r>
      <w:proofErr w:type="spellStart"/>
      <w:r w:rsidRPr="00EB33CD">
        <w:rPr>
          <w:rFonts w:cstheme="minorHAnsi"/>
        </w:rPr>
        <w:t>legacy</w:t>
      </w:r>
      <w:proofErr w:type="spellEnd"/>
      <w:r w:rsidRPr="00EB33CD">
        <w:rPr>
          <w:rFonts w:cstheme="minorHAnsi"/>
        </w:rPr>
        <w:t xml:space="preserve"> protokolů SMB 1, TLS1 a další zastaralé protokoly</w:t>
      </w:r>
    </w:p>
    <w:p w14:paraId="00D98E3F" w14:textId="77777777" w:rsidR="00051DD0" w:rsidRPr="00EB33CD" w:rsidRDefault="00051DD0" w:rsidP="00710154">
      <w:pPr>
        <w:pStyle w:val="Odstavecseseznamem"/>
        <w:numPr>
          <w:ilvl w:val="0"/>
          <w:numId w:val="23"/>
        </w:numPr>
        <w:rPr>
          <w:rFonts w:cstheme="minorHAnsi"/>
        </w:rPr>
      </w:pPr>
      <w:r w:rsidRPr="00EB33CD">
        <w:rPr>
          <w:rFonts w:cstheme="minorHAnsi"/>
        </w:rPr>
        <w:t xml:space="preserve">Aktivace </w:t>
      </w:r>
      <w:proofErr w:type="spellStart"/>
      <w:r w:rsidRPr="00EB33CD">
        <w:rPr>
          <w:rFonts w:cstheme="minorHAnsi"/>
        </w:rPr>
        <w:t>Bitlocker</w:t>
      </w:r>
      <w:proofErr w:type="spellEnd"/>
      <w:r w:rsidRPr="00EB33CD">
        <w:rPr>
          <w:rFonts w:cstheme="minorHAnsi"/>
        </w:rPr>
        <w:t xml:space="preserve"> šifrování</w:t>
      </w:r>
    </w:p>
    <w:p w14:paraId="3532B8A4" w14:textId="77777777" w:rsidR="00051DD0" w:rsidRPr="00EB33CD" w:rsidRDefault="00051DD0" w:rsidP="00710154">
      <w:pPr>
        <w:pStyle w:val="Odstavecseseznamem"/>
        <w:numPr>
          <w:ilvl w:val="0"/>
          <w:numId w:val="23"/>
        </w:numPr>
        <w:rPr>
          <w:rFonts w:cstheme="minorHAnsi"/>
        </w:rPr>
      </w:pPr>
      <w:proofErr w:type="spellStart"/>
      <w:r w:rsidRPr="00EB33CD">
        <w:rPr>
          <w:rFonts w:cstheme="minorHAnsi"/>
        </w:rPr>
        <w:t>Finalizování</w:t>
      </w:r>
      <w:proofErr w:type="spellEnd"/>
      <w:r w:rsidRPr="00EB33CD">
        <w:rPr>
          <w:rFonts w:cstheme="minorHAnsi"/>
        </w:rPr>
        <w:t xml:space="preserve"> pro použití jako </w:t>
      </w:r>
      <w:proofErr w:type="spellStart"/>
      <w:r w:rsidRPr="00EB33CD">
        <w:rPr>
          <w:rFonts w:cstheme="minorHAnsi"/>
        </w:rPr>
        <w:t>template</w:t>
      </w:r>
      <w:proofErr w:type="spellEnd"/>
    </w:p>
    <w:p w14:paraId="72577E68" w14:textId="77777777" w:rsidR="00F933E7" w:rsidRPr="00EB33CD" w:rsidRDefault="00F933E7" w:rsidP="00F933E7">
      <w:pPr>
        <w:pStyle w:val="Odstavecseseznamem"/>
        <w:rPr>
          <w:rFonts w:cstheme="minorHAnsi"/>
          <w:b/>
          <w:bCs/>
        </w:rPr>
      </w:pPr>
    </w:p>
    <w:p w14:paraId="219962BB" w14:textId="77777777" w:rsidR="00F933E7" w:rsidRPr="00EB33CD" w:rsidRDefault="00F933E7" w:rsidP="00F933E7">
      <w:pPr>
        <w:pStyle w:val="Odstavecseseznamem"/>
        <w:rPr>
          <w:rFonts w:cstheme="minorHAnsi"/>
          <w:b/>
          <w:bCs/>
        </w:rPr>
      </w:pPr>
    </w:p>
    <w:p w14:paraId="146D58A8" w14:textId="77777777" w:rsidR="00F933E7" w:rsidRPr="00EB33CD" w:rsidRDefault="00F933E7" w:rsidP="003B1F31">
      <w:pPr>
        <w:pStyle w:val="Lankrounpodnadpis4"/>
        <w:rPr>
          <w:rFonts w:cstheme="minorHAnsi"/>
        </w:rPr>
      </w:pPr>
      <w:r w:rsidRPr="00EB33CD">
        <w:rPr>
          <w:rFonts w:cstheme="minorHAnsi"/>
        </w:rPr>
        <w:t>Instalace dvou virtuálních serverů pro doménový řadič</w:t>
      </w:r>
    </w:p>
    <w:p w14:paraId="690BB06D" w14:textId="77777777" w:rsidR="00051DD0" w:rsidRPr="00EB33CD" w:rsidRDefault="00051DD0" w:rsidP="00710154">
      <w:pPr>
        <w:pStyle w:val="Odstavecseseznamem"/>
        <w:numPr>
          <w:ilvl w:val="0"/>
          <w:numId w:val="22"/>
        </w:numPr>
        <w:ind w:left="720"/>
        <w:rPr>
          <w:rFonts w:cstheme="minorHAnsi"/>
        </w:rPr>
      </w:pPr>
      <w:r w:rsidRPr="00EB33CD">
        <w:rPr>
          <w:rFonts w:cstheme="minorHAnsi"/>
        </w:rPr>
        <w:t xml:space="preserve">Instalace serveru doménového řadiče z vytvořeného </w:t>
      </w:r>
      <w:proofErr w:type="spellStart"/>
      <w:r w:rsidRPr="00EB33CD">
        <w:rPr>
          <w:rFonts w:cstheme="minorHAnsi"/>
        </w:rPr>
        <w:t>template</w:t>
      </w:r>
      <w:proofErr w:type="spellEnd"/>
    </w:p>
    <w:p w14:paraId="007C335F" w14:textId="77777777" w:rsidR="00051DD0" w:rsidRPr="00EB33CD" w:rsidRDefault="00051DD0" w:rsidP="00710154">
      <w:pPr>
        <w:pStyle w:val="Odstavecseseznamem"/>
        <w:numPr>
          <w:ilvl w:val="0"/>
          <w:numId w:val="22"/>
        </w:numPr>
        <w:ind w:left="720"/>
        <w:rPr>
          <w:rFonts w:cstheme="minorHAnsi"/>
        </w:rPr>
      </w:pPr>
      <w:r w:rsidRPr="00EB33CD">
        <w:rPr>
          <w:rFonts w:cstheme="minorHAnsi"/>
        </w:rPr>
        <w:t>Nastavení pevné IP adresy</w:t>
      </w:r>
    </w:p>
    <w:p w14:paraId="37CB7AF6" w14:textId="77777777" w:rsidR="00051DD0" w:rsidRPr="00EB33CD" w:rsidRDefault="00051DD0" w:rsidP="00710154">
      <w:pPr>
        <w:pStyle w:val="Odstavecseseznamem"/>
        <w:numPr>
          <w:ilvl w:val="0"/>
          <w:numId w:val="22"/>
        </w:numPr>
        <w:ind w:left="720"/>
        <w:rPr>
          <w:rFonts w:cstheme="minorHAnsi"/>
        </w:rPr>
      </w:pPr>
      <w:r w:rsidRPr="00EB33CD">
        <w:rPr>
          <w:rFonts w:cstheme="minorHAnsi"/>
        </w:rPr>
        <w:lastRenderedPageBreak/>
        <w:t>Přidání do domény organizace</w:t>
      </w:r>
    </w:p>
    <w:p w14:paraId="1438F2BB" w14:textId="77777777" w:rsidR="00051DD0" w:rsidRPr="00EB33CD" w:rsidRDefault="00051DD0" w:rsidP="00710154">
      <w:pPr>
        <w:pStyle w:val="Odstavecseseznamem"/>
        <w:numPr>
          <w:ilvl w:val="0"/>
          <w:numId w:val="22"/>
        </w:numPr>
        <w:ind w:left="720"/>
        <w:rPr>
          <w:rFonts w:cstheme="minorHAnsi"/>
        </w:rPr>
      </w:pPr>
      <w:r w:rsidRPr="00EB33CD">
        <w:rPr>
          <w:rFonts w:cstheme="minorHAnsi"/>
        </w:rPr>
        <w:t>Nastavení názvu serveru dle jmenné konvence</w:t>
      </w:r>
    </w:p>
    <w:p w14:paraId="67C4BA2F" w14:textId="77777777" w:rsidR="00051DD0" w:rsidRPr="00EB33CD" w:rsidRDefault="00051DD0" w:rsidP="00710154">
      <w:pPr>
        <w:pStyle w:val="Odstavecseseznamem"/>
        <w:numPr>
          <w:ilvl w:val="0"/>
          <w:numId w:val="22"/>
        </w:numPr>
        <w:ind w:left="720"/>
        <w:rPr>
          <w:rFonts w:cstheme="minorHAnsi"/>
        </w:rPr>
      </w:pPr>
      <w:r w:rsidRPr="00EB33CD">
        <w:rPr>
          <w:rFonts w:cstheme="minorHAnsi"/>
        </w:rPr>
        <w:t>Přidání role AD a DNS a připojení do domény</w:t>
      </w:r>
    </w:p>
    <w:p w14:paraId="01279D81" w14:textId="77777777" w:rsidR="00051DD0" w:rsidRPr="00EB33CD" w:rsidRDefault="00051DD0" w:rsidP="00710154">
      <w:pPr>
        <w:pStyle w:val="Odstavecseseznamem"/>
        <w:numPr>
          <w:ilvl w:val="0"/>
          <w:numId w:val="22"/>
        </w:numPr>
        <w:ind w:left="720"/>
        <w:rPr>
          <w:rFonts w:cstheme="minorHAnsi"/>
        </w:rPr>
      </w:pPr>
      <w:r w:rsidRPr="00EB33CD">
        <w:rPr>
          <w:rFonts w:cstheme="minorHAnsi"/>
        </w:rPr>
        <w:t>Ověření z logu o přidání serveru jako plnohodnotného AD</w:t>
      </w:r>
    </w:p>
    <w:p w14:paraId="67D21E13" w14:textId="77777777" w:rsidR="00051DD0" w:rsidRPr="00EB33CD" w:rsidRDefault="00051DD0" w:rsidP="00710154">
      <w:pPr>
        <w:pStyle w:val="Odstavecseseznamem"/>
        <w:numPr>
          <w:ilvl w:val="0"/>
          <w:numId w:val="22"/>
        </w:numPr>
        <w:ind w:left="720"/>
        <w:rPr>
          <w:rFonts w:cstheme="minorHAnsi"/>
        </w:rPr>
      </w:pPr>
      <w:r w:rsidRPr="00EB33CD">
        <w:rPr>
          <w:rFonts w:cstheme="minorHAnsi"/>
        </w:rPr>
        <w:t xml:space="preserve">Ověření vytvoření </w:t>
      </w:r>
      <w:proofErr w:type="spellStart"/>
      <w:r w:rsidRPr="00EB33CD">
        <w:rPr>
          <w:rFonts w:cstheme="minorHAnsi"/>
        </w:rPr>
        <w:t>Global</w:t>
      </w:r>
      <w:proofErr w:type="spellEnd"/>
      <w:r w:rsidRPr="00EB33CD">
        <w:rPr>
          <w:rFonts w:cstheme="minorHAnsi"/>
        </w:rPr>
        <w:t xml:space="preserve"> </w:t>
      </w:r>
      <w:proofErr w:type="spellStart"/>
      <w:r w:rsidRPr="00EB33CD">
        <w:rPr>
          <w:rFonts w:cstheme="minorHAnsi"/>
        </w:rPr>
        <w:t>Catalogu</w:t>
      </w:r>
      <w:proofErr w:type="spellEnd"/>
      <w:r w:rsidRPr="00EB33CD">
        <w:rPr>
          <w:rFonts w:cstheme="minorHAnsi"/>
        </w:rPr>
        <w:t xml:space="preserve"> na novém AD</w:t>
      </w:r>
    </w:p>
    <w:p w14:paraId="02D8B24C" w14:textId="77777777" w:rsidR="00051DD0" w:rsidRPr="00EB33CD" w:rsidRDefault="00051DD0" w:rsidP="00710154">
      <w:pPr>
        <w:pStyle w:val="Odstavecseseznamem"/>
        <w:numPr>
          <w:ilvl w:val="0"/>
          <w:numId w:val="22"/>
        </w:numPr>
        <w:ind w:left="720"/>
        <w:rPr>
          <w:rFonts w:cstheme="minorHAnsi"/>
        </w:rPr>
      </w:pPr>
      <w:r w:rsidRPr="00EB33CD">
        <w:rPr>
          <w:rFonts w:cstheme="minorHAnsi"/>
        </w:rPr>
        <w:t xml:space="preserve">Kontrola a nastavení Reverse </w:t>
      </w:r>
      <w:proofErr w:type="spellStart"/>
      <w:r w:rsidRPr="00EB33CD">
        <w:rPr>
          <w:rFonts w:cstheme="minorHAnsi"/>
        </w:rPr>
        <w:t>Lookup</w:t>
      </w:r>
      <w:proofErr w:type="spellEnd"/>
      <w:r w:rsidRPr="00EB33CD">
        <w:rPr>
          <w:rFonts w:cstheme="minorHAnsi"/>
        </w:rPr>
        <w:t xml:space="preserve"> </w:t>
      </w:r>
      <w:proofErr w:type="spellStart"/>
      <w:r w:rsidRPr="00EB33CD">
        <w:rPr>
          <w:rFonts w:cstheme="minorHAnsi"/>
        </w:rPr>
        <w:t>Zones</w:t>
      </w:r>
      <w:proofErr w:type="spellEnd"/>
    </w:p>
    <w:p w14:paraId="4E3CC20F" w14:textId="77777777" w:rsidR="00051DD0" w:rsidRPr="00EB33CD" w:rsidRDefault="00051DD0" w:rsidP="00710154">
      <w:pPr>
        <w:pStyle w:val="Odstavecseseznamem"/>
        <w:numPr>
          <w:ilvl w:val="0"/>
          <w:numId w:val="22"/>
        </w:numPr>
        <w:ind w:left="720"/>
        <w:rPr>
          <w:rFonts w:cstheme="minorHAnsi"/>
        </w:rPr>
      </w:pPr>
      <w:r w:rsidRPr="00EB33CD">
        <w:rPr>
          <w:rFonts w:cstheme="minorHAnsi"/>
        </w:rPr>
        <w:t xml:space="preserve">Kontrola a nastavení DNS </w:t>
      </w:r>
      <w:proofErr w:type="spellStart"/>
      <w:r w:rsidRPr="00EB33CD">
        <w:rPr>
          <w:rFonts w:cstheme="minorHAnsi"/>
        </w:rPr>
        <w:t>Aging</w:t>
      </w:r>
      <w:proofErr w:type="spellEnd"/>
      <w:r w:rsidRPr="00EB33CD">
        <w:rPr>
          <w:rFonts w:cstheme="minorHAnsi"/>
        </w:rPr>
        <w:t xml:space="preserve"> and </w:t>
      </w:r>
      <w:proofErr w:type="spellStart"/>
      <w:r w:rsidRPr="00EB33CD">
        <w:rPr>
          <w:rFonts w:cstheme="minorHAnsi"/>
        </w:rPr>
        <w:t>Scavenging</w:t>
      </w:r>
      <w:proofErr w:type="spellEnd"/>
    </w:p>
    <w:p w14:paraId="0BED98FD" w14:textId="77777777" w:rsidR="00051DD0" w:rsidRPr="00EB33CD" w:rsidRDefault="00051DD0" w:rsidP="00710154">
      <w:pPr>
        <w:pStyle w:val="Odstavecseseznamem"/>
        <w:numPr>
          <w:ilvl w:val="0"/>
          <w:numId w:val="22"/>
        </w:numPr>
        <w:ind w:left="720"/>
        <w:rPr>
          <w:rFonts w:cstheme="minorHAnsi"/>
        </w:rPr>
      </w:pPr>
      <w:r w:rsidRPr="00EB33CD">
        <w:rPr>
          <w:rFonts w:cstheme="minorHAnsi"/>
        </w:rPr>
        <w:t>Instalace agenta bezpečnostního software</w:t>
      </w:r>
    </w:p>
    <w:p w14:paraId="3512DCBB" w14:textId="77777777" w:rsidR="00051DD0" w:rsidRPr="00EB33CD" w:rsidRDefault="00051DD0" w:rsidP="00710154">
      <w:pPr>
        <w:pStyle w:val="Odstavecseseznamem"/>
        <w:numPr>
          <w:ilvl w:val="0"/>
          <w:numId w:val="22"/>
        </w:numPr>
        <w:ind w:left="720"/>
        <w:rPr>
          <w:rFonts w:cstheme="minorHAnsi"/>
        </w:rPr>
      </w:pPr>
      <w:r w:rsidRPr="00EB33CD">
        <w:rPr>
          <w:rFonts w:cstheme="minorHAnsi"/>
        </w:rPr>
        <w:t>Konfigurace bezpečnostních politik v doméně a konfigurace dle doporučení ZKB</w:t>
      </w:r>
    </w:p>
    <w:p w14:paraId="2FAABBF7" w14:textId="77777777" w:rsidR="00051DD0" w:rsidRPr="00EB33CD" w:rsidRDefault="00051DD0" w:rsidP="00710154">
      <w:pPr>
        <w:pStyle w:val="Odstavecseseznamem"/>
        <w:numPr>
          <w:ilvl w:val="0"/>
          <w:numId w:val="22"/>
        </w:numPr>
        <w:ind w:left="720"/>
        <w:rPr>
          <w:rFonts w:cstheme="minorHAnsi"/>
        </w:rPr>
      </w:pPr>
      <w:r w:rsidRPr="00EB33CD">
        <w:rPr>
          <w:rFonts w:cstheme="minorHAnsi"/>
        </w:rPr>
        <w:t>Konfigurace agenta a pravidel pro zasílání logů z AD a DNS do centrálního log management systému</w:t>
      </w:r>
    </w:p>
    <w:p w14:paraId="43F9B7E4" w14:textId="77777777" w:rsidR="00051DD0" w:rsidRPr="00EB33CD" w:rsidRDefault="00051DD0" w:rsidP="00710154">
      <w:pPr>
        <w:pStyle w:val="Odstavecseseznamem"/>
        <w:numPr>
          <w:ilvl w:val="0"/>
          <w:numId w:val="22"/>
        </w:numPr>
        <w:ind w:left="720"/>
        <w:rPr>
          <w:rFonts w:cstheme="minorHAnsi"/>
        </w:rPr>
      </w:pPr>
      <w:r w:rsidRPr="00EB33CD">
        <w:rPr>
          <w:rFonts w:cstheme="minorHAnsi"/>
        </w:rPr>
        <w:t>Konfigurace do zálohovacího systému zadavatele</w:t>
      </w:r>
    </w:p>
    <w:p w14:paraId="520E74C3" w14:textId="77777777" w:rsidR="00F933E7" w:rsidRPr="00EB33CD" w:rsidRDefault="00F933E7" w:rsidP="00F933E7">
      <w:pPr>
        <w:pStyle w:val="Odstavecseseznamem"/>
        <w:ind w:left="1440"/>
        <w:rPr>
          <w:rFonts w:cstheme="minorHAnsi"/>
        </w:rPr>
      </w:pPr>
    </w:p>
    <w:p w14:paraId="0FA22B4B" w14:textId="77777777" w:rsidR="00F933E7" w:rsidRPr="00EB33CD" w:rsidRDefault="00F933E7" w:rsidP="003B1F31">
      <w:pPr>
        <w:pStyle w:val="Lankrounpodnadpis4"/>
        <w:rPr>
          <w:rFonts w:cstheme="minorHAnsi"/>
        </w:rPr>
      </w:pPr>
      <w:r w:rsidRPr="00EB33CD">
        <w:rPr>
          <w:rFonts w:cstheme="minorHAnsi"/>
        </w:rPr>
        <w:t>Instalace a nastavení DHCP</w:t>
      </w:r>
    </w:p>
    <w:p w14:paraId="0AA42EA2" w14:textId="77777777" w:rsidR="00051DD0" w:rsidRPr="00EB33CD" w:rsidRDefault="00051DD0" w:rsidP="00710154">
      <w:pPr>
        <w:pStyle w:val="Odstavecseseznamem"/>
        <w:numPr>
          <w:ilvl w:val="0"/>
          <w:numId w:val="22"/>
        </w:numPr>
        <w:rPr>
          <w:rFonts w:cstheme="minorHAnsi"/>
        </w:rPr>
      </w:pPr>
      <w:r w:rsidRPr="00EB33CD">
        <w:rPr>
          <w:rFonts w:cstheme="minorHAnsi"/>
        </w:rPr>
        <w:t>Přidání role DHCP na doménovém řadiči</w:t>
      </w:r>
    </w:p>
    <w:p w14:paraId="579DA2D7" w14:textId="77777777" w:rsidR="00051DD0" w:rsidRPr="00EB33CD" w:rsidRDefault="00051DD0" w:rsidP="00710154">
      <w:pPr>
        <w:pStyle w:val="Odstavecseseznamem"/>
        <w:numPr>
          <w:ilvl w:val="0"/>
          <w:numId w:val="22"/>
        </w:numPr>
        <w:rPr>
          <w:rFonts w:cstheme="minorHAnsi"/>
        </w:rPr>
      </w:pPr>
      <w:r w:rsidRPr="00EB33CD">
        <w:rPr>
          <w:rFonts w:cstheme="minorHAnsi"/>
        </w:rPr>
        <w:t>Inicializace DHCP</w:t>
      </w:r>
    </w:p>
    <w:p w14:paraId="557CEF77" w14:textId="77777777" w:rsidR="00051DD0" w:rsidRPr="00EB33CD" w:rsidRDefault="00051DD0" w:rsidP="00710154">
      <w:pPr>
        <w:pStyle w:val="Odstavecseseznamem"/>
        <w:numPr>
          <w:ilvl w:val="0"/>
          <w:numId w:val="22"/>
        </w:numPr>
        <w:rPr>
          <w:rFonts w:cstheme="minorHAnsi"/>
        </w:rPr>
      </w:pPr>
      <w:r w:rsidRPr="00EB33CD">
        <w:rPr>
          <w:rFonts w:cstheme="minorHAnsi"/>
        </w:rPr>
        <w:t xml:space="preserve">Vytvořeni </w:t>
      </w:r>
      <w:proofErr w:type="spellStart"/>
      <w:r w:rsidRPr="00EB33CD">
        <w:rPr>
          <w:rFonts w:cstheme="minorHAnsi"/>
        </w:rPr>
        <w:t>Scopů</w:t>
      </w:r>
      <w:proofErr w:type="spellEnd"/>
      <w:r w:rsidRPr="00EB33CD">
        <w:rPr>
          <w:rFonts w:cstheme="minorHAnsi"/>
        </w:rPr>
        <w:t xml:space="preserve"> dle VLAN </w:t>
      </w:r>
    </w:p>
    <w:p w14:paraId="34FB8E82" w14:textId="77777777" w:rsidR="00051DD0" w:rsidRPr="00EB33CD" w:rsidRDefault="00051DD0" w:rsidP="00710154">
      <w:pPr>
        <w:pStyle w:val="Odstavecseseznamem"/>
        <w:numPr>
          <w:ilvl w:val="0"/>
          <w:numId w:val="22"/>
        </w:numPr>
        <w:rPr>
          <w:rFonts w:cstheme="minorHAnsi"/>
        </w:rPr>
      </w:pPr>
      <w:r w:rsidRPr="00EB33CD">
        <w:rPr>
          <w:rFonts w:cstheme="minorHAnsi"/>
        </w:rPr>
        <w:t xml:space="preserve">Nastavení </w:t>
      </w:r>
      <w:proofErr w:type="spellStart"/>
      <w:r w:rsidRPr="00EB33CD">
        <w:rPr>
          <w:rFonts w:cstheme="minorHAnsi"/>
        </w:rPr>
        <w:t>Scopu</w:t>
      </w:r>
      <w:proofErr w:type="spellEnd"/>
      <w:r w:rsidRPr="00EB33CD">
        <w:rPr>
          <w:rFonts w:cstheme="minorHAnsi"/>
        </w:rPr>
        <w:t xml:space="preserve"> (</w:t>
      </w:r>
      <w:proofErr w:type="spellStart"/>
      <w:r w:rsidRPr="00EB33CD">
        <w:rPr>
          <w:rFonts w:cstheme="minorHAnsi"/>
        </w:rPr>
        <w:t>Adress</w:t>
      </w:r>
      <w:proofErr w:type="spellEnd"/>
      <w:r w:rsidRPr="00EB33CD">
        <w:rPr>
          <w:rFonts w:cstheme="minorHAnsi"/>
        </w:rPr>
        <w:t xml:space="preserve"> Pool, </w:t>
      </w:r>
      <w:proofErr w:type="spellStart"/>
      <w:r w:rsidRPr="00EB33CD">
        <w:rPr>
          <w:rFonts w:cstheme="minorHAnsi"/>
        </w:rPr>
        <w:t>Gate</w:t>
      </w:r>
      <w:proofErr w:type="spellEnd"/>
      <w:r w:rsidRPr="00EB33CD">
        <w:rPr>
          <w:rFonts w:cstheme="minorHAnsi"/>
        </w:rPr>
        <w:t xml:space="preserve">, DNS, </w:t>
      </w:r>
      <w:proofErr w:type="spellStart"/>
      <w:r w:rsidRPr="00EB33CD">
        <w:rPr>
          <w:rFonts w:cstheme="minorHAnsi"/>
        </w:rPr>
        <w:t>Lease</w:t>
      </w:r>
      <w:proofErr w:type="spellEnd"/>
      <w:r w:rsidRPr="00EB33CD">
        <w:rPr>
          <w:rFonts w:cstheme="minorHAnsi"/>
        </w:rPr>
        <w:t xml:space="preserve"> Time, atd.)</w:t>
      </w:r>
    </w:p>
    <w:p w14:paraId="3196E8BE" w14:textId="77777777" w:rsidR="00051DD0" w:rsidRPr="00EB33CD" w:rsidRDefault="00051DD0" w:rsidP="00710154">
      <w:pPr>
        <w:pStyle w:val="Odstavecseseznamem"/>
        <w:numPr>
          <w:ilvl w:val="0"/>
          <w:numId w:val="22"/>
        </w:numPr>
        <w:rPr>
          <w:rFonts w:cstheme="minorHAnsi"/>
        </w:rPr>
      </w:pPr>
      <w:r w:rsidRPr="00EB33CD">
        <w:rPr>
          <w:rFonts w:cstheme="minorHAnsi"/>
        </w:rPr>
        <w:t>Přidání rezervací</w:t>
      </w:r>
    </w:p>
    <w:p w14:paraId="056BA0DC" w14:textId="77777777" w:rsidR="00051DD0" w:rsidRPr="00EB33CD" w:rsidRDefault="00051DD0" w:rsidP="00710154">
      <w:pPr>
        <w:pStyle w:val="Odstavecseseznamem"/>
        <w:numPr>
          <w:ilvl w:val="0"/>
          <w:numId w:val="22"/>
        </w:numPr>
        <w:rPr>
          <w:rFonts w:cstheme="minorHAnsi"/>
        </w:rPr>
      </w:pPr>
      <w:r w:rsidRPr="00EB33CD">
        <w:rPr>
          <w:rFonts w:cstheme="minorHAnsi"/>
        </w:rPr>
        <w:t>Přidání role DHCP na druhém doménovém řadiči</w:t>
      </w:r>
    </w:p>
    <w:p w14:paraId="0D06D79D" w14:textId="77777777" w:rsidR="00051DD0" w:rsidRPr="00EB33CD" w:rsidRDefault="00051DD0" w:rsidP="00710154">
      <w:pPr>
        <w:pStyle w:val="Odstavecseseznamem"/>
        <w:numPr>
          <w:ilvl w:val="0"/>
          <w:numId w:val="22"/>
        </w:numPr>
        <w:rPr>
          <w:rFonts w:cstheme="minorHAnsi"/>
        </w:rPr>
      </w:pPr>
      <w:r w:rsidRPr="00EB33CD">
        <w:rPr>
          <w:rFonts w:cstheme="minorHAnsi"/>
        </w:rPr>
        <w:t xml:space="preserve">Aktivace DHCP </w:t>
      </w:r>
      <w:proofErr w:type="spellStart"/>
      <w:r w:rsidRPr="00EB33CD">
        <w:rPr>
          <w:rFonts w:cstheme="minorHAnsi"/>
        </w:rPr>
        <w:t>Failover</w:t>
      </w:r>
      <w:proofErr w:type="spellEnd"/>
      <w:r w:rsidRPr="00EB33CD">
        <w:rPr>
          <w:rFonts w:cstheme="minorHAnsi"/>
        </w:rPr>
        <w:t xml:space="preserve"> služby na prvním DHCP</w:t>
      </w:r>
    </w:p>
    <w:p w14:paraId="5A8A64A5" w14:textId="77777777" w:rsidR="00051DD0" w:rsidRPr="00EB33CD" w:rsidRDefault="00051DD0" w:rsidP="00710154">
      <w:pPr>
        <w:pStyle w:val="Odstavecseseznamem"/>
        <w:numPr>
          <w:ilvl w:val="0"/>
          <w:numId w:val="22"/>
        </w:numPr>
        <w:rPr>
          <w:rFonts w:cstheme="minorHAnsi"/>
        </w:rPr>
      </w:pPr>
      <w:r w:rsidRPr="00EB33CD">
        <w:rPr>
          <w:rFonts w:cstheme="minorHAnsi"/>
        </w:rPr>
        <w:t xml:space="preserve">Nastavení DHCP </w:t>
      </w:r>
      <w:proofErr w:type="spellStart"/>
      <w:r w:rsidRPr="00EB33CD">
        <w:rPr>
          <w:rFonts w:cstheme="minorHAnsi"/>
        </w:rPr>
        <w:t>Failover</w:t>
      </w:r>
      <w:proofErr w:type="spellEnd"/>
      <w:r w:rsidRPr="00EB33CD">
        <w:rPr>
          <w:rFonts w:cstheme="minorHAnsi"/>
        </w:rPr>
        <w:t xml:space="preserve"> (Hot </w:t>
      </w:r>
      <w:proofErr w:type="spellStart"/>
      <w:r w:rsidRPr="00EB33CD">
        <w:rPr>
          <w:rFonts w:cstheme="minorHAnsi"/>
        </w:rPr>
        <w:t>Standby</w:t>
      </w:r>
      <w:proofErr w:type="spellEnd"/>
      <w:r w:rsidRPr="00EB33CD">
        <w:rPr>
          <w:rFonts w:cstheme="minorHAnsi"/>
        </w:rPr>
        <w:t xml:space="preserve">, </w:t>
      </w:r>
      <w:proofErr w:type="spellStart"/>
      <w:r w:rsidRPr="00EB33CD">
        <w:rPr>
          <w:rFonts w:cstheme="minorHAnsi"/>
        </w:rPr>
        <w:t>State</w:t>
      </w:r>
      <w:proofErr w:type="spellEnd"/>
      <w:r w:rsidRPr="00EB33CD">
        <w:rPr>
          <w:rFonts w:cstheme="minorHAnsi"/>
        </w:rPr>
        <w:t xml:space="preserve"> Switch interval 5minut, Maximum </w:t>
      </w:r>
      <w:proofErr w:type="spellStart"/>
      <w:r w:rsidRPr="00EB33CD">
        <w:rPr>
          <w:rFonts w:cstheme="minorHAnsi"/>
        </w:rPr>
        <w:t>Client</w:t>
      </w:r>
      <w:proofErr w:type="spellEnd"/>
      <w:r w:rsidRPr="00EB33CD">
        <w:rPr>
          <w:rFonts w:cstheme="minorHAnsi"/>
        </w:rPr>
        <w:t xml:space="preserve"> Lead Time 1 h)</w:t>
      </w:r>
    </w:p>
    <w:p w14:paraId="0A43FA24" w14:textId="77777777" w:rsidR="00051DD0" w:rsidRPr="00EB33CD" w:rsidRDefault="00051DD0" w:rsidP="00710154">
      <w:pPr>
        <w:pStyle w:val="Odstavecseseznamem"/>
        <w:numPr>
          <w:ilvl w:val="0"/>
          <w:numId w:val="22"/>
        </w:numPr>
        <w:rPr>
          <w:rFonts w:cstheme="minorHAnsi"/>
        </w:rPr>
      </w:pPr>
      <w:proofErr w:type="spellStart"/>
      <w:r w:rsidRPr="00EB33CD">
        <w:rPr>
          <w:rFonts w:cstheme="minorHAnsi"/>
        </w:rPr>
        <w:t>Scheduled</w:t>
      </w:r>
      <w:proofErr w:type="spellEnd"/>
      <w:r w:rsidRPr="00EB33CD">
        <w:rPr>
          <w:rFonts w:cstheme="minorHAnsi"/>
        </w:rPr>
        <w:t xml:space="preserve"> </w:t>
      </w:r>
      <w:proofErr w:type="spellStart"/>
      <w:r w:rsidRPr="00EB33CD">
        <w:rPr>
          <w:rFonts w:cstheme="minorHAnsi"/>
        </w:rPr>
        <w:t>Tasks</w:t>
      </w:r>
      <w:proofErr w:type="spellEnd"/>
      <w:r w:rsidRPr="00EB33CD">
        <w:rPr>
          <w:rFonts w:cstheme="minorHAnsi"/>
        </w:rPr>
        <w:t xml:space="preserve"> pro pravidelnou replikaci nastavení na druhý DHCP </w:t>
      </w:r>
    </w:p>
    <w:p w14:paraId="6CDFF5A4" w14:textId="77777777" w:rsidR="00051DD0" w:rsidRPr="00EB33CD" w:rsidRDefault="00051DD0" w:rsidP="00710154">
      <w:pPr>
        <w:pStyle w:val="Odstavecseseznamem"/>
        <w:numPr>
          <w:ilvl w:val="0"/>
          <w:numId w:val="22"/>
        </w:numPr>
        <w:rPr>
          <w:rFonts w:cstheme="minorHAnsi"/>
        </w:rPr>
      </w:pPr>
      <w:r w:rsidRPr="00EB33CD">
        <w:rPr>
          <w:rFonts w:cstheme="minorHAnsi"/>
        </w:rPr>
        <w:t>Konfigurace agenta a pravidel pro zasílání logů z DHCP do centrálního log management systému</w:t>
      </w:r>
    </w:p>
    <w:p w14:paraId="5DFE7C59" w14:textId="77777777" w:rsidR="00F933E7" w:rsidRPr="00EB33CD" w:rsidRDefault="00F933E7" w:rsidP="00F933E7">
      <w:pPr>
        <w:pStyle w:val="Odstavecseseznamem"/>
        <w:ind w:left="1440"/>
        <w:rPr>
          <w:rFonts w:cstheme="minorHAnsi"/>
        </w:rPr>
      </w:pPr>
    </w:p>
    <w:p w14:paraId="06F54BD6" w14:textId="77777777" w:rsidR="00F933E7" w:rsidRPr="00EB33CD" w:rsidRDefault="00F933E7" w:rsidP="003B1F31">
      <w:pPr>
        <w:pStyle w:val="Lankrounpodnadpis4"/>
        <w:rPr>
          <w:rFonts w:cstheme="minorHAnsi"/>
        </w:rPr>
      </w:pPr>
      <w:r w:rsidRPr="00EB33CD">
        <w:rPr>
          <w:rFonts w:cstheme="minorHAnsi"/>
        </w:rPr>
        <w:t>Instalace a konfigurace SQL serveru</w:t>
      </w:r>
    </w:p>
    <w:p w14:paraId="4FB9417A" w14:textId="77777777" w:rsidR="00051DD0" w:rsidRPr="00EB33CD" w:rsidRDefault="00051DD0" w:rsidP="00710154">
      <w:pPr>
        <w:pStyle w:val="Odstavecseseznamem"/>
        <w:numPr>
          <w:ilvl w:val="0"/>
          <w:numId w:val="24"/>
        </w:numPr>
        <w:rPr>
          <w:rFonts w:cstheme="minorHAnsi"/>
        </w:rPr>
      </w:pPr>
      <w:bookmarkStart w:id="35" w:name="_Hlk180590988"/>
      <w:r w:rsidRPr="00EB33CD">
        <w:rPr>
          <w:rFonts w:cstheme="minorHAnsi"/>
        </w:rPr>
        <w:t xml:space="preserve">Instalace serveru z připraveného </w:t>
      </w:r>
      <w:proofErr w:type="spellStart"/>
      <w:r w:rsidRPr="00EB33CD">
        <w:rPr>
          <w:rFonts w:cstheme="minorHAnsi"/>
        </w:rPr>
        <w:t>template</w:t>
      </w:r>
      <w:proofErr w:type="spellEnd"/>
    </w:p>
    <w:p w14:paraId="1111B3C6" w14:textId="77777777" w:rsidR="00051DD0" w:rsidRPr="00EB33CD" w:rsidRDefault="00051DD0" w:rsidP="00710154">
      <w:pPr>
        <w:pStyle w:val="Odstavecseseznamem"/>
        <w:numPr>
          <w:ilvl w:val="0"/>
          <w:numId w:val="24"/>
        </w:numPr>
        <w:rPr>
          <w:rFonts w:cstheme="minorHAnsi"/>
        </w:rPr>
      </w:pPr>
      <w:r w:rsidRPr="00EB33CD">
        <w:rPr>
          <w:rFonts w:cstheme="minorHAnsi"/>
        </w:rPr>
        <w:t>Vložení SQL Serveru do domény</w:t>
      </w:r>
    </w:p>
    <w:p w14:paraId="6F2A6D39" w14:textId="77777777" w:rsidR="00051DD0" w:rsidRPr="00EB33CD" w:rsidRDefault="00051DD0" w:rsidP="00710154">
      <w:pPr>
        <w:pStyle w:val="Odstavecseseznamem"/>
        <w:numPr>
          <w:ilvl w:val="0"/>
          <w:numId w:val="24"/>
        </w:numPr>
        <w:rPr>
          <w:rFonts w:cstheme="minorHAnsi"/>
        </w:rPr>
      </w:pPr>
      <w:r w:rsidRPr="00EB33CD">
        <w:rPr>
          <w:rFonts w:cstheme="minorHAnsi"/>
        </w:rPr>
        <w:t xml:space="preserve">Aktualizace OS a SQL serveru jeho CU a </w:t>
      </w:r>
      <w:proofErr w:type="spellStart"/>
      <w:r w:rsidRPr="00EB33CD">
        <w:rPr>
          <w:rFonts w:cstheme="minorHAnsi"/>
        </w:rPr>
        <w:t>service</w:t>
      </w:r>
      <w:proofErr w:type="spellEnd"/>
      <w:r w:rsidRPr="00EB33CD">
        <w:rPr>
          <w:rFonts w:cstheme="minorHAnsi"/>
        </w:rPr>
        <w:t xml:space="preserve"> </w:t>
      </w:r>
      <w:proofErr w:type="spellStart"/>
      <w:r w:rsidRPr="00EB33CD">
        <w:rPr>
          <w:rFonts w:cstheme="minorHAnsi"/>
        </w:rPr>
        <w:t>pack</w:t>
      </w:r>
      <w:proofErr w:type="spellEnd"/>
    </w:p>
    <w:p w14:paraId="49AD09AF" w14:textId="77777777" w:rsidR="00051DD0" w:rsidRPr="00EB33CD" w:rsidRDefault="00051DD0" w:rsidP="00710154">
      <w:pPr>
        <w:pStyle w:val="Odstavecseseznamem"/>
        <w:numPr>
          <w:ilvl w:val="0"/>
          <w:numId w:val="24"/>
        </w:numPr>
        <w:rPr>
          <w:rFonts w:cstheme="minorHAnsi"/>
        </w:rPr>
      </w:pPr>
      <w:r w:rsidRPr="00EB33CD">
        <w:rPr>
          <w:rFonts w:cstheme="minorHAnsi"/>
        </w:rPr>
        <w:t>Instalace management studia pro obsluhu</w:t>
      </w:r>
    </w:p>
    <w:p w14:paraId="0E5960A9" w14:textId="77777777" w:rsidR="00051DD0" w:rsidRPr="00EB33CD" w:rsidRDefault="00051DD0" w:rsidP="00710154">
      <w:pPr>
        <w:pStyle w:val="Odstavecseseznamem"/>
        <w:numPr>
          <w:ilvl w:val="0"/>
          <w:numId w:val="24"/>
        </w:numPr>
        <w:rPr>
          <w:rFonts w:cstheme="minorHAnsi"/>
        </w:rPr>
      </w:pPr>
      <w:r w:rsidRPr="00EB33CD">
        <w:rPr>
          <w:rFonts w:cstheme="minorHAnsi"/>
        </w:rPr>
        <w:t xml:space="preserve">Příprava doménových účtů pro běh SQL </w:t>
      </w:r>
    </w:p>
    <w:p w14:paraId="15DDDDF5" w14:textId="77777777" w:rsidR="00051DD0" w:rsidRPr="00EB33CD" w:rsidRDefault="00051DD0" w:rsidP="00710154">
      <w:pPr>
        <w:pStyle w:val="Odstavecseseznamem"/>
        <w:numPr>
          <w:ilvl w:val="0"/>
          <w:numId w:val="24"/>
        </w:numPr>
        <w:rPr>
          <w:rFonts w:cstheme="minorHAnsi"/>
        </w:rPr>
      </w:pPr>
      <w:r w:rsidRPr="00EB33CD">
        <w:rPr>
          <w:rFonts w:cstheme="minorHAnsi"/>
        </w:rPr>
        <w:t>Konfigurace lokálního firewallu – firewall aktivní, povoleny jen potřebné porty pro fungování SQL</w:t>
      </w:r>
    </w:p>
    <w:p w14:paraId="7B98BA12" w14:textId="77777777" w:rsidR="00051DD0" w:rsidRPr="00EB33CD" w:rsidRDefault="00051DD0" w:rsidP="00710154">
      <w:pPr>
        <w:pStyle w:val="Odstavecseseznamem"/>
        <w:numPr>
          <w:ilvl w:val="0"/>
          <w:numId w:val="24"/>
        </w:numPr>
        <w:rPr>
          <w:rFonts w:cstheme="minorHAnsi"/>
        </w:rPr>
      </w:pPr>
      <w:r w:rsidRPr="00EB33CD">
        <w:rPr>
          <w:rFonts w:cstheme="minorHAnsi"/>
        </w:rPr>
        <w:t>Instalace agenta bezpečnostního software</w:t>
      </w:r>
    </w:p>
    <w:p w14:paraId="2D273BFA" w14:textId="77777777" w:rsidR="00051DD0" w:rsidRPr="00EB33CD" w:rsidRDefault="00051DD0" w:rsidP="00710154">
      <w:pPr>
        <w:pStyle w:val="Odstavecseseznamem"/>
        <w:numPr>
          <w:ilvl w:val="0"/>
          <w:numId w:val="24"/>
        </w:numPr>
        <w:rPr>
          <w:rFonts w:cstheme="minorHAnsi"/>
        </w:rPr>
      </w:pPr>
      <w:r w:rsidRPr="00EB33CD">
        <w:rPr>
          <w:rFonts w:cstheme="minorHAnsi"/>
        </w:rPr>
        <w:t>Příprava a formátování disků pro provoz SQL, umístění dat, logů, temp a záloh</w:t>
      </w:r>
    </w:p>
    <w:p w14:paraId="5534ADFA" w14:textId="77777777" w:rsidR="00051DD0" w:rsidRPr="00EB33CD" w:rsidRDefault="00051DD0" w:rsidP="00710154">
      <w:pPr>
        <w:pStyle w:val="Odstavecseseznamem"/>
        <w:numPr>
          <w:ilvl w:val="0"/>
          <w:numId w:val="24"/>
        </w:numPr>
        <w:rPr>
          <w:rFonts w:cstheme="minorHAnsi"/>
        </w:rPr>
      </w:pPr>
      <w:r w:rsidRPr="00EB33CD">
        <w:rPr>
          <w:rFonts w:cstheme="minorHAnsi"/>
        </w:rPr>
        <w:t>SQL server NESMÍ být instalován na systémový disk</w:t>
      </w:r>
    </w:p>
    <w:bookmarkEnd w:id="35"/>
    <w:p w14:paraId="61032696" w14:textId="77777777" w:rsidR="00051DD0" w:rsidRPr="00EB33CD" w:rsidRDefault="00051DD0" w:rsidP="00710154">
      <w:pPr>
        <w:pStyle w:val="Odstavecseseznamem"/>
        <w:numPr>
          <w:ilvl w:val="0"/>
          <w:numId w:val="24"/>
        </w:numPr>
        <w:rPr>
          <w:rFonts w:cstheme="minorHAnsi"/>
        </w:rPr>
      </w:pPr>
      <w:r w:rsidRPr="00EB33CD">
        <w:rPr>
          <w:rFonts w:cstheme="minorHAnsi"/>
        </w:rPr>
        <w:t>Instalace a konfigurace SQL serveru s důrazem na bezpečnost a výkon</w:t>
      </w:r>
    </w:p>
    <w:p w14:paraId="50EC2F5E" w14:textId="77777777" w:rsidR="00051DD0" w:rsidRPr="00EB33CD" w:rsidRDefault="00051DD0" w:rsidP="00710154">
      <w:pPr>
        <w:pStyle w:val="Odstavecseseznamem"/>
        <w:numPr>
          <w:ilvl w:val="0"/>
          <w:numId w:val="24"/>
        </w:numPr>
        <w:rPr>
          <w:rFonts w:cstheme="minorHAnsi"/>
        </w:rPr>
      </w:pPr>
      <w:r w:rsidRPr="00EB33CD">
        <w:rPr>
          <w:rFonts w:cstheme="minorHAnsi"/>
        </w:rPr>
        <w:t xml:space="preserve">Vytvoření účtu </w:t>
      </w:r>
      <w:proofErr w:type="spellStart"/>
      <w:r w:rsidRPr="00EB33CD">
        <w:rPr>
          <w:rFonts w:cstheme="minorHAnsi"/>
          <w:b/>
          <w:bCs/>
        </w:rPr>
        <w:t>sa</w:t>
      </w:r>
      <w:proofErr w:type="spellEnd"/>
      <w:r w:rsidRPr="00EB33CD">
        <w:rPr>
          <w:rFonts w:cstheme="minorHAnsi"/>
          <w:b/>
          <w:bCs/>
        </w:rPr>
        <w:t xml:space="preserve"> </w:t>
      </w:r>
      <w:r w:rsidRPr="00EB33CD">
        <w:rPr>
          <w:rFonts w:cstheme="minorHAnsi"/>
        </w:rPr>
        <w:t xml:space="preserve">se silným heslem, ověření funkčnosti a uložení do trezoru. Účet </w:t>
      </w:r>
      <w:proofErr w:type="spellStart"/>
      <w:r w:rsidRPr="00EB33CD">
        <w:rPr>
          <w:rFonts w:cstheme="minorHAnsi"/>
        </w:rPr>
        <w:t>sa</w:t>
      </w:r>
      <w:proofErr w:type="spellEnd"/>
      <w:r w:rsidRPr="00EB33CD">
        <w:rPr>
          <w:rFonts w:cstheme="minorHAnsi"/>
        </w:rPr>
        <w:t xml:space="preserve"> nesmí být nadále používám pro běžnou správu.</w:t>
      </w:r>
    </w:p>
    <w:p w14:paraId="0FE2120D" w14:textId="77777777" w:rsidR="00051DD0" w:rsidRPr="00EB33CD" w:rsidRDefault="00051DD0" w:rsidP="00710154">
      <w:pPr>
        <w:pStyle w:val="Odstavecseseznamem"/>
        <w:numPr>
          <w:ilvl w:val="0"/>
          <w:numId w:val="24"/>
        </w:numPr>
        <w:rPr>
          <w:rFonts w:cstheme="minorHAnsi"/>
        </w:rPr>
      </w:pPr>
      <w:r w:rsidRPr="00EB33CD">
        <w:rPr>
          <w:rFonts w:cstheme="minorHAnsi"/>
        </w:rPr>
        <w:t xml:space="preserve">Přiřazení oprávnění </w:t>
      </w:r>
      <w:proofErr w:type="spellStart"/>
      <w:r w:rsidRPr="00EB33CD">
        <w:rPr>
          <w:rFonts w:cstheme="minorHAnsi"/>
          <w:b/>
          <w:bCs/>
        </w:rPr>
        <w:t>sysadmin</w:t>
      </w:r>
      <w:proofErr w:type="spellEnd"/>
      <w:r w:rsidRPr="00EB33CD">
        <w:rPr>
          <w:rFonts w:cstheme="minorHAnsi"/>
        </w:rPr>
        <w:t xml:space="preserve"> konkrétnímu uživateli – nutno použít doménový účet</w:t>
      </w:r>
    </w:p>
    <w:p w14:paraId="6EDB3B96" w14:textId="77777777" w:rsidR="00051DD0" w:rsidRPr="00EB33CD" w:rsidRDefault="00051DD0" w:rsidP="00710154">
      <w:pPr>
        <w:pStyle w:val="Odstavecseseznamem"/>
        <w:numPr>
          <w:ilvl w:val="0"/>
          <w:numId w:val="24"/>
        </w:numPr>
        <w:rPr>
          <w:rFonts w:cstheme="minorHAnsi"/>
        </w:rPr>
      </w:pPr>
      <w:r w:rsidRPr="00EB33CD">
        <w:rPr>
          <w:rFonts w:cstheme="minorHAnsi"/>
        </w:rPr>
        <w:t>Konfigurace auditu a přistup k němu</w:t>
      </w:r>
    </w:p>
    <w:p w14:paraId="6B89D28A" w14:textId="77777777" w:rsidR="00051DD0" w:rsidRPr="00EB33CD" w:rsidRDefault="00051DD0" w:rsidP="00710154">
      <w:pPr>
        <w:pStyle w:val="Odstavecseseznamem"/>
        <w:numPr>
          <w:ilvl w:val="0"/>
          <w:numId w:val="24"/>
        </w:numPr>
        <w:rPr>
          <w:rFonts w:cstheme="minorHAnsi"/>
        </w:rPr>
      </w:pPr>
      <w:r w:rsidRPr="00EB33CD">
        <w:rPr>
          <w:rFonts w:cstheme="minorHAnsi"/>
        </w:rPr>
        <w:t xml:space="preserve">Revize a nastavení parametrů na základě parametrů starého SQL serveru – vše s důrazem na bezpečnost, stabilitu a </w:t>
      </w:r>
      <w:proofErr w:type="spellStart"/>
      <w:r w:rsidRPr="00EB33CD">
        <w:rPr>
          <w:rFonts w:cstheme="minorHAnsi"/>
        </w:rPr>
        <w:t>bestices</w:t>
      </w:r>
      <w:proofErr w:type="spellEnd"/>
    </w:p>
    <w:p w14:paraId="215EEB73" w14:textId="77777777" w:rsidR="00051DD0" w:rsidRPr="00EB33CD" w:rsidRDefault="00051DD0" w:rsidP="00710154">
      <w:pPr>
        <w:pStyle w:val="Odstavecseseznamem"/>
        <w:numPr>
          <w:ilvl w:val="0"/>
          <w:numId w:val="24"/>
        </w:numPr>
        <w:rPr>
          <w:rFonts w:cstheme="minorHAnsi"/>
        </w:rPr>
      </w:pPr>
      <w:r w:rsidRPr="00EB33CD">
        <w:rPr>
          <w:rFonts w:cstheme="minorHAnsi"/>
        </w:rPr>
        <w:lastRenderedPageBreak/>
        <w:t>Migrace databází a běžných uživatelů</w:t>
      </w:r>
    </w:p>
    <w:p w14:paraId="517B633B" w14:textId="77777777" w:rsidR="00051DD0" w:rsidRPr="00EB33CD" w:rsidRDefault="00051DD0" w:rsidP="00710154">
      <w:pPr>
        <w:pStyle w:val="Odstavecseseznamem"/>
        <w:numPr>
          <w:ilvl w:val="0"/>
          <w:numId w:val="24"/>
        </w:numPr>
        <w:rPr>
          <w:rFonts w:cstheme="minorHAnsi"/>
        </w:rPr>
      </w:pPr>
      <w:r w:rsidRPr="00EB33CD">
        <w:rPr>
          <w:rFonts w:cstheme="minorHAnsi"/>
        </w:rPr>
        <w:t>Revize uživatelů v privilegovaných rolích</w:t>
      </w:r>
    </w:p>
    <w:p w14:paraId="059AC114" w14:textId="77777777" w:rsidR="00051DD0" w:rsidRPr="00EB33CD" w:rsidRDefault="00051DD0" w:rsidP="00710154">
      <w:pPr>
        <w:pStyle w:val="Odstavecseseznamem"/>
        <w:numPr>
          <w:ilvl w:val="0"/>
          <w:numId w:val="24"/>
        </w:numPr>
        <w:rPr>
          <w:rFonts w:cstheme="minorHAnsi"/>
        </w:rPr>
      </w:pPr>
      <w:r w:rsidRPr="00EB33CD">
        <w:rPr>
          <w:rFonts w:cstheme="minorHAnsi"/>
        </w:rPr>
        <w:t>Konfigurace agenta a pravidel pro zasílání logů z SQL serveru do centrálního log management systému</w:t>
      </w:r>
    </w:p>
    <w:p w14:paraId="1CEDCC4C" w14:textId="77777777" w:rsidR="00051DD0" w:rsidRPr="00EB33CD" w:rsidRDefault="00051DD0" w:rsidP="00710154">
      <w:pPr>
        <w:pStyle w:val="Odstavecseseznamem"/>
        <w:numPr>
          <w:ilvl w:val="0"/>
          <w:numId w:val="24"/>
        </w:numPr>
        <w:rPr>
          <w:rFonts w:cstheme="minorHAnsi"/>
        </w:rPr>
      </w:pPr>
      <w:r w:rsidRPr="00EB33CD">
        <w:rPr>
          <w:rFonts w:cstheme="minorHAnsi"/>
        </w:rPr>
        <w:t xml:space="preserve">Nastavení přístupu k MS SQL dle </w:t>
      </w:r>
      <w:proofErr w:type="spellStart"/>
      <w:r w:rsidRPr="00EB33CD">
        <w:rPr>
          <w:rFonts w:cstheme="minorHAnsi"/>
        </w:rPr>
        <w:t>best</w:t>
      </w:r>
      <w:proofErr w:type="spellEnd"/>
      <w:r w:rsidRPr="00EB33CD">
        <w:rPr>
          <w:rFonts w:cstheme="minorHAnsi"/>
        </w:rPr>
        <w:t xml:space="preserve"> </w:t>
      </w:r>
      <w:proofErr w:type="spellStart"/>
      <w:r w:rsidRPr="00EB33CD">
        <w:rPr>
          <w:rFonts w:cstheme="minorHAnsi"/>
        </w:rPr>
        <w:t>practices</w:t>
      </w:r>
      <w:proofErr w:type="spellEnd"/>
      <w:r w:rsidRPr="00EB33CD">
        <w:rPr>
          <w:rFonts w:cstheme="minorHAnsi"/>
        </w:rPr>
        <w:t xml:space="preserve"> a požadavků aplikací</w:t>
      </w:r>
    </w:p>
    <w:p w14:paraId="69C343A4" w14:textId="77777777" w:rsidR="00051DD0" w:rsidRPr="00EB33CD" w:rsidRDefault="00051DD0" w:rsidP="00710154">
      <w:pPr>
        <w:pStyle w:val="Odstavecseseznamem"/>
        <w:numPr>
          <w:ilvl w:val="0"/>
          <w:numId w:val="24"/>
        </w:numPr>
        <w:rPr>
          <w:rFonts w:cstheme="minorHAnsi"/>
        </w:rPr>
      </w:pPr>
      <w:r w:rsidRPr="00EB33CD">
        <w:rPr>
          <w:rFonts w:cstheme="minorHAnsi"/>
        </w:rPr>
        <w:t xml:space="preserve">Konfigurace </w:t>
      </w:r>
      <w:proofErr w:type="spellStart"/>
      <w:r w:rsidRPr="00EB33CD">
        <w:rPr>
          <w:rFonts w:cstheme="minorHAnsi"/>
        </w:rPr>
        <w:t>maintenance</w:t>
      </w:r>
      <w:proofErr w:type="spellEnd"/>
      <w:r w:rsidRPr="00EB33CD">
        <w:rPr>
          <w:rFonts w:cstheme="minorHAnsi"/>
        </w:rPr>
        <w:t xml:space="preserve"> operací</w:t>
      </w:r>
    </w:p>
    <w:p w14:paraId="0306E816" w14:textId="77777777" w:rsidR="00051DD0" w:rsidRPr="00EB33CD" w:rsidRDefault="00051DD0" w:rsidP="00710154">
      <w:pPr>
        <w:pStyle w:val="Odstavecseseznamem"/>
        <w:numPr>
          <w:ilvl w:val="0"/>
          <w:numId w:val="24"/>
        </w:numPr>
        <w:rPr>
          <w:rFonts w:cstheme="minorHAnsi"/>
        </w:rPr>
      </w:pPr>
      <w:r w:rsidRPr="00EB33CD">
        <w:rPr>
          <w:rFonts w:cstheme="minorHAnsi"/>
        </w:rPr>
        <w:t>Konfigurace do zálohovacího systému zadavatele</w:t>
      </w:r>
    </w:p>
    <w:p w14:paraId="6CCD0679" w14:textId="77777777" w:rsidR="00F933E7" w:rsidRPr="00EB33CD" w:rsidRDefault="00F933E7" w:rsidP="00F933E7">
      <w:pPr>
        <w:pStyle w:val="Odstavecseseznamem"/>
        <w:ind w:left="1440"/>
        <w:rPr>
          <w:rFonts w:cstheme="minorHAnsi"/>
          <w:highlight w:val="yellow"/>
        </w:rPr>
      </w:pPr>
    </w:p>
    <w:p w14:paraId="107E3111" w14:textId="77777777" w:rsidR="00F933E7" w:rsidRPr="00EB33CD" w:rsidRDefault="00F933E7" w:rsidP="00F933E7">
      <w:pPr>
        <w:pStyle w:val="Odstavecseseznamem"/>
        <w:ind w:left="1440"/>
        <w:rPr>
          <w:rFonts w:cstheme="minorHAnsi"/>
        </w:rPr>
      </w:pPr>
    </w:p>
    <w:p w14:paraId="542D1C3C" w14:textId="77777777" w:rsidR="00F933E7" w:rsidRPr="00EB33CD" w:rsidRDefault="00F933E7" w:rsidP="003B1F31">
      <w:pPr>
        <w:pStyle w:val="Lankrounpodnadpis4"/>
        <w:rPr>
          <w:rFonts w:cstheme="minorHAnsi"/>
        </w:rPr>
      </w:pPr>
      <w:r w:rsidRPr="00EB33CD">
        <w:rPr>
          <w:rFonts w:cstheme="minorHAnsi"/>
        </w:rPr>
        <w:t>Instalace aplikace pro zálohování M365</w:t>
      </w:r>
    </w:p>
    <w:p w14:paraId="4506559A" w14:textId="77777777" w:rsidR="00051DD0" w:rsidRPr="00EB33CD" w:rsidRDefault="00051DD0" w:rsidP="00710154">
      <w:pPr>
        <w:pStyle w:val="Odstavecseseznamem"/>
        <w:numPr>
          <w:ilvl w:val="0"/>
          <w:numId w:val="37"/>
        </w:numPr>
        <w:rPr>
          <w:rFonts w:cstheme="minorHAnsi"/>
        </w:rPr>
      </w:pPr>
      <w:r w:rsidRPr="00EB33CD">
        <w:rPr>
          <w:rFonts w:cstheme="minorHAnsi"/>
        </w:rPr>
        <w:t xml:space="preserve">Instalace aktuální verze zálohovací aplikace dle </w:t>
      </w:r>
      <w:proofErr w:type="spellStart"/>
      <w:r w:rsidRPr="00EB33CD">
        <w:rPr>
          <w:rFonts w:cstheme="minorHAnsi"/>
        </w:rPr>
        <w:t>best</w:t>
      </w:r>
      <w:proofErr w:type="spellEnd"/>
      <w:r w:rsidRPr="00EB33CD">
        <w:rPr>
          <w:rFonts w:cstheme="minorHAnsi"/>
        </w:rPr>
        <w:t xml:space="preserve"> </w:t>
      </w:r>
      <w:proofErr w:type="spellStart"/>
      <w:r w:rsidRPr="00EB33CD">
        <w:rPr>
          <w:rFonts w:cstheme="minorHAnsi"/>
        </w:rPr>
        <w:t>practise</w:t>
      </w:r>
      <w:proofErr w:type="spellEnd"/>
      <w:r w:rsidRPr="00EB33CD">
        <w:rPr>
          <w:rFonts w:cstheme="minorHAnsi"/>
        </w:rPr>
        <w:t xml:space="preserve"> výrobce,</w:t>
      </w:r>
    </w:p>
    <w:p w14:paraId="1F0EE029" w14:textId="77777777" w:rsidR="00051DD0" w:rsidRPr="00EB33CD" w:rsidRDefault="00051DD0" w:rsidP="00710154">
      <w:pPr>
        <w:pStyle w:val="Odstavecseseznamem"/>
        <w:numPr>
          <w:ilvl w:val="0"/>
          <w:numId w:val="37"/>
        </w:numPr>
        <w:rPr>
          <w:rFonts w:cstheme="minorHAnsi"/>
        </w:rPr>
      </w:pPr>
      <w:r w:rsidRPr="00EB33CD">
        <w:rPr>
          <w:rFonts w:cstheme="minorHAnsi"/>
        </w:rPr>
        <w:t>Propojení s </w:t>
      </w:r>
      <w:proofErr w:type="spellStart"/>
      <w:r w:rsidRPr="00EB33CD">
        <w:rPr>
          <w:rFonts w:cstheme="minorHAnsi"/>
        </w:rPr>
        <w:t>tenantem</w:t>
      </w:r>
      <w:proofErr w:type="spellEnd"/>
      <w:r w:rsidRPr="00EB33CD">
        <w:rPr>
          <w:rFonts w:cstheme="minorHAnsi"/>
        </w:rPr>
        <w:t xml:space="preserve"> a využitím API, vytvoření a nastavení práv pro aplikaci v rámci </w:t>
      </w:r>
      <w:proofErr w:type="spellStart"/>
      <w:r w:rsidRPr="00EB33CD">
        <w:rPr>
          <w:rFonts w:cstheme="minorHAnsi"/>
        </w:rPr>
        <w:t>Entra</w:t>
      </w:r>
      <w:proofErr w:type="spellEnd"/>
      <w:r w:rsidRPr="00EB33CD">
        <w:rPr>
          <w:rFonts w:cstheme="minorHAnsi"/>
        </w:rPr>
        <w:t xml:space="preserve"> ID. Práva musí pokrývat pouze potřeby zálohování,</w:t>
      </w:r>
    </w:p>
    <w:p w14:paraId="18BA35AD" w14:textId="77777777" w:rsidR="00051DD0" w:rsidRPr="00EB33CD" w:rsidRDefault="00051DD0" w:rsidP="00710154">
      <w:pPr>
        <w:pStyle w:val="Odstavecseseznamem"/>
        <w:numPr>
          <w:ilvl w:val="0"/>
          <w:numId w:val="37"/>
        </w:numPr>
        <w:rPr>
          <w:rFonts w:cstheme="minorHAnsi"/>
        </w:rPr>
      </w:pPr>
      <w:r w:rsidRPr="00EB33CD">
        <w:rPr>
          <w:rFonts w:cstheme="minorHAnsi"/>
        </w:rPr>
        <w:t>Nastavení cíle záloh konzistentně s existujícími zálohovacími systémy,</w:t>
      </w:r>
    </w:p>
    <w:p w14:paraId="3AA9EAD7" w14:textId="77777777" w:rsidR="00051DD0" w:rsidRPr="00EB33CD" w:rsidRDefault="00051DD0" w:rsidP="00710154">
      <w:pPr>
        <w:pStyle w:val="Odstavecseseznamem"/>
        <w:numPr>
          <w:ilvl w:val="0"/>
          <w:numId w:val="37"/>
        </w:numPr>
        <w:rPr>
          <w:rFonts w:cstheme="minorHAnsi"/>
        </w:rPr>
      </w:pPr>
      <w:r w:rsidRPr="00EB33CD">
        <w:rPr>
          <w:rFonts w:cstheme="minorHAnsi"/>
        </w:rPr>
        <w:t>Konfigurace zálohovacích úloh pro zálohování uživatelských a společných dat z prostředí cloudové služby,</w:t>
      </w:r>
    </w:p>
    <w:p w14:paraId="23A30E67" w14:textId="77777777" w:rsidR="00051DD0" w:rsidRPr="00EB33CD" w:rsidRDefault="00051DD0" w:rsidP="00710154">
      <w:pPr>
        <w:pStyle w:val="Odstavecseseznamem"/>
        <w:numPr>
          <w:ilvl w:val="0"/>
          <w:numId w:val="37"/>
        </w:numPr>
        <w:rPr>
          <w:rFonts w:cstheme="minorHAnsi"/>
        </w:rPr>
      </w:pPr>
      <w:r w:rsidRPr="00EB33CD">
        <w:rPr>
          <w:rFonts w:cstheme="minorHAnsi"/>
        </w:rPr>
        <w:t>Vytvoření samostatných zálohovacích úloh minimálně pro tato data:</w:t>
      </w:r>
    </w:p>
    <w:p w14:paraId="416C4628" w14:textId="77777777" w:rsidR="00051DD0" w:rsidRPr="00EB33CD" w:rsidRDefault="00051DD0" w:rsidP="00710154">
      <w:pPr>
        <w:pStyle w:val="Odstavecseseznamem"/>
        <w:numPr>
          <w:ilvl w:val="1"/>
          <w:numId w:val="37"/>
        </w:numPr>
        <w:rPr>
          <w:rFonts w:cstheme="minorHAnsi"/>
        </w:rPr>
      </w:pPr>
      <w:r w:rsidRPr="00EB33CD">
        <w:rPr>
          <w:rFonts w:cstheme="minorHAnsi"/>
        </w:rPr>
        <w:t>Uživatelské mailové schránky,</w:t>
      </w:r>
    </w:p>
    <w:p w14:paraId="71CC43F8" w14:textId="77777777" w:rsidR="00051DD0" w:rsidRPr="00EB33CD" w:rsidRDefault="00051DD0" w:rsidP="00710154">
      <w:pPr>
        <w:pStyle w:val="Odstavecseseznamem"/>
        <w:numPr>
          <w:ilvl w:val="1"/>
          <w:numId w:val="37"/>
        </w:numPr>
        <w:rPr>
          <w:rFonts w:cstheme="minorHAnsi"/>
        </w:rPr>
      </w:pPr>
      <w:r w:rsidRPr="00EB33CD">
        <w:rPr>
          <w:rFonts w:cstheme="minorHAnsi"/>
        </w:rPr>
        <w:t>Uživatelské datové úložiště (</w:t>
      </w:r>
      <w:proofErr w:type="spellStart"/>
      <w:r w:rsidRPr="00EB33CD">
        <w:rPr>
          <w:rFonts w:cstheme="minorHAnsi"/>
        </w:rPr>
        <w:t>Onedrive</w:t>
      </w:r>
      <w:proofErr w:type="spellEnd"/>
      <w:r w:rsidRPr="00EB33CD">
        <w:rPr>
          <w:rFonts w:cstheme="minorHAnsi"/>
        </w:rPr>
        <w:t xml:space="preserve">, </w:t>
      </w:r>
      <w:proofErr w:type="spellStart"/>
      <w:r w:rsidRPr="00EB33CD">
        <w:rPr>
          <w:rFonts w:cstheme="minorHAnsi"/>
        </w:rPr>
        <w:t>Sharepoint</w:t>
      </w:r>
      <w:proofErr w:type="spellEnd"/>
      <w:r w:rsidRPr="00EB33CD">
        <w:rPr>
          <w:rFonts w:cstheme="minorHAnsi"/>
        </w:rPr>
        <w:t>),</w:t>
      </w:r>
    </w:p>
    <w:p w14:paraId="44588052" w14:textId="77777777" w:rsidR="00051DD0" w:rsidRPr="00EB33CD" w:rsidRDefault="00051DD0" w:rsidP="00710154">
      <w:pPr>
        <w:pStyle w:val="Odstavecseseznamem"/>
        <w:numPr>
          <w:ilvl w:val="1"/>
          <w:numId w:val="37"/>
        </w:numPr>
        <w:rPr>
          <w:rFonts w:cstheme="minorHAnsi"/>
        </w:rPr>
      </w:pPr>
      <w:r w:rsidRPr="00EB33CD">
        <w:rPr>
          <w:rFonts w:cstheme="minorHAnsi"/>
        </w:rPr>
        <w:t>Společná úložiště (</w:t>
      </w:r>
      <w:proofErr w:type="spellStart"/>
      <w:r w:rsidRPr="00EB33CD">
        <w:rPr>
          <w:rFonts w:cstheme="minorHAnsi"/>
        </w:rPr>
        <w:t>Sharepoint</w:t>
      </w:r>
      <w:proofErr w:type="spellEnd"/>
      <w:r w:rsidRPr="00EB33CD">
        <w:rPr>
          <w:rFonts w:cstheme="minorHAnsi"/>
        </w:rPr>
        <w:t>, skupiny, sdílené schránky),</w:t>
      </w:r>
    </w:p>
    <w:p w14:paraId="123FB41E" w14:textId="77777777" w:rsidR="00051DD0" w:rsidRPr="00EB33CD" w:rsidRDefault="00051DD0" w:rsidP="00710154">
      <w:pPr>
        <w:pStyle w:val="Odstavecseseznamem"/>
        <w:numPr>
          <w:ilvl w:val="1"/>
          <w:numId w:val="37"/>
        </w:numPr>
        <w:rPr>
          <w:rFonts w:cstheme="minorHAnsi"/>
        </w:rPr>
      </w:pPr>
      <w:r w:rsidRPr="00EB33CD">
        <w:rPr>
          <w:rFonts w:cstheme="minorHAnsi"/>
        </w:rPr>
        <w:t>Teams</w:t>
      </w:r>
    </w:p>
    <w:p w14:paraId="30ED8CB6" w14:textId="77777777" w:rsidR="00051DD0" w:rsidRPr="00EB33CD" w:rsidRDefault="00051DD0" w:rsidP="00710154">
      <w:pPr>
        <w:pStyle w:val="Odstavecseseznamem"/>
        <w:numPr>
          <w:ilvl w:val="0"/>
          <w:numId w:val="37"/>
        </w:numPr>
        <w:rPr>
          <w:rFonts w:cstheme="minorHAnsi"/>
        </w:rPr>
      </w:pPr>
      <w:r w:rsidRPr="00EB33CD">
        <w:rPr>
          <w:rFonts w:cstheme="minorHAnsi"/>
        </w:rPr>
        <w:t>Konfigurace úloh pro běh minimálně jednou denně,</w:t>
      </w:r>
    </w:p>
    <w:p w14:paraId="243BE33B" w14:textId="77777777" w:rsidR="00051DD0" w:rsidRPr="00EB33CD" w:rsidRDefault="00051DD0" w:rsidP="00710154">
      <w:pPr>
        <w:pStyle w:val="Odstavecseseznamem"/>
        <w:numPr>
          <w:ilvl w:val="0"/>
          <w:numId w:val="37"/>
        </w:numPr>
        <w:rPr>
          <w:rFonts w:cstheme="minorHAnsi"/>
        </w:rPr>
      </w:pPr>
      <w:r w:rsidRPr="00EB33CD">
        <w:rPr>
          <w:rFonts w:cstheme="minorHAnsi"/>
        </w:rPr>
        <w:t xml:space="preserve">Konfigurace notifikačních kanálů – minimálně mail při neúspěšném běhu nebo při stavu „varování“, </w:t>
      </w:r>
    </w:p>
    <w:p w14:paraId="2889225B" w14:textId="77777777" w:rsidR="00051DD0" w:rsidRPr="00EB33CD" w:rsidRDefault="00051DD0" w:rsidP="00710154">
      <w:pPr>
        <w:pStyle w:val="Odstavecseseznamem"/>
        <w:numPr>
          <w:ilvl w:val="0"/>
          <w:numId w:val="37"/>
        </w:numPr>
        <w:rPr>
          <w:rFonts w:cstheme="minorHAnsi"/>
        </w:rPr>
      </w:pPr>
      <w:r w:rsidRPr="00EB33CD">
        <w:rPr>
          <w:rFonts w:cstheme="minorHAnsi"/>
        </w:rPr>
        <w:t>Konfigurace retence na 10 let a podle jednotlivých položek – tak, že jednotlivá položka bude odstraněna ze záloh pokud její datum vytvoření nebo modifikace přesahuje retenční periodu</w:t>
      </w:r>
    </w:p>
    <w:p w14:paraId="37395B26" w14:textId="77777777" w:rsidR="00F933E7" w:rsidRPr="00EB33CD" w:rsidRDefault="00F933E7" w:rsidP="00F933E7">
      <w:pPr>
        <w:pStyle w:val="Odstavecseseznamem"/>
        <w:ind w:left="1440"/>
        <w:rPr>
          <w:rFonts w:cstheme="minorHAnsi"/>
          <w:highlight w:val="yellow"/>
        </w:rPr>
      </w:pPr>
    </w:p>
    <w:p w14:paraId="2E6A9B8B" w14:textId="77777777" w:rsidR="00F933E7" w:rsidRPr="00EB33CD" w:rsidRDefault="00F933E7" w:rsidP="00F933E7">
      <w:pPr>
        <w:pStyle w:val="Odstavecseseznamem"/>
        <w:ind w:left="1440"/>
        <w:rPr>
          <w:rFonts w:cstheme="minorHAnsi"/>
        </w:rPr>
      </w:pPr>
    </w:p>
    <w:p w14:paraId="4ADDFC10" w14:textId="77777777" w:rsidR="00F933E7" w:rsidRPr="00EB33CD" w:rsidRDefault="00F933E7" w:rsidP="003B1F31">
      <w:pPr>
        <w:pStyle w:val="Lankrounpodnadpis4"/>
        <w:rPr>
          <w:rFonts w:cstheme="minorHAnsi"/>
        </w:rPr>
      </w:pPr>
      <w:r w:rsidRPr="00EB33CD">
        <w:rPr>
          <w:rFonts w:cstheme="minorHAnsi"/>
        </w:rPr>
        <w:t xml:space="preserve">Instalace serverů pro provoz aplikací </w:t>
      </w:r>
    </w:p>
    <w:p w14:paraId="3A3B4914" w14:textId="77777777" w:rsidR="00051DD0" w:rsidRPr="00EB33CD" w:rsidRDefault="00051DD0" w:rsidP="00710154">
      <w:pPr>
        <w:pStyle w:val="Odstavecseseznamem"/>
        <w:numPr>
          <w:ilvl w:val="0"/>
          <w:numId w:val="21"/>
        </w:numPr>
        <w:rPr>
          <w:rFonts w:cstheme="minorHAnsi"/>
        </w:rPr>
      </w:pPr>
      <w:r w:rsidRPr="00EB33CD">
        <w:rPr>
          <w:rFonts w:cstheme="minorHAnsi"/>
        </w:rPr>
        <w:t xml:space="preserve">Servery budou generovány z vytvořené </w:t>
      </w:r>
      <w:proofErr w:type="spellStart"/>
      <w:r w:rsidRPr="00EB33CD">
        <w:rPr>
          <w:rFonts w:cstheme="minorHAnsi"/>
        </w:rPr>
        <w:t>template</w:t>
      </w:r>
      <w:proofErr w:type="spellEnd"/>
      <w:r w:rsidRPr="00EB33CD">
        <w:rPr>
          <w:rFonts w:cstheme="minorHAnsi"/>
        </w:rPr>
        <w:t xml:space="preserve"> popsané výše</w:t>
      </w:r>
    </w:p>
    <w:p w14:paraId="0F6F6A79" w14:textId="77777777" w:rsidR="00051DD0" w:rsidRPr="00EB33CD" w:rsidRDefault="00051DD0" w:rsidP="00710154">
      <w:pPr>
        <w:pStyle w:val="Odstavecseseznamem"/>
        <w:numPr>
          <w:ilvl w:val="0"/>
          <w:numId w:val="21"/>
        </w:numPr>
        <w:rPr>
          <w:rFonts w:cstheme="minorHAnsi"/>
        </w:rPr>
      </w:pPr>
      <w:r w:rsidRPr="00EB33CD">
        <w:rPr>
          <w:rFonts w:cstheme="minorHAnsi"/>
        </w:rPr>
        <w:t>Analýza aktuálního stavu aplikace na stávajícím serveru</w:t>
      </w:r>
    </w:p>
    <w:p w14:paraId="40544E24" w14:textId="77777777" w:rsidR="00051DD0" w:rsidRPr="00EB33CD" w:rsidRDefault="00051DD0" w:rsidP="00710154">
      <w:pPr>
        <w:pStyle w:val="Odstavecseseznamem"/>
        <w:numPr>
          <w:ilvl w:val="0"/>
          <w:numId w:val="21"/>
        </w:numPr>
        <w:rPr>
          <w:rFonts w:cstheme="minorHAnsi"/>
        </w:rPr>
      </w:pPr>
      <w:r w:rsidRPr="00EB33CD">
        <w:rPr>
          <w:rFonts w:cstheme="minorHAnsi"/>
        </w:rPr>
        <w:t>Analýza potřebného diskového prostoru pro aplikaci a data</w:t>
      </w:r>
    </w:p>
    <w:p w14:paraId="7D469F07" w14:textId="77777777" w:rsidR="00051DD0" w:rsidRPr="00EB33CD" w:rsidRDefault="00051DD0" w:rsidP="00710154">
      <w:pPr>
        <w:pStyle w:val="Odstavecseseznamem"/>
        <w:numPr>
          <w:ilvl w:val="0"/>
          <w:numId w:val="21"/>
        </w:numPr>
        <w:rPr>
          <w:rFonts w:cstheme="minorHAnsi"/>
        </w:rPr>
      </w:pPr>
      <w:r w:rsidRPr="00EB33CD">
        <w:rPr>
          <w:rFonts w:cstheme="minorHAnsi"/>
        </w:rPr>
        <w:t>V případě externích aplikací konzultace s externím dodavatelem aplikace</w:t>
      </w:r>
    </w:p>
    <w:p w14:paraId="194FDB96" w14:textId="77777777" w:rsidR="00051DD0" w:rsidRPr="00EB33CD" w:rsidRDefault="00051DD0" w:rsidP="00710154">
      <w:pPr>
        <w:pStyle w:val="Odstavecseseznamem"/>
        <w:numPr>
          <w:ilvl w:val="0"/>
          <w:numId w:val="21"/>
        </w:numPr>
        <w:rPr>
          <w:rFonts w:cstheme="minorHAnsi"/>
        </w:rPr>
      </w:pPr>
      <w:r w:rsidRPr="00EB33CD">
        <w:rPr>
          <w:rFonts w:cstheme="minorHAnsi"/>
        </w:rPr>
        <w:t>Ověření existence funkční zálohy aplikace</w:t>
      </w:r>
    </w:p>
    <w:p w14:paraId="27A7CFB4" w14:textId="77777777" w:rsidR="00051DD0" w:rsidRPr="00EB33CD" w:rsidRDefault="00051DD0" w:rsidP="00710154">
      <w:pPr>
        <w:pStyle w:val="Odstavecseseznamem"/>
        <w:numPr>
          <w:ilvl w:val="0"/>
          <w:numId w:val="21"/>
        </w:numPr>
        <w:rPr>
          <w:rFonts w:cstheme="minorHAnsi"/>
        </w:rPr>
      </w:pPr>
      <w:r w:rsidRPr="00EB33CD">
        <w:rPr>
          <w:rFonts w:cstheme="minorHAnsi"/>
        </w:rPr>
        <w:t>Instalace a nastavení nového serveru dle potřeb aplikace a požadavků výrobce</w:t>
      </w:r>
    </w:p>
    <w:p w14:paraId="6BD7E76F" w14:textId="77777777" w:rsidR="00051DD0" w:rsidRPr="00EB33CD" w:rsidRDefault="00051DD0" w:rsidP="00710154">
      <w:pPr>
        <w:pStyle w:val="Odstavecseseznamem"/>
        <w:numPr>
          <w:ilvl w:val="0"/>
          <w:numId w:val="21"/>
        </w:numPr>
        <w:rPr>
          <w:rFonts w:cstheme="minorHAnsi"/>
        </w:rPr>
      </w:pPr>
      <w:r w:rsidRPr="00EB33CD">
        <w:rPr>
          <w:rFonts w:cstheme="minorHAnsi"/>
        </w:rPr>
        <w:t>Ověření fungování serveru dle potřeb aplikace</w:t>
      </w:r>
    </w:p>
    <w:p w14:paraId="54D66C42" w14:textId="77777777" w:rsidR="00051DD0" w:rsidRPr="00EB33CD" w:rsidRDefault="00051DD0" w:rsidP="00710154">
      <w:pPr>
        <w:pStyle w:val="Odstavecseseznamem"/>
        <w:numPr>
          <w:ilvl w:val="0"/>
          <w:numId w:val="21"/>
        </w:numPr>
        <w:rPr>
          <w:rFonts w:cstheme="minorHAnsi"/>
        </w:rPr>
      </w:pPr>
      <w:r w:rsidRPr="00EB33CD">
        <w:rPr>
          <w:rFonts w:cstheme="minorHAnsi"/>
        </w:rPr>
        <w:t>Konfigurace do zálohovacího systému zadavatele</w:t>
      </w:r>
    </w:p>
    <w:p w14:paraId="328783BD" w14:textId="77777777" w:rsidR="00F933E7" w:rsidRPr="00EB33CD" w:rsidRDefault="00F933E7" w:rsidP="00F933E7">
      <w:pPr>
        <w:rPr>
          <w:rFonts w:cstheme="minorHAnsi"/>
        </w:rPr>
      </w:pPr>
    </w:p>
    <w:p w14:paraId="13D5ABC0" w14:textId="77777777" w:rsidR="00F933E7" w:rsidRPr="00EB33CD" w:rsidRDefault="00F933E7" w:rsidP="003B1F31">
      <w:pPr>
        <w:pStyle w:val="Lankrounpodnadpis"/>
        <w:rPr>
          <w:rFonts w:cstheme="minorHAnsi"/>
        </w:rPr>
      </w:pPr>
      <w:bookmarkStart w:id="36" w:name="_Toc190785187"/>
      <w:bookmarkStart w:id="37" w:name="_Toc200007499"/>
      <w:r w:rsidRPr="00EB33CD">
        <w:rPr>
          <w:rFonts w:cstheme="minorHAnsi"/>
        </w:rPr>
        <w:t>Migrace serverů</w:t>
      </w:r>
      <w:bookmarkEnd w:id="36"/>
      <w:bookmarkEnd w:id="37"/>
    </w:p>
    <w:p w14:paraId="072AA02C" w14:textId="77777777" w:rsidR="00F933E7" w:rsidRPr="00EB33CD" w:rsidRDefault="00F933E7" w:rsidP="003B1F31">
      <w:pPr>
        <w:pStyle w:val="Lankrounpodnadpis4"/>
        <w:rPr>
          <w:rFonts w:cstheme="minorHAnsi"/>
        </w:rPr>
      </w:pPr>
      <w:r w:rsidRPr="00EB33CD">
        <w:rPr>
          <w:rFonts w:cstheme="minorHAnsi"/>
        </w:rPr>
        <w:t xml:space="preserve">Migrace </w:t>
      </w:r>
      <w:proofErr w:type="spellStart"/>
      <w:r w:rsidRPr="00EB33CD">
        <w:rPr>
          <w:rFonts w:cstheme="minorHAnsi"/>
        </w:rPr>
        <w:t>Active</w:t>
      </w:r>
      <w:proofErr w:type="spellEnd"/>
      <w:r w:rsidRPr="00EB33CD">
        <w:rPr>
          <w:rFonts w:cstheme="minorHAnsi"/>
        </w:rPr>
        <w:t xml:space="preserve"> direktory dvou doménových řadičů</w:t>
      </w:r>
    </w:p>
    <w:p w14:paraId="7957BD62" w14:textId="77777777" w:rsidR="00051DD0" w:rsidRPr="00EB33CD" w:rsidRDefault="00051DD0" w:rsidP="00710154">
      <w:pPr>
        <w:pStyle w:val="Odstavecseseznamem"/>
        <w:numPr>
          <w:ilvl w:val="0"/>
          <w:numId w:val="25"/>
        </w:numPr>
        <w:rPr>
          <w:rFonts w:cstheme="minorHAnsi"/>
        </w:rPr>
      </w:pPr>
      <w:r w:rsidRPr="00EB33CD">
        <w:rPr>
          <w:rFonts w:cstheme="minorHAnsi"/>
        </w:rPr>
        <w:t>Ověření fungování replikace mezi doménovými řadiči</w:t>
      </w:r>
    </w:p>
    <w:p w14:paraId="36093F5E" w14:textId="77777777" w:rsidR="00051DD0" w:rsidRPr="00EB33CD" w:rsidRDefault="00051DD0" w:rsidP="00710154">
      <w:pPr>
        <w:pStyle w:val="Odstavecseseznamem"/>
        <w:numPr>
          <w:ilvl w:val="0"/>
          <w:numId w:val="25"/>
        </w:numPr>
        <w:rPr>
          <w:rFonts w:cstheme="minorHAnsi"/>
        </w:rPr>
      </w:pPr>
      <w:r w:rsidRPr="00EB33CD">
        <w:rPr>
          <w:rFonts w:cstheme="minorHAnsi"/>
        </w:rPr>
        <w:t>Ověření vytvoření všech potřebných záznamů v DNS</w:t>
      </w:r>
    </w:p>
    <w:p w14:paraId="1BD0C474" w14:textId="77777777" w:rsidR="00051DD0" w:rsidRPr="00EB33CD" w:rsidRDefault="00051DD0" w:rsidP="00710154">
      <w:pPr>
        <w:pStyle w:val="Odstavecseseznamem"/>
        <w:numPr>
          <w:ilvl w:val="0"/>
          <w:numId w:val="25"/>
        </w:numPr>
        <w:rPr>
          <w:rFonts w:cstheme="minorHAnsi"/>
        </w:rPr>
      </w:pPr>
      <w:r w:rsidRPr="00EB33CD">
        <w:rPr>
          <w:rFonts w:cstheme="minorHAnsi"/>
        </w:rPr>
        <w:t>Přesun FSMO rolí na nový doménový řadič</w:t>
      </w:r>
    </w:p>
    <w:p w14:paraId="330D5EAC" w14:textId="77777777" w:rsidR="00051DD0" w:rsidRPr="00EB33CD" w:rsidRDefault="00051DD0" w:rsidP="00710154">
      <w:pPr>
        <w:pStyle w:val="Odstavecseseznamem"/>
        <w:numPr>
          <w:ilvl w:val="0"/>
          <w:numId w:val="25"/>
        </w:numPr>
        <w:rPr>
          <w:rFonts w:cstheme="minorHAnsi"/>
        </w:rPr>
      </w:pPr>
      <w:r w:rsidRPr="00EB33CD">
        <w:rPr>
          <w:rFonts w:cstheme="minorHAnsi"/>
        </w:rPr>
        <w:t xml:space="preserve">Kontrola </w:t>
      </w:r>
      <w:proofErr w:type="spellStart"/>
      <w:r w:rsidRPr="00EB33CD">
        <w:rPr>
          <w:rFonts w:cstheme="minorHAnsi"/>
        </w:rPr>
        <w:t>Domain</w:t>
      </w:r>
      <w:proofErr w:type="spellEnd"/>
      <w:r w:rsidRPr="00EB33CD">
        <w:rPr>
          <w:rFonts w:cstheme="minorHAnsi"/>
        </w:rPr>
        <w:t xml:space="preserve"> a </w:t>
      </w:r>
      <w:proofErr w:type="spellStart"/>
      <w:r w:rsidRPr="00EB33CD">
        <w:rPr>
          <w:rFonts w:cstheme="minorHAnsi"/>
        </w:rPr>
        <w:t>Forest</w:t>
      </w:r>
      <w:proofErr w:type="spellEnd"/>
      <w:r w:rsidRPr="00EB33CD">
        <w:rPr>
          <w:rFonts w:cstheme="minorHAnsi"/>
        </w:rPr>
        <w:t xml:space="preserve"> level, zda jsou na požadované úrovni</w:t>
      </w:r>
    </w:p>
    <w:p w14:paraId="22F5BFBB" w14:textId="77777777" w:rsidR="00051DD0" w:rsidRPr="00EB33CD" w:rsidRDefault="00051DD0" w:rsidP="00710154">
      <w:pPr>
        <w:pStyle w:val="Odstavecseseznamem"/>
        <w:numPr>
          <w:ilvl w:val="0"/>
          <w:numId w:val="25"/>
        </w:numPr>
        <w:rPr>
          <w:rFonts w:cstheme="minorHAnsi"/>
        </w:rPr>
      </w:pPr>
      <w:proofErr w:type="spellStart"/>
      <w:r w:rsidRPr="00EB33CD">
        <w:rPr>
          <w:rFonts w:cstheme="minorHAnsi"/>
        </w:rPr>
        <w:lastRenderedPageBreak/>
        <w:t>Backup</w:t>
      </w:r>
      <w:proofErr w:type="spellEnd"/>
      <w:r w:rsidRPr="00EB33CD">
        <w:rPr>
          <w:rFonts w:cstheme="minorHAnsi"/>
        </w:rPr>
        <w:t xml:space="preserve"> a migrace DHCP na nový server</w:t>
      </w:r>
    </w:p>
    <w:p w14:paraId="48C93B34" w14:textId="77777777" w:rsidR="00051DD0" w:rsidRPr="00EB33CD" w:rsidRDefault="00051DD0" w:rsidP="00710154">
      <w:pPr>
        <w:pStyle w:val="Odstavecseseznamem"/>
        <w:numPr>
          <w:ilvl w:val="0"/>
          <w:numId w:val="25"/>
        </w:numPr>
        <w:rPr>
          <w:rFonts w:cstheme="minorHAnsi"/>
        </w:rPr>
      </w:pPr>
      <w:r w:rsidRPr="00EB33CD">
        <w:rPr>
          <w:rFonts w:cstheme="minorHAnsi"/>
        </w:rPr>
        <w:t xml:space="preserve">Vytvoření a nastavení DHCP </w:t>
      </w:r>
      <w:proofErr w:type="spellStart"/>
      <w:r w:rsidRPr="00EB33CD">
        <w:rPr>
          <w:rFonts w:cstheme="minorHAnsi"/>
        </w:rPr>
        <w:t>Failover</w:t>
      </w:r>
      <w:proofErr w:type="spellEnd"/>
      <w:r w:rsidRPr="00EB33CD">
        <w:rPr>
          <w:rFonts w:cstheme="minorHAnsi"/>
        </w:rPr>
        <w:t>, pokud je požadováno</w:t>
      </w:r>
    </w:p>
    <w:p w14:paraId="6AF124A9" w14:textId="77777777" w:rsidR="00051DD0" w:rsidRPr="00EB33CD" w:rsidRDefault="00051DD0" w:rsidP="00710154">
      <w:pPr>
        <w:pStyle w:val="Odstavecseseznamem"/>
        <w:numPr>
          <w:ilvl w:val="0"/>
          <w:numId w:val="25"/>
        </w:numPr>
        <w:rPr>
          <w:rFonts w:cstheme="minorHAnsi"/>
        </w:rPr>
      </w:pPr>
      <w:r w:rsidRPr="00EB33CD">
        <w:rPr>
          <w:rFonts w:cstheme="minorHAnsi"/>
        </w:rPr>
        <w:t xml:space="preserve">Nahraní a instalace poslední verze ADMX </w:t>
      </w:r>
      <w:proofErr w:type="spellStart"/>
      <w:r w:rsidRPr="00EB33CD">
        <w:rPr>
          <w:rFonts w:cstheme="minorHAnsi"/>
        </w:rPr>
        <w:t>template</w:t>
      </w:r>
      <w:proofErr w:type="spellEnd"/>
    </w:p>
    <w:p w14:paraId="40186161" w14:textId="77777777" w:rsidR="00051DD0" w:rsidRPr="00EB33CD" w:rsidRDefault="00051DD0" w:rsidP="00710154">
      <w:pPr>
        <w:pStyle w:val="Odstavecseseznamem"/>
        <w:numPr>
          <w:ilvl w:val="0"/>
          <w:numId w:val="25"/>
        </w:numPr>
        <w:rPr>
          <w:rFonts w:cstheme="minorHAnsi"/>
        </w:rPr>
      </w:pPr>
      <w:r w:rsidRPr="00EB33CD">
        <w:rPr>
          <w:rFonts w:cstheme="minorHAnsi"/>
        </w:rPr>
        <w:t xml:space="preserve">Kontrola nastavení </w:t>
      </w:r>
      <w:proofErr w:type="spellStart"/>
      <w:r w:rsidRPr="00EB33CD">
        <w:rPr>
          <w:rFonts w:cstheme="minorHAnsi"/>
        </w:rPr>
        <w:t>Forwareders</w:t>
      </w:r>
      <w:proofErr w:type="spellEnd"/>
      <w:r w:rsidRPr="00EB33CD">
        <w:rPr>
          <w:rFonts w:cstheme="minorHAnsi"/>
        </w:rPr>
        <w:t xml:space="preserve"> v DNS</w:t>
      </w:r>
    </w:p>
    <w:p w14:paraId="025C94FE" w14:textId="77777777" w:rsidR="00051DD0" w:rsidRPr="00EB33CD" w:rsidRDefault="00051DD0" w:rsidP="00710154">
      <w:pPr>
        <w:pStyle w:val="Odstavecseseznamem"/>
        <w:numPr>
          <w:ilvl w:val="0"/>
          <w:numId w:val="25"/>
        </w:numPr>
        <w:rPr>
          <w:rFonts w:cstheme="minorHAnsi"/>
        </w:rPr>
      </w:pPr>
      <w:r w:rsidRPr="00EB33CD">
        <w:rPr>
          <w:rFonts w:cstheme="minorHAnsi"/>
        </w:rPr>
        <w:t xml:space="preserve">Kontrola politiky Default </w:t>
      </w:r>
      <w:proofErr w:type="spellStart"/>
      <w:r w:rsidRPr="00EB33CD">
        <w:rPr>
          <w:rFonts w:cstheme="minorHAnsi"/>
        </w:rPr>
        <w:t>Domain</w:t>
      </w:r>
      <w:proofErr w:type="spellEnd"/>
      <w:r w:rsidRPr="00EB33CD">
        <w:rPr>
          <w:rFonts w:cstheme="minorHAnsi"/>
        </w:rPr>
        <w:t xml:space="preserve"> Polici a Default </w:t>
      </w:r>
      <w:proofErr w:type="spellStart"/>
      <w:r w:rsidRPr="00EB33CD">
        <w:rPr>
          <w:rFonts w:cstheme="minorHAnsi"/>
        </w:rPr>
        <w:t>Domain</w:t>
      </w:r>
      <w:proofErr w:type="spellEnd"/>
      <w:r w:rsidRPr="00EB33CD">
        <w:rPr>
          <w:rFonts w:cstheme="minorHAnsi"/>
        </w:rPr>
        <w:t xml:space="preserve"> </w:t>
      </w:r>
      <w:proofErr w:type="spellStart"/>
      <w:r w:rsidRPr="00EB33CD">
        <w:rPr>
          <w:rFonts w:cstheme="minorHAnsi"/>
        </w:rPr>
        <w:t>Controllers</w:t>
      </w:r>
      <w:proofErr w:type="spellEnd"/>
      <w:r w:rsidRPr="00EB33CD">
        <w:rPr>
          <w:rFonts w:cstheme="minorHAnsi"/>
        </w:rPr>
        <w:t xml:space="preserve"> </w:t>
      </w:r>
      <w:proofErr w:type="spellStart"/>
      <w:r w:rsidRPr="00EB33CD">
        <w:rPr>
          <w:rFonts w:cstheme="minorHAnsi"/>
        </w:rPr>
        <w:t>Policy</w:t>
      </w:r>
      <w:proofErr w:type="spellEnd"/>
    </w:p>
    <w:p w14:paraId="34CC8414" w14:textId="77777777" w:rsidR="00051DD0" w:rsidRPr="00EB33CD" w:rsidRDefault="00051DD0" w:rsidP="00710154">
      <w:pPr>
        <w:pStyle w:val="Odstavecseseznamem"/>
        <w:numPr>
          <w:ilvl w:val="0"/>
          <w:numId w:val="25"/>
        </w:numPr>
        <w:rPr>
          <w:rFonts w:cstheme="minorHAnsi"/>
        </w:rPr>
      </w:pPr>
      <w:r w:rsidRPr="00EB33CD">
        <w:rPr>
          <w:rFonts w:cstheme="minorHAnsi"/>
        </w:rPr>
        <w:t xml:space="preserve">Nastavení funkcionality </w:t>
      </w:r>
      <w:proofErr w:type="spellStart"/>
      <w:r w:rsidRPr="00EB33CD">
        <w:rPr>
          <w:rFonts w:cstheme="minorHAnsi"/>
        </w:rPr>
        <w:t>Scavenging</w:t>
      </w:r>
      <w:proofErr w:type="spellEnd"/>
      <w:r w:rsidRPr="00EB33CD">
        <w:rPr>
          <w:rFonts w:cstheme="minorHAnsi"/>
        </w:rPr>
        <w:t xml:space="preserve"> </w:t>
      </w:r>
      <w:bookmarkStart w:id="38" w:name="_Int_F4WaBSTI"/>
      <w:r w:rsidRPr="00EB33CD">
        <w:rPr>
          <w:rFonts w:cstheme="minorHAnsi"/>
        </w:rPr>
        <w:t>a</w:t>
      </w:r>
      <w:bookmarkEnd w:id="38"/>
      <w:r w:rsidRPr="00EB33CD">
        <w:rPr>
          <w:rFonts w:cstheme="minorHAnsi"/>
        </w:rPr>
        <w:t xml:space="preserve"> </w:t>
      </w:r>
      <w:proofErr w:type="spellStart"/>
      <w:r w:rsidRPr="00EB33CD">
        <w:rPr>
          <w:rFonts w:cstheme="minorHAnsi"/>
        </w:rPr>
        <w:t>Aging</w:t>
      </w:r>
      <w:proofErr w:type="spellEnd"/>
      <w:r w:rsidRPr="00EB33CD">
        <w:rPr>
          <w:rFonts w:cstheme="minorHAnsi"/>
        </w:rPr>
        <w:t xml:space="preserve"> na Forward a Reverse </w:t>
      </w:r>
      <w:proofErr w:type="spellStart"/>
      <w:r w:rsidRPr="00EB33CD">
        <w:rPr>
          <w:rFonts w:cstheme="minorHAnsi"/>
        </w:rPr>
        <w:t>Lookup</w:t>
      </w:r>
      <w:proofErr w:type="spellEnd"/>
      <w:r w:rsidRPr="00EB33CD">
        <w:rPr>
          <w:rFonts w:cstheme="minorHAnsi"/>
        </w:rPr>
        <w:t xml:space="preserve"> </w:t>
      </w:r>
      <w:proofErr w:type="spellStart"/>
      <w:r w:rsidRPr="00EB33CD">
        <w:rPr>
          <w:rFonts w:cstheme="minorHAnsi"/>
        </w:rPr>
        <w:t>Zones</w:t>
      </w:r>
      <w:proofErr w:type="spellEnd"/>
    </w:p>
    <w:p w14:paraId="24F3C8C3" w14:textId="77777777" w:rsidR="00051DD0" w:rsidRPr="00EB33CD" w:rsidRDefault="00051DD0" w:rsidP="00710154">
      <w:pPr>
        <w:pStyle w:val="Odstavecseseznamem"/>
        <w:numPr>
          <w:ilvl w:val="0"/>
          <w:numId w:val="25"/>
        </w:numPr>
        <w:rPr>
          <w:rFonts w:cstheme="minorHAnsi"/>
        </w:rPr>
      </w:pPr>
      <w:r w:rsidRPr="00EB33CD">
        <w:rPr>
          <w:rFonts w:cstheme="minorHAnsi"/>
        </w:rPr>
        <w:t>Kontrola fungování DFS replikace SYSVOL</w:t>
      </w:r>
    </w:p>
    <w:p w14:paraId="3769B4FC" w14:textId="77777777" w:rsidR="00051DD0" w:rsidRPr="00EB33CD" w:rsidRDefault="00051DD0" w:rsidP="00710154">
      <w:pPr>
        <w:pStyle w:val="Odstavecseseznamem"/>
        <w:numPr>
          <w:ilvl w:val="0"/>
          <w:numId w:val="25"/>
        </w:numPr>
        <w:rPr>
          <w:rFonts w:cstheme="minorHAnsi"/>
        </w:rPr>
      </w:pPr>
      <w:r w:rsidRPr="00EB33CD">
        <w:rPr>
          <w:rFonts w:cstheme="minorHAnsi"/>
        </w:rPr>
        <w:t>Vypnutí starého doménového řadiče pro ověření správného fungování nového doménového řadiče</w:t>
      </w:r>
    </w:p>
    <w:p w14:paraId="6D5100B6" w14:textId="77777777" w:rsidR="00051DD0" w:rsidRPr="00EB33CD" w:rsidRDefault="00051DD0" w:rsidP="00710154">
      <w:pPr>
        <w:pStyle w:val="Odstavecseseznamem"/>
        <w:numPr>
          <w:ilvl w:val="0"/>
          <w:numId w:val="25"/>
        </w:numPr>
        <w:rPr>
          <w:rFonts w:cstheme="minorHAnsi"/>
        </w:rPr>
      </w:pPr>
      <w:r w:rsidRPr="00EB33CD">
        <w:rPr>
          <w:rFonts w:cstheme="minorHAnsi"/>
        </w:rPr>
        <w:t>Opětovné zapnutí starého doménového řadiče</w:t>
      </w:r>
    </w:p>
    <w:p w14:paraId="579525CD" w14:textId="77777777" w:rsidR="00051DD0" w:rsidRPr="00EB33CD" w:rsidRDefault="00051DD0" w:rsidP="00710154">
      <w:pPr>
        <w:pStyle w:val="Odstavecseseznamem"/>
        <w:numPr>
          <w:ilvl w:val="0"/>
          <w:numId w:val="25"/>
        </w:numPr>
        <w:rPr>
          <w:rFonts w:cstheme="minorHAnsi"/>
        </w:rPr>
      </w:pPr>
      <w:r w:rsidRPr="00EB33CD">
        <w:rPr>
          <w:rFonts w:cstheme="minorHAnsi"/>
        </w:rPr>
        <w:t>Odebrání role AD na starém doménovém řadiči</w:t>
      </w:r>
    </w:p>
    <w:p w14:paraId="0FD801AB" w14:textId="77777777" w:rsidR="00051DD0" w:rsidRPr="00EB33CD" w:rsidRDefault="00051DD0" w:rsidP="00710154">
      <w:pPr>
        <w:pStyle w:val="Odstavecseseznamem"/>
        <w:numPr>
          <w:ilvl w:val="0"/>
          <w:numId w:val="25"/>
        </w:numPr>
        <w:rPr>
          <w:rFonts w:cstheme="minorHAnsi"/>
        </w:rPr>
      </w:pPr>
      <w:r w:rsidRPr="00EB33CD">
        <w:rPr>
          <w:rFonts w:cstheme="minorHAnsi"/>
        </w:rPr>
        <w:t>Ověření, že starý doménový řadič již nefunguje jako řadič</w:t>
      </w:r>
    </w:p>
    <w:p w14:paraId="6CC4A894" w14:textId="77777777" w:rsidR="00051DD0" w:rsidRPr="00EB33CD" w:rsidRDefault="00051DD0" w:rsidP="00710154">
      <w:pPr>
        <w:pStyle w:val="Odstavecseseznamem"/>
        <w:numPr>
          <w:ilvl w:val="0"/>
          <w:numId w:val="25"/>
        </w:numPr>
        <w:rPr>
          <w:rFonts w:cstheme="minorHAnsi"/>
        </w:rPr>
      </w:pPr>
      <w:r w:rsidRPr="00EB33CD">
        <w:rPr>
          <w:rFonts w:cstheme="minorHAnsi"/>
        </w:rPr>
        <w:t>Vymazání nepotřebných DNS záznamu na starý doménový řadič</w:t>
      </w:r>
    </w:p>
    <w:p w14:paraId="4F841D17" w14:textId="77777777" w:rsidR="00051DD0" w:rsidRPr="00EB33CD" w:rsidRDefault="00051DD0" w:rsidP="00710154">
      <w:pPr>
        <w:pStyle w:val="Odstavecseseznamem"/>
        <w:numPr>
          <w:ilvl w:val="0"/>
          <w:numId w:val="25"/>
        </w:numPr>
        <w:rPr>
          <w:rFonts w:cstheme="minorHAnsi"/>
        </w:rPr>
      </w:pPr>
      <w:r w:rsidRPr="00EB33CD">
        <w:rPr>
          <w:rFonts w:cstheme="minorHAnsi"/>
        </w:rPr>
        <w:t>Odebrání starého doménového řadiče z domény a vypnutí starých serverů</w:t>
      </w:r>
    </w:p>
    <w:p w14:paraId="1EB78E5C" w14:textId="77777777" w:rsidR="00F933E7" w:rsidRPr="00EB33CD" w:rsidRDefault="00F933E7" w:rsidP="003B1F31">
      <w:pPr>
        <w:pStyle w:val="Lankrounpodnadpis4"/>
        <w:rPr>
          <w:rFonts w:cstheme="minorHAnsi"/>
        </w:rPr>
      </w:pPr>
      <w:r w:rsidRPr="00EB33CD">
        <w:rPr>
          <w:rFonts w:cstheme="minorHAnsi"/>
        </w:rPr>
        <w:t>Post migrační práce</w:t>
      </w:r>
    </w:p>
    <w:p w14:paraId="1D3426DB" w14:textId="77777777" w:rsidR="00051DD0" w:rsidRPr="00EB33CD" w:rsidRDefault="00051DD0" w:rsidP="00710154">
      <w:pPr>
        <w:pStyle w:val="Odstavecseseznamem"/>
        <w:numPr>
          <w:ilvl w:val="0"/>
          <w:numId w:val="26"/>
        </w:numPr>
        <w:rPr>
          <w:rFonts w:cstheme="minorHAnsi"/>
        </w:rPr>
      </w:pPr>
      <w:r w:rsidRPr="00EB33CD">
        <w:rPr>
          <w:rFonts w:cstheme="minorHAnsi"/>
        </w:rPr>
        <w:t xml:space="preserve">Revize a případné povýšení </w:t>
      </w:r>
      <w:proofErr w:type="spellStart"/>
      <w:r w:rsidRPr="00EB33CD">
        <w:rPr>
          <w:rFonts w:cstheme="minorHAnsi"/>
        </w:rPr>
        <w:t>Domain</w:t>
      </w:r>
      <w:proofErr w:type="spellEnd"/>
      <w:r w:rsidRPr="00EB33CD">
        <w:rPr>
          <w:rFonts w:cstheme="minorHAnsi"/>
        </w:rPr>
        <w:t xml:space="preserve"> level a </w:t>
      </w:r>
      <w:proofErr w:type="spellStart"/>
      <w:r w:rsidRPr="00EB33CD">
        <w:rPr>
          <w:rFonts w:cstheme="minorHAnsi"/>
        </w:rPr>
        <w:t>Forest</w:t>
      </w:r>
      <w:proofErr w:type="spellEnd"/>
      <w:r w:rsidRPr="00EB33CD">
        <w:rPr>
          <w:rFonts w:cstheme="minorHAnsi"/>
        </w:rPr>
        <w:t xml:space="preserve"> level</w:t>
      </w:r>
    </w:p>
    <w:p w14:paraId="74C35A86" w14:textId="77777777" w:rsidR="00051DD0" w:rsidRPr="00EB33CD" w:rsidRDefault="00051DD0" w:rsidP="00710154">
      <w:pPr>
        <w:pStyle w:val="Odstavecseseznamem"/>
        <w:numPr>
          <w:ilvl w:val="0"/>
          <w:numId w:val="26"/>
        </w:numPr>
        <w:rPr>
          <w:rFonts w:cstheme="minorHAnsi"/>
        </w:rPr>
      </w:pPr>
      <w:r w:rsidRPr="00EB33CD">
        <w:rPr>
          <w:rFonts w:cstheme="minorHAnsi"/>
        </w:rPr>
        <w:t xml:space="preserve">Revize Default </w:t>
      </w:r>
      <w:proofErr w:type="spellStart"/>
      <w:r w:rsidRPr="00EB33CD">
        <w:rPr>
          <w:rFonts w:cstheme="minorHAnsi"/>
        </w:rPr>
        <w:t>domain</w:t>
      </w:r>
      <w:proofErr w:type="spellEnd"/>
      <w:r w:rsidRPr="00EB33CD">
        <w:rPr>
          <w:rFonts w:cstheme="minorHAnsi"/>
        </w:rPr>
        <w:t xml:space="preserve"> </w:t>
      </w:r>
      <w:proofErr w:type="spellStart"/>
      <w:r w:rsidRPr="00EB33CD">
        <w:rPr>
          <w:rFonts w:cstheme="minorHAnsi"/>
        </w:rPr>
        <w:t>policy</w:t>
      </w:r>
      <w:proofErr w:type="spellEnd"/>
      <w:r w:rsidRPr="00EB33CD">
        <w:rPr>
          <w:rFonts w:cstheme="minorHAnsi"/>
        </w:rPr>
        <w:t xml:space="preserve"> vzhledem k aktuálním požadavkům na bezpečnost</w:t>
      </w:r>
    </w:p>
    <w:p w14:paraId="0574C503" w14:textId="77777777" w:rsidR="00051DD0" w:rsidRPr="00EB33CD" w:rsidRDefault="00051DD0" w:rsidP="00710154">
      <w:pPr>
        <w:pStyle w:val="Odstavecseseznamem"/>
        <w:numPr>
          <w:ilvl w:val="0"/>
          <w:numId w:val="26"/>
        </w:numPr>
        <w:rPr>
          <w:rFonts w:cstheme="minorHAnsi"/>
        </w:rPr>
      </w:pPr>
      <w:r w:rsidRPr="00EB33CD">
        <w:rPr>
          <w:rFonts w:cstheme="minorHAnsi"/>
        </w:rPr>
        <w:t>Audit stávajících objektů v AD (uživatelů, skupin, počítačů…)</w:t>
      </w:r>
    </w:p>
    <w:p w14:paraId="6BB6C127" w14:textId="77777777" w:rsidR="00051DD0" w:rsidRPr="00EB33CD" w:rsidRDefault="00051DD0" w:rsidP="00710154">
      <w:pPr>
        <w:pStyle w:val="Odstavecseseznamem"/>
        <w:numPr>
          <w:ilvl w:val="0"/>
          <w:numId w:val="26"/>
        </w:numPr>
        <w:rPr>
          <w:rFonts w:cstheme="minorHAnsi"/>
        </w:rPr>
      </w:pPr>
      <w:r w:rsidRPr="00EB33CD">
        <w:rPr>
          <w:rFonts w:cstheme="minorHAnsi"/>
        </w:rPr>
        <w:t>Revize DNS záznamů</w:t>
      </w:r>
    </w:p>
    <w:p w14:paraId="5D1CF6CB" w14:textId="77777777" w:rsidR="00051DD0" w:rsidRPr="00EB33CD" w:rsidRDefault="00051DD0" w:rsidP="00710154">
      <w:pPr>
        <w:pStyle w:val="Odstavecseseznamem"/>
        <w:numPr>
          <w:ilvl w:val="0"/>
          <w:numId w:val="26"/>
        </w:numPr>
        <w:rPr>
          <w:rFonts w:cstheme="minorHAnsi"/>
        </w:rPr>
      </w:pPr>
      <w:r w:rsidRPr="00EB33CD">
        <w:rPr>
          <w:rFonts w:cstheme="minorHAnsi"/>
        </w:rPr>
        <w:t>Sjednocení jmenné konvence objektů</w:t>
      </w:r>
    </w:p>
    <w:p w14:paraId="76B3ACB0" w14:textId="77777777" w:rsidR="00F933E7" w:rsidRPr="00EB33CD" w:rsidRDefault="00F933E7" w:rsidP="00F933E7">
      <w:pPr>
        <w:rPr>
          <w:rFonts w:cstheme="minorHAnsi"/>
          <w:highlight w:val="yellow"/>
        </w:rPr>
      </w:pPr>
    </w:p>
    <w:p w14:paraId="65F4C56F" w14:textId="77777777" w:rsidR="00F933E7" w:rsidRPr="00EB33CD" w:rsidRDefault="00F933E7" w:rsidP="003B1F31">
      <w:pPr>
        <w:pStyle w:val="Lankrounpodnadpis4"/>
        <w:rPr>
          <w:rFonts w:cstheme="minorHAnsi"/>
        </w:rPr>
      </w:pPr>
      <w:r w:rsidRPr="00EB33CD">
        <w:rPr>
          <w:rFonts w:cstheme="minorHAnsi"/>
        </w:rPr>
        <w:t>Migrace aplikačních serverů</w:t>
      </w:r>
    </w:p>
    <w:p w14:paraId="6ED8F320" w14:textId="13F40618" w:rsidR="00051DD0" w:rsidRPr="00EB33CD" w:rsidRDefault="00051DD0" w:rsidP="00051DD0">
      <w:pPr>
        <w:rPr>
          <w:rFonts w:cstheme="minorHAnsi"/>
        </w:rPr>
      </w:pPr>
      <w:r w:rsidRPr="00EB33CD">
        <w:rPr>
          <w:rFonts w:cstheme="minorHAnsi"/>
        </w:rPr>
        <w:t>Migrace se týká 25 virtuálních serverů a bude provedena formou čisté instalace, na zcela nové servery, které jsou instalovány z </w:t>
      </w:r>
      <w:proofErr w:type="spellStart"/>
      <w:r w:rsidRPr="00EB33CD">
        <w:rPr>
          <w:rFonts w:cstheme="minorHAnsi"/>
        </w:rPr>
        <w:t>template</w:t>
      </w:r>
      <w:proofErr w:type="spellEnd"/>
      <w:r w:rsidRPr="00EB33CD">
        <w:rPr>
          <w:rFonts w:cstheme="minorHAnsi"/>
        </w:rPr>
        <w:t xml:space="preserve"> popsané výše, případně na image dodané výrobcem software. Na nově instalované servery budou postupně přeneseny aplikace a služby z původních systémů. Celý proces bude pečlivě naplánován tak, aby se minimalizovaly prostoje spojené s plánovanou implementací. Níže v tabulce jsou vypsané aplikace, jejich časová náročnost, a zda se budou podílet na migracích i externí dodavatelé. Dodavatel v rámci cenové nabídky musí nacenit své činnosti na migraci aplikací, které jsou níže popsané.</w:t>
      </w:r>
    </w:p>
    <w:tbl>
      <w:tblPr>
        <w:tblStyle w:val="Mkatabulky"/>
        <w:tblW w:w="0" w:type="auto"/>
        <w:tblLook w:val="04A0" w:firstRow="1" w:lastRow="0" w:firstColumn="1" w:lastColumn="0" w:noHBand="0" w:noVBand="1"/>
      </w:tblPr>
      <w:tblGrid>
        <w:gridCol w:w="2276"/>
        <w:gridCol w:w="2258"/>
        <w:gridCol w:w="2273"/>
      </w:tblGrid>
      <w:tr w:rsidR="00051DD0" w:rsidRPr="00EB33CD" w14:paraId="16C2217A" w14:textId="77777777" w:rsidTr="00051DD0">
        <w:tc>
          <w:tcPr>
            <w:tcW w:w="2276" w:type="dxa"/>
            <w:shd w:val="clear" w:color="auto" w:fill="BFBFBF" w:themeFill="background1" w:themeFillShade="BF"/>
            <w:vAlign w:val="center"/>
          </w:tcPr>
          <w:p w14:paraId="4249D583" w14:textId="77777777" w:rsidR="00051DD0" w:rsidRPr="00EB33CD" w:rsidRDefault="00051DD0" w:rsidP="00051DD0">
            <w:pPr>
              <w:jc w:val="center"/>
              <w:rPr>
                <w:rFonts w:eastAsia="Times New Roman" w:cstheme="minorHAnsi"/>
                <w:b/>
                <w:bCs/>
                <w:color w:val="000000"/>
                <w:sz w:val="20"/>
                <w:szCs w:val="20"/>
                <w:lang w:eastAsia="cs-CZ"/>
              </w:rPr>
            </w:pPr>
            <w:proofErr w:type="spellStart"/>
            <w:r w:rsidRPr="00EB33CD">
              <w:rPr>
                <w:rFonts w:eastAsia="Times New Roman" w:cstheme="minorHAnsi"/>
                <w:b/>
                <w:bCs/>
                <w:color w:val="000000"/>
                <w:sz w:val="20"/>
                <w:szCs w:val="20"/>
                <w:lang w:eastAsia="cs-CZ"/>
              </w:rPr>
              <w:t>Název</w:t>
            </w:r>
            <w:proofErr w:type="spellEnd"/>
            <w:r w:rsidRPr="00EB33CD">
              <w:rPr>
                <w:rFonts w:eastAsia="Times New Roman" w:cstheme="minorHAnsi"/>
                <w:b/>
                <w:bCs/>
                <w:color w:val="000000"/>
                <w:sz w:val="20"/>
                <w:szCs w:val="20"/>
                <w:lang w:eastAsia="cs-CZ"/>
              </w:rPr>
              <w:t xml:space="preserve"> </w:t>
            </w:r>
            <w:proofErr w:type="spellStart"/>
            <w:r w:rsidRPr="00EB33CD">
              <w:rPr>
                <w:rFonts w:eastAsia="Times New Roman" w:cstheme="minorHAnsi"/>
                <w:b/>
                <w:bCs/>
                <w:color w:val="000000"/>
                <w:sz w:val="20"/>
                <w:szCs w:val="20"/>
                <w:lang w:eastAsia="cs-CZ"/>
              </w:rPr>
              <w:t>aplikace</w:t>
            </w:r>
            <w:proofErr w:type="spellEnd"/>
            <w:r w:rsidRPr="00EB33CD">
              <w:rPr>
                <w:rFonts w:eastAsia="Times New Roman" w:cstheme="minorHAnsi"/>
                <w:b/>
                <w:bCs/>
                <w:color w:val="000000"/>
                <w:sz w:val="20"/>
                <w:szCs w:val="20"/>
                <w:lang w:eastAsia="cs-CZ"/>
              </w:rPr>
              <w:t>/role</w:t>
            </w:r>
          </w:p>
        </w:tc>
        <w:tc>
          <w:tcPr>
            <w:tcW w:w="2258" w:type="dxa"/>
            <w:shd w:val="clear" w:color="auto" w:fill="BFBFBF" w:themeFill="background1" w:themeFillShade="BF"/>
          </w:tcPr>
          <w:p w14:paraId="42B58A80" w14:textId="29B3D082" w:rsidR="00051DD0" w:rsidRPr="00EB33CD" w:rsidRDefault="00051DD0" w:rsidP="00051DD0">
            <w:pPr>
              <w:jc w:val="center"/>
              <w:rPr>
                <w:rFonts w:eastAsia="Times New Roman" w:cstheme="minorHAnsi"/>
                <w:b/>
                <w:bCs/>
                <w:color w:val="000000"/>
                <w:sz w:val="20"/>
                <w:szCs w:val="20"/>
                <w:lang w:eastAsia="cs-CZ"/>
              </w:rPr>
            </w:pPr>
            <w:proofErr w:type="spellStart"/>
            <w:r w:rsidRPr="00EB33CD">
              <w:rPr>
                <w:rFonts w:eastAsia="Times New Roman" w:cstheme="minorHAnsi"/>
                <w:b/>
                <w:bCs/>
                <w:color w:val="000000"/>
                <w:sz w:val="20"/>
                <w:szCs w:val="20"/>
                <w:lang w:eastAsia="cs-CZ"/>
              </w:rPr>
              <w:t>Dodavatel</w:t>
            </w:r>
            <w:proofErr w:type="spellEnd"/>
            <w:r w:rsidRPr="00EB33CD">
              <w:rPr>
                <w:rFonts w:eastAsia="Times New Roman" w:cstheme="minorHAnsi"/>
                <w:b/>
                <w:bCs/>
                <w:color w:val="000000"/>
                <w:sz w:val="20"/>
                <w:szCs w:val="20"/>
                <w:lang w:eastAsia="cs-CZ"/>
              </w:rPr>
              <w:t xml:space="preserve"> </w:t>
            </w:r>
            <w:proofErr w:type="spellStart"/>
            <w:r w:rsidRPr="00EB33CD">
              <w:rPr>
                <w:rFonts w:eastAsia="Times New Roman" w:cstheme="minorHAnsi"/>
                <w:b/>
                <w:bCs/>
                <w:color w:val="000000"/>
                <w:sz w:val="20"/>
                <w:szCs w:val="20"/>
                <w:lang w:eastAsia="cs-CZ"/>
              </w:rPr>
              <w:t>zakázky</w:t>
            </w:r>
            <w:proofErr w:type="spellEnd"/>
            <w:r w:rsidRPr="00EB33CD">
              <w:rPr>
                <w:rFonts w:eastAsia="Times New Roman" w:cstheme="minorHAnsi"/>
                <w:b/>
                <w:bCs/>
                <w:color w:val="000000"/>
                <w:sz w:val="20"/>
                <w:szCs w:val="20"/>
                <w:lang w:eastAsia="cs-CZ"/>
              </w:rPr>
              <w:t xml:space="preserve"> VŘ </w:t>
            </w:r>
            <w:proofErr w:type="spellStart"/>
            <w:r w:rsidRPr="00EB33CD">
              <w:rPr>
                <w:rFonts w:eastAsia="Times New Roman" w:cstheme="minorHAnsi"/>
                <w:b/>
                <w:bCs/>
                <w:color w:val="000000"/>
                <w:sz w:val="20"/>
                <w:szCs w:val="20"/>
                <w:lang w:eastAsia="cs-CZ"/>
              </w:rPr>
              <w:t>hodin</w:t>
            </w:r>
            <w:proofErr w:type="spellEnd"/>
            <w:r w:rsidRPr="00EB33CD">
              <w:rPr>
                <w:rFonts w:eastAsia="Times New Roman" w:cstheme="minorHAnsi"/>
                <w:b/>
                <w:bCs/>
                <w:color w:val="000000"/>
                <w:sz w:val="20"/>
                <w:szCs w:val="20"/>
                <w:lang w:eastAsia="cs-CZ"/>
              </w:rPr>
              <w:t xml:space="preserve"> (</w:t>
            </w:r>
            <w:proofErr w:type="spellStart"/>
            <w:r w:rsidRPr="00EB33CD">
              <w:rPr>
                <w:rFonts w:eastAsia="Times New Roman" w:cstheme="minorHAnsi"/>
                <w:b/>
                <w:bCs/>
                <w:color w:val="000000"/>
                <w:sz w:val="20"/>
                <w:szCs w:val="20"/>
                <w:lang w:eastAsia="cs-CZ"/>
              </w:rPr>
              <w:t>odhad</w:t>
            </w:r>
            <w:proofErr w:type="spellEnd"/>
            <w:r w:rsidRPr="00EB33CD">
              <w:rPr>
                <w:rFonts w:eastAsia="Times New Roman" w:cstheme="minorHAnsi"/>
                <w:b/>
                <w:bCs/>
                <w:color w:val="000000"/>
                <w:sz w:val="20"/>
                <w:szCs w:val="20"/>
                <w:lang w:eastAsia="cs-CZ"/>
              </w:rPr>
              <w:t>)</w:t>
            </w:r>
          </w:p>
        </w:tc>
        <w:tc>
          <w:tcPr>
            <w:tcW w:w="2273" w:type="dxa"/>
            <w:shd w:val="clear" w:color="auto" w:fill="BFBFBF" w:themeFill="background1" w:themeFillShade="BF"/>
            <w:vAlign w:val="center"/>
          </w:tcPr>
          <w:p w14:paraId="498F3A73" w14:textId="569E59C5" w:rsidR="00051DD0" w:rsidRPr="00EB33CD" w:rsidRDefault="00051DD0" w:rsidP="00051DD0">
            <w:pPr>
              <w:jc w:val="center"/>
              <w:rPr>
                <w:rFonts w:eastAsia="Times New Roman" w:cstheme="minorHAnsi"/>
                <w:b/>
                <w:bCs/>
                <w:color w:val="000000"/>
                <w:sz w:val="20"/>
                <w:szCs w:val="20"/>
                <w:lang w:eastAsia="cs-CZ"/>
              </w:rPr>
            </w:pPr>
            <w:proofErr w:type="spellStart"/>
            <w:r w:rsidRPr="00EB33CD">
              <w:rPr>
                <w:rFonts w:eastAsia="Times New Roman" w:cstheme="minorHAnsi"/>
                <w:b/>
                <w:bCs/>
                <w:color w:val="000000"/>
                <w:sz w:val="20"/>
                <w:szCs w:val="20"/>
                <w:lang w:eastAsia="cs-CZ"/>
              </w:rPr>
              <w:t>Dodavetel</w:t>
            </w:r>
            <w:proofErr w:type="spellEnd"/>
          </w:p>
        </w:tc>
      </w:tr>
      <w:tr w:rsidR="00051DD0" w:rsidRPr="00EB33CD" w14:paraId="495EC4DF" w14:textId="77777777" w:rsidTr="00051DD0">
        <w:tc>
          <w:tcPr>
            <w:tcW w:w="2276" w:type="dxa"/>
          </w:tcPr>
          <w:p w14:paraId="20285B67" w14:textId="77777777" w:rsidR="00051DD0" w:rsidRPr="00EB33CD" w:rsidRDefault="00051DD0" w:rsidP="00051DD0">
            <w:pPr>
              <w:jc w:val="center"/>
              <w:rPr>
                <w:rFonts w:eastAsia="Times New Roman" w:cstheme="minorHAnsi"/>
                <w:bCs/>
                <w:color w:val="000000"/>
                <w:sz w:val="20"/>
                <w:szCs w:val="20"/>
                <w:lang w:eastAsia="cs-CZ"/>
              </w:rPr>
            </w:pPr>
            <w:r w:rsidRPr="00EB33CD">
              <w:rPr>
                <w:rFonts w:eastAsia="Times New Roman" w:cstheme="minorHAnsi"/>
                <w:bCs/>
                <w:color w:val="000000"/>
                <w:sz w:val="20"/>
                <w:szCs w:val="20"/>
                <w:lang w:eastAsia="cs-CZ"/>
              </w:rPr>
              <w:t>GFI mail essential</w:t>
            </w:r>
          </w:p>
        </w:tc>
        <w:tc>
          <w:tcPr>
            <w:tcW w:w="2258" w:type="dxa"/>
          </w:tcPr>
          <w:p w14:paraId="162E97DE" w14:textId="77777777" w:rsidR="00051DD0" w:rsidRPr="00EB33CD" w:rsidRDefault="00051DD0" w:rsidP="00051DD0">
            <w:pPr>
              <w:jc w:val="center"/>
              <w:rPr>
                <w:rFonts w:eastAsia="Times New Roman" w:cstheme="minorHAnsi"/>
                <w:bCs/>
                <w:color w:val="000000"/>
                <w:sz w:val="20"/>
                <w:szCs w:val="20"/>
                <w:lang w:eastAsia="cs-CZ"/>
              </w:rPr>
            </w:pPr>
            <w:r w:rsidRPr="00EB33CD">
              <w:rPr>
                <w:rFonts w:eastAsia="Times New Roman" w:cstheme="minorHAnsi"/>
                <w:bCs/>
                <w:color w:val="000000"/>
                <w:sz w:val="20"/>
                <w:szCs w:val="20"/>
                <w:lang w:eastAsia="cs-CZ"/>
              </w:rPr>
              <w:t>20 hod</w:t>
            </w:r>
          </w:p>
        </w:tc>
        <w:tc>
          <w:tcPr>
            <w:tcW w:w="2273" w:type="dxa"/>
          </w:tcPr>
          <w:p w14:paraId="1484E556" w14:textId="77777777" w:rsidR="00051DD0" w:rsidRPr="00EB33CD" w:rsidRDefault="00051DD0" w:rsidP="00051DD0">
            <w:pPr>
              <w:jc w:val="center"/>
              <w:rPr>
                <w:rFonts w:eastAsia="Times New Roman" w:cstheme="minorHAnsi"/>
                <w:bCs/>
                <w:color w:val="000000"/>
                <w:sz w:val="20"/>
                <w:szCs w:val="20"/>
                <w:lang w:eastAsia="cs-CZ"/>
              </w:rPr>
            </w:pPr>
            <w:proofErr w:type="spellStart"/>
            <w:r w:rsidRPr="00EB33CD">
              <w:rPr>
                <w:rFonts w:eastAsia="Times New Roman" w:cstheme="minorHAnsi"/>
                <w:bCs/>
                <w:color w:val="000000"/>
                <w:sz w:val="20"/>
                <w:szCs w:val="20"/>
                <w:lang w:eastAsia="cs-CZ"/>
              </w:rPr>
              <w:t>Dodavatel</w:t>
            </w:r>
            <w:proofErr w:type="spellEnd"/>
          </w:p>
        </w:tc>
      </w:tr>
      <w:tr w:rsidR="00051DD0" w:rsidRPr="00EB33CD" w14:paraId="1CA80BE8" w14:textId="77777777" w:rsidTr="00051DD0">
        <w:tc>
          <w:tcPr>
            <w:tcW w:w="2276" w:type="dxa"/>
          </w:tcPr>
          <w:p w14:paraId="53B3746E" w14:textId="77777777" w:rsidR="00051DD0" w:rsidRPr="00EB33CD" w:rsidRDefault="00051DD0" w:rsidP="00051DD0">
            <w:pPr>
              <w:jc w:val="center"/>
              <w:rPr>
                <w:rFonts w:eastAsia="Times New Roman" w:cstheme="minorHAnsi"/>
                <w:bCs/>
                <w:color w:val="000000"/>
                <w:sz w:val="20"/>
                <w:szCs w:val="20"/>
                <w:lang w:eastAsia="cs-CZ"/>
              </w:rPr>
            </w:pPr>
            <w:r w:rsidRPr="00EB33CD">
              <w:rPr>
                <w:rFonts w:eastAsia="Times New Roman" w:cstheme="minorHAnsi"/>
                <w:bCs/>
                <w:color w:val="000000"/>
                <w:sz w:val="20"/>
                <w:szCs w:val="20"/>
                <w:lang w:eastAsia="cs-CZ"/>
              </w:rPr>
              <w:t>GFI archiver</w:t>
            </w:r>
          </w:p>
        </w:tc>
        <w:tc>
          <w:tcPr>
            <w:tcW w:w="2258" w:type="dxa"/>
          </w:tcPr>
          <w:p w14:paraId="1062FA7E" w14:textId="77777777" w:rsidR="00051DD0" w:rsidRPr="00EB33CD" w:rsidRDefault="00051DD0" w:rsidP="00051DD0">
            <w:pPr>
              <w:jc w:val="center"/>
              <w:rPr>
                <w:rFonts w:eastAsia="Times New Roman" w:cstheme="minorHAnsi"/>
                <w:bCs/>
                <w:color w:val="000000"/>
                <w:sz w:val="20"/>
                <w:szCs w:val="20"/>
                <w:lang w:eastAsia="cs-CZ"/>
              </w:rPr>
            </w:pPr>
            <w:r w:rsidRPr="00EB33CD">
              <w:rPr>
                <w:rFonts w:eastAsia="Times New Roman" w:cstheme="minorHAnsi"/>
                <w:bCs/>
                <w:color w:val="000000"/>
                <w:sz w:val="20"/>
                <w:szCs w:val="20"/>
                <w:lang w:eastAsia="cs-CZ"/>
              </w:rPr>
              <w:t>20 hod</w:t>
            </w:r>
          </w:p>
        </w:tc>
        <w:tc>
          <w:tcPr>
            <w:tcW w:w="2273" w:type="dxa"/>
          </w:tcPr>
          <w:p w14:paraId="40306BE5" w14:textId="77777777" w:rsidR="00051DD0" w:rsidRPr="00EB33CD" w:rsidRDefault="00051DD0" w:rsidP="00051DD0">
            <w:pPr>
              <w:jc w:val="center"/>
              <w:rPr>
                <w:rFonts w:eastAsia="Times New Roman" w:cstheme="minorHAnsi"/>
                <w:bCs/>
                <w:color w:val="000000"/>
                <w:sz w:val="20"/>
                <w:szCs w:val="20"/>
                <w:lang w:eastAsia="cs-CZ"/>
              </w:rPr>
            </w:pPr>
            <w:proofErr w:type="spellStart"/>
            <w:r w:rsidRPr="00EB33CD">
              <w:rPr>
                <w:rFonts w:eastAsia="Times New Roman" w:cstheme="minorHAnsi"/>
                <w:bCs/>
                <w:color w:val="000000"/>
                <w:sz w:val="20"/>
                <w:szCs w:val="20"/>
                <w:lang w:eastAsia="cs-CZ"/>
              </w:rPr>
              <w:t>Dodavatel</w:t>
            </w:r>
            <w:proofErr w:type="spellEnd"/>
          </w:p>
        </w:tc>
      </w:tr>
      <w:tr w:rsidR="00051DD0" w:rsidRPr="00EB33CD" w14:paraId="14447ADB" w14:textId="77777777" w:rsidTr="00051DD0">
        <w:tc>
          <w:tcPr>
            <w:tcW w:w="2276" w:type="dxa"/>
          </w:tcPr>
          <w:p w14:paraId="75DD8358" w14:textId="77777777" w:rsidR="00051DD0" w:rsidRPr="00EB33CD" w:rsidRDefault="00051DD0" w:rsidP="00051DD0">
            <w:pPr>
              <w:jc w:val="center"/>
              <w:rPr>
                <w:rFonts w:eastAsia="Times New Roman" w:cstheme="minorHAnsi"/>
                <w:bCs/>
                <w:color w:val="000000"/>
                <w:sz w:val="20"/>
                <w:szCs w:val="20"/>
                <w:lang w:eastAsia="cs-CZ"/>
              </w:rPr>
            </w:pPr>
            <w:r w:rsidRPr="00EB33CD">
              <w:rPr>
                <w:rFonts w:eastAsia="Times New Roman" w:cstheme="minorHAnsi"/>
                <w:bCs/>
                <w:color w:val="000000"/>
                <w:sz w:val="20"/>
                <w:szCs w:val="20"/>
                <w:lang w:eastAsia="cs-CZ"/>
              </w:rPr>
              <w:t xml:space="preserve">Veeam Backup, Veeam ONE </w:t>
            </w:r>
            <w:proofErr w:type="spellStart"/>
            <w:r w:rsidRPr="00EB33CD">
              <w:rPr>
                <w:rFonts w:eastAsia="Times New Roman" w:cstheme="minorHAnsi"/>
                <w:bCs/>
                <w:color w:val="000000"/>
                <w:sz w:val="20"/>
                <w:szCs w:val="20"/>
                <w:lang w:eastAsia="cs-CZ"/>
              </w:rPr>
              <w:t>produkce</w:t>
            </w:r>
            <w:proofErr w:type="spellEnd"/>
          </w:p>
        </w:tc>
        <w:tc>
          <w:tcPr>
            <w:tcW w:w="2258" w:type="dxa"/>
          </w:tcPr>
          <w:p w14:paraId="245782FA" w14:textId="77777777" w:rsidR="00051DD0" w:rsidRPr="00EB33CD" w:rsidRDefault="00051DD0" w:rsidP="00051DD0">
            <w:pPr>
              <w:jc w:val="center"/>
              <w:rPr>
                <w:rFonts w:eastAsia="Times New Roman" w:cstheme="minorHAnsi"/>
                <w:bCs/>
                <w:color w:val="000000"/>
                <w:sz w:val="20"/>
                <w:szCs w:val="20"/>
                <w:lang w:eastAsia="cs-CZ"/>
              </w:rPr>
            </w:pPr>
            <w:r w:rsidRPr="00EB33CD">
              <w:rPr>
                <w:rFonts w:eastAsia="Times New Roman" w:cstheme="minorHAnsi"/>
                <w:bCs/>
                <w:color w:val="000000"/>
                <w:sz w:val="20"/>
                <w:szCs w:val="20"/>
                <w:lang w:eastAsia="cs-CZ"/>
              </w:rPr>
              <w:t>4 hod</w:t>
            </w:r>
          </w:p>
        </w:tc>
        <w:tc>
          <w:tcPr>
            <w:tcW w:w="2273" w:type="dxa"/>
          </w:tcPr>
          <w:p w14:paraId="4C487F32" w14:textId="77777777" w:rsidR="00051DD0" w:rsidRPr="00EB33CD" w:rsidRDefault="00051DD0" w:rsidP="00051DD0">
            <w:pPr>
              <w:jc w:val="center"/>
              <w:rPr>
                <w:rFonts w:eastAsia="Times New Roman" w:cstheme="minorHAnsi"/>
                <w:bCs/>
                <w:color w:val="000000"/>
                <w:sz w:val="20"/>
                <w:szCs w:val="20"/>
                <w:lang w:eastAsia="cs-CZ"/>
              </w:rPr>
            </w:pPr>
            <w:proofErr w:type="spellStart"/>
            <w:r w:rsidRPr="00EB33CD">
              <w:rPr>
                <w:rFonts w:eastAsia="Times New Roman" w:cstheme="minorHAnsi"/>
                <w:bCs/>
                <w:color w:val="000000"/>
                <w:sz w:val="20"/>
                <w:szCs w:val="20"/>
                <w:lang w:eastAsia="cs-CZ"/>
              </w:rPr>
              <w:t>Dodavatel</w:t>
            </w:r>
            <w:proofErr w:type="spellEnd"/>
          </w:p>
        </w:tc>
      </w:tr>
      <w:tr w:rsidR="00051DD0" w:rsidRPr="00EB33CD" w14:paraId="35F80B1E" w14:textId="77777777" w:rsidTr="00051DD0">
        <w:tc>
          <w:tcPr>
            <w:tcW w:w="2276" w:type="dxa"/>
          </w:tcPr>
          <w:p w14:paraId="2229E74C" w14:textId="77777777" w:rsidR="00051DD0" w:rsidRPr="00EB33CD" w:rsidRDefault="00051DD0" w:rsidP="00051DD0">
            <w:pPr>
              <w:jc w:val="center"/>
              <w:rPr>
                <w:rFonts w:eastAsia="Times New Roman" w:cstheme="minorHAnsi"/>
                <w:bCs/>
                <w:color w:val="000000"/>
                <w:sz w:val="20"/>
                <w:szCs w:val="20"/>
                <w:lang w:eastAsia="cs-CZ"/>
              </w:rPr>
            </w:pPr>
            <w:r w:rsidRPr="00EB33CD">
              <w:rPr>
                <w:rFonts w:eastAsia="Times New Roman" w:cstheme="minorHAnsi"/>
                <w:bCs/>
                <w:color w:val="000000"/>
                <w:sz w:val="20"/>
                <w:szCs w:val="20"/>
                <w:lang w:eastAsia="cs-CZ"/>
              </w:rPr>
              <w:t xml:space="preserve">Veeam Backup, Veeam ONE </w:t>
            </w:r>
            <w:proofErr w:type="spellStart"/>
            <w:r w:rsidRPr="00EB33CD">
              <w:rPr>
                <w:rFonts w:eastAsia="Times New Roman" w:cstheme="minorHAnsi"/>
                <w:bCs/>
                <w:color w:val="000000"/>
                <w:sz w:val="20"/>
                <w:szCs w:val="20"/>
                <w:lang w:eastAsia="cs-CZ"/>
              </w:rPr>
              <w:t>desktopová</w:t>
            </w:r>
            <w:proofErr w:type="spellEnd"/>
            <w:r w:rsidRPr="00EB33CD">
              <w:rPr>
                <w:rFonts w:eastAsia="Times New Roman" w:cstheme="minorHAnsi"/>
                <w:bCs/>
                <w:color w:val="000000"/>
                <w:sz w:val="20"/>
                <w:szCs w:val="20"/>
                <w:lang w:eastAsia="cs-CZ"/>
              </w:rPr>
              <w:t xml:space="preserve"> </w:t>
            </w:r>
            <w:proofErr w:type="spellStart"/>
            <w:r w:rsidRPr="00EB33CD">
              <w:rPr>
                <w:rFonts w:eastAsia="Times New Roman" w:cstheme="minorHAnsi"/>
                <w:bCs/>
                <w:color w:val="000000"/>
                <w:sz w:val="20"/>
                <w:szCs w:val="20"/>
                <w:lang w:eastAsia="cs-CZ"/>
              </w:rPr>
              <w:t>virtualizace</w:t>
            </w:r>
            <w:proofErr w:type="spellEnd"/>
          </w:p>
        </w:tc>
        <w:tc>
          <w:tcPr>
            <w:tcW w:w="2258" w:type="dxa"/>
          </w:tcPr>
          <w:p w14:paraId="22D6CA37" w14:textId="77777777" w:rsidR="00051DD0" w:rsidRPr="00EB33CD" w:rsidRDefault="00051DD0" w:rsidP="00051DD0">
            <w:pPr>
              <w:jc w:val="center"/>
              <w:rPr>
                <w:rFonts w:eastAsia="Times New Roman" w:cstheme="minorHAnsi"/>
                <w:bCs/>
                <w:color w:val="000000"/>
                <w:sz w:val="20"/>
                <w:szCs w:val="20"/>
                <w:lang w:eastAsia="cs-CZ"/>
              </w:rPr>
            </w:pPr>
            <w:r w:rsidRPr="00EB33CD">
              <w:rPr>
                <w:rFonts w:eastAsia="Times New Roman" w:cstheme="minorHAnsi"/>
                <w:bCs/>
                <w:color w:val="000000"/>
                <w:sz w:val="20"/>
                <w:szCs w:val="20"/>
                <w:lang w:eastAsia="cs-CZ"/>
              </w:rPr>
              <w:t>4 hod</w:t>
            </w:r>
          </w:p>
        </w:tc>
        <w:tc>
          <w:tcPr>
            <w:tcW w:w="2273" w:type="dxa"/>
          </w:tcPr>
          <w:p w14:paraId="251872C7" w14:textId="77777777" w:rsidR="00051DD0" w:rsidRPr="00EB33CD" w:rsidRDefault="00051DD0" w:rsidP="00051DD0">
            <w:pPr>
              <w:jc w:val="center"/>
              <w:rPr>
                <w:rFonts w:eastAsia="Times New Roman" w:cstheme="minorHAnsi"/>
                <w:bCs/>
                <w:color w:val="000000"/>
                <w:sz w:val="20"/>
                <w:szCs w:val="20"/>
                <w:lang w:eastAsia="cs-CZ"/>
              </w:rPr>
            </w:pPr>
            <w:proofErr w:type="spellStart"/>
            <w:r w:rsidRPr="00EB33CD">
              <w:rPr>
                <w:rFonts w:eastAsia="Times New Roman" w:cstheme="minorHAnsi"/>
                <w:bCs/>
                <w:color w:val="000000"/>
                <w:sz w:val="20"/>
                <w:szCs w:val="20"/>
                <w:lang w:eastAsia="cs-CZ"/>
              </w:rPr>
              <w:t>Dodavatel</w:t>
            </w:r>
            <w:proofErr w:type="spellEnd"/>
          </w:p>
        </w:tc>
      </w:tr>
      <w:tr w:rsidR="00051DD0" w:rsidRPr="00EB33CD" w14:paraId="1EACFF3D" w14:textId="77777777" w:rsidTr="00051DD0">
        <w:tc>
          <w:tcPr>
            <w:tcW w:w="2276" w:type="dxa"/>
          </w:tcPr>
          <w:p w14:paraId="07CF5B0A" w14:textId="77777777" w:rsidR="00051DD0" w:rsidRPr="00EB33CD" w:rsidRDefault="00051DD0" w:rsidP="00051DD0">
            <w:pPr>
              <w:jc w:val="center"/>
              <w:rPr>
                <w:rFonts w:eastAsia="Times New Roman" w:cstheme="minorHAnsi"/>
                <w:bCs/>
                <w:color w:val="000000"/>
                <w:sz w:val="20"/>
                <w:szCs w:val="20"/>
                <w:lang w:eastAsia="cs-CZ"/>
              </w:rPr>
            </w:pPr>
            <w:r w:rsidRPr="00EB33CD">
              <w:rPr>
                <w:rFonts w:eastAsia="Times New Roman" w:cstheme="minorHAnsi"/>
                <w:bCs/>
                <w:color w:val="000000"/>
                <w:sz w:val="20"/>
                <w:szCs w:val="20"/>
                <w:lang w:eastAsia="cs-CZ"/>
              </w:rPr>
              <w:t>VMware Horizon</w:t>
            </w:r>
          </w:p>
        </w:tc>
        <w:tc>
          <w:tcPr>
            <w:tcW w:w="2258" w:type="dxa"/>
          </w:tcPr>
          <w:p w14:paraId="26842C76" w14:textId="77777777" w:rsidR="00051DD0" w:rsidRPr="00EB33CD" w:rsidRDefault="00051DD0" w:rsidP="00051DD0">
            <w:pPr>
              <w:jc w:val="center"/>
              <w:rPr>
                <w:rFonts w:eastAsia="Times New Roman" w:cstheme="minorHAnsi"/>
                <w:bCs/>
                <w:color w:val="000000"/>
                <w:sz w:val="20"/>
                <w:szCs w:val="20"/>
                <w:lang w:eastAsia="cs-CZ"/>
              </w:rPr>
            </w:pPr>
            <w:r w:rsidRPr="00EB33CD">
              <w:rPr>
                <w:rFonts w:eastAsia="Times New Roman" w:cstheme="minorHAnsi"/>
                <w:bCs/>
                <w:color w:val="000000"/>
                <w:sz w:val="20"/>
                <w:szCs w:val="20"/>
                <w:lang w:eastAsia="cs-CZ"/>
              </w:rPr>
              <w:t>10 hod</w:t>
            </w:r>
          </w:p>
        </w:tc>
        <w:tc>
          <w:tcPr>
            <w:tcW w:w="2273" w:type="dxa"/>
          </w:tcPr>
          <w:p w14:paraId="37AA6337" w14:textId="77777777" w:rsidR="00051DD0" w:rsidRPr="00EB33CD" w:rsidRDefault="00051DD0" w:rsidP="00051DD0">
            <w:pPr>
              <w:jc w:val="center"/>
              <w:rPr>
                <w:rFonts w:eastAsia="Times New Roman" w:cstheme="minorHAnsi"/>
                <w:bCs/>
                <w:color w:val="000000"/>
                <w:sz w:val="20"/>
                <w:szCs w:val="20"/>
                <w:lang w:eastAsia="cs-CZ"/>
              </w:rPr>
            </w:pPr>
            <w:proofErr w:type="spellStart"/>
            <w:r w:rsidRPr="00EB33CD">
              <w:rPr>
                <w:rFonts w:eastAsia="Times New Roman" w:cstheme="minorHAnsi"/>
                <w:bCs/>
                <w:color w:val="000000"/>
                <w:sz w:val="20"/>
                <w:szCs w:val="20"/>
                <w:lang w:eastAsia="cs-CZ"/>
              </w:rPr>
              <w:t>Dodavatel</w:t>
            </w:r>
            <w:proofErr w:type="spellEnd"/>
          </w:p>
        </w:tc>
      </w:tr>
      <w:tr w:rsidR="00051DD0" w:rsidRPr="00EB33CD" w14:paraId="5A60F2C5" w14:textId="77777777" w:rsidTr="00051DD0">
        <w:tc>
          <w:tcPr>
            <w:tcW w:w="2276" w:type="dxa"/>
          </w:tcPr>
          <w:p w14:paraId="6DC87ADC" w14:textId="77777777" w:rsidR="00051DD0" w:rsidRPr="00EB33CD" w:rsidRDefault="00051DD0" w:rsidP="00051DD0">
            <w:pPr>
              <w:jc w:val="center"/>
              <w:rPr>
                <w:rFonts w:eastAsia="Times New Roman" w:cstheme="minorHAnsi"/>
                <w:bCs/>
                <w:color w:val="000000"/>
                <w:sz w:val="20"/>
                <w:szCs w:val="20"/>
                <w:lang w:eastAsia="cs-CZ"/>
              </w:rPr>
            </w:pPr>
            <w:r w:rsidRPr="00EB33CD">
              <w:rPr>
                <w:rFonts w:eastAsia="Times New Roman" w:cstheme="minorHAnsi"/>
                <w:bCs/>
                <w:color w:val="000000"/>
                <w:sz w:val="20"/>
                <w:szCs w:val="20"/>
                <w:lang w:eastAsia="cs-CZ"/>
              </w:rPr>
              <w:t>VMware UAG</w:t>
            </w:r>
          </w:p>
        </w:tc>
        <w:tc>
          <w:tcPr>
            <w:tcW w:w="2258" w:type="dxa"/>
          </w:tcPr>
          <w:p w14:paraId="04376B9B" w14:textId="77777777" w:rsidR="00051DD0" w:rsidRPr="00EB33CD" w:rsidRDefault="00051DD0" w:rsidP="00051DD0">
            <w:pPr>
              <w:jc w:val="center"/>
              <w:rPr>
                <w:rFonts w:eastAsia="Times New Roman" w:cstheme="minorHAnsi"/>
                <w:bCs/>
                <w:color w:val="000000"/>
                <w:sz w:val="20"/>
                <w:szCs w:val="20"/>
                <w:lang w:eastAsia="cs-CZ"/>
              </w:rPr>
            </w:pPr>
            <w:r w:rsidRPr="00EB33CD">
              <w:rPr>
                <w:rFonts w:eastAsia="Times New Roman" w:cstheme="minorHAnsi"/>
                <w:bCs/>
                <w:color w:val="000000"/>
                <w:sz w:val="20"/>
                <w:szCs w:val="20"/>
                <w:lang w:eastAsia="cs-CZ"/>
              </w:rPr>
              <w:t>6 hod</w:t>
            </w:r>
          </w:p>
        </w:tc>
        <w:tc>
          <w:tcPr>
            <w:tcW w:w="2273" w:type="dxa"/>
          </w:tcPr>
          <w:p w14:paraId="5D27C943" w14:textId="77777777" w:rsidR="00051DD0" w:rsidRPr="00EB33CD" w:rsidRDefault="00051DD0" w:rsidP="00051DD0">
            <w:pPr>
              <w:jc w:val="center"/>
              <w:rPr>
                <w:rFonts w:eastAsia="Times New Roman" w:cstheme="minorHAnsi"/>
                <w:bCs/>
                <w:color w:val="000000"/>
                <w:sz w:val="20"/>
                <w:szCs w:val="20"/>
                <w:lang w:eastAsia="cs-CZ"/>
              </w:rPr>
            </w:pPr>
            <w:proofErr w:type="spellStart"/>
            <w:r w:rsidRPr="00EB33CD">
              <w:rPr>
                <w:rFonts w:eastAsia="Times New Roman" w:cstheme="minorHAnsi"/>
                <w:bCs/>
                <w:color w:val="000000"/>
                <w:sz w:val="20"/>
                <w:szCs w:val="20"/>
                <w:lang w:eastAsia="cs-CZ"/>
              </w:rPr>
              <w:t>Dodavatel</w:t>
            </w:r>
            <w:proofErr w:type="spellEnd"/>
          </w:p>
        </w:tc>
      </w:tr>
      <w:tr w:rsidR="00051DD0" w:rsidRPr="00EB33CD" w14:paraId="12B7109E" w14:textId="77777777" w:rsidTr="00051DD0">
        <w:tc>
          <w:tcPr>
            <w:tcW w:w="2276" w:type="dxa"/>
          </w:tcPr>
          <w:p w14:paraId="544E4AD4" w14:textId="77777777" w:rsidR="00051DD0" w:rsidRPr="00EB33CD" w:rsidRDefault="00051DD0" w:rsidP="00051DD0">
            <w:pPr>
              <w:jc w:val="center"/>
              <w:rPr>
                <w:rFonts w:eastAsia="Times New Roman" w:cstheme="minorHAnsi"/>
                <w:bCs/>
                <w:color w:val="000000"/>
                <w:sz w:val="20"/>
                <w:szCs w:val="20"/>
                <w:lang w:eastAsia="cs-CZ"/>
              </w:rPr>
            </w:pPr>
            <w:r w:rsidRPr="00EB33CD">
              <w:rPr>
                <w:rFonts w:eastAsia="Times New Roman" w:cstheme="minorHAnsi"/>
                <w:bCs/>
                <w:color w:val="000000"/>
                <w:sz w:val="20"/>
                <w:szCs w:val="20"/>
                <w:lang w:eastAsia="cs-CZ"/>
              </w:rPr>
              <w:t>Dell Open Manage</w:t>
            </w:r>
          </w:p>
        </w:tc>
        <w:tc>
          <w:tcPr>
            <w:tcW w:w="2258" w:type="dxa"/>
          </w:tcPr>
          <w:p w14:paraId="4F4FD374" w14:textId="77777777" w:rsidR="00051DD0" w:rsidRPr="00EB33CD" w:rsidRDefault="00051DD0" w:rsidP="00051DD0">
            <w:pPr>
              <w:jc w:val="center"/>
              <w:rPr>
                <w:rFonts w:eastAsia="Times New Roman" w:cstheme="minorHAnsi"/>
                <w:bCs/>
                <w:color w:val="000000"/>
                <w:sz w:val="20"/>
                <w:szCs w:val="20"/>
                <w:lang w:eastAsia="cs-CZ"/>
              </w:rPr>
            </w:pPr>
            <w:r w:rsidRPr="00EB33CD">
              <w:rPr>
                <w:rFonts w:eastAsia="Times New Roman" w:cstheme="minorHAnsi"/>
                <w:bCs/>
                <w:color w:val="000000"/>
                <w:sz w:val="20"/>
                <w:szCs w:val="20"/>
                <w:lang w:eastAsia="cs-CZ"/>
              </w:rPr>
              <w:t>4 hod</w:t>
            </w:r>
          </w:p>
        </w:tc>
        <w:tc>
          <w:tcPr>
            <w:tcW w:w="2273" w:type="dxa"/>
          </w:tcPr>
          <w:p w14:paraId="446FDE7C" w14:textId="77777777" w:rsidR="00051DD0" w:rsidRPr="00EB33CD" w:rsidRDefault="00051DD0" w:rsidP="00051DD0">
            <w:pPr>
              <w:jc w:val="center"/>
              <w:rPr>
                <w:rFonts w:eastAsia="Times New Roman" w:cstheme="minorHAnsi"/>
                <w:bCs/>
                <w:color w:val="000000"/>
                <w:sz w:val="20"/>
                <w:szCs w:val="20"/>
                <w:lang w:eastAsia="cs-CZ"/>
              </w:rPr>
            </w:pPr>
            <w:proofErr w:type="spellStart"/>
            <w:r w:rsidRPr="00EB33CD">
              <w:rPr>
                <w:rFonts w:eastAsia="Times New Roman" w:cstheme="minorHAnsi"/>
                <w:bCs/>
                <w:color w:val="000000"/>
                <w:sz w:val="20"/>
                <w:szCs w:val="20"/>
                <w:lang w:eastAsia="cs-CZ"/>
              </w:rPr>
              <w:t>Dodavatel</w:t>
            </w:r>
            <w:proofErr w:type="spellEnd"/>
          </w:p>
        </w:tc>
      </w:tr>
      <w:tr w:rsidR="00051DD0" w:rsidRPr="00EB33CD" w14:paraId="5AB6197D" w14:textId="77777777" w:rsidTr="00051DD0">
        <w:tc>
          <w:tcPr>
            <w:tcW w:w="2276" w:type="dxa"/>
          </w:tcPr>
          <w:p w14:paraId="14054183" w14:textId="77777777" w:rsidR="00051DD0" w:rsidRPr="00EB33CD" w:rsidRDefault="00051DD0" w:rsidP="00051DD0">
            <w:pPr>
              <w:jc w:val="center"/>
              <w:rPr>
                <w:rFonts w:eastAsia="Times New Roman" w:cstheme="minorHAnsi"/>
                <w:bCs/>
                <w:color w:val="000000"/>
                <w:sz w:val="20"/>
                <w:szCs w:val="20"/>
                <w:lang w:eastAsia="cs-CZ"/>
              </w:rPr>
            </w:pPr>
            <w:r w:rsidRPr="00EB33CD">
              <w:rPr>
                <w:rFonts w:eastAsia="Times New Roman" w:cstheme="minorHAnsi"/>
                <w:bCs/>
                <w:color w:val="000000"/>
                <w:sz w:val="20"/>
                <w:szCs w:val="20"/>
                <w:lang w:eastAsia="cs-CZ"/>
              </w:rPr>
              <w:t>File server</w:t>
            </w:r>
          </w:p>
        </w:tc>
        <w:tc>
          <w:tcPr>
            <w:tcW w:w="2258" w:type="dxa"/>
          </w:tcPr>
          <w:p w14:paraId="5B2D207A" w14:textId="77777777" w:rsidR="00051DD0" w:rsidRPr="00EB33CD" w:rsidRDefault="00051DD0" w:rsidP="00051DD0">
            <w:pPr>
              <w:jc w:val="center"/>
              <w:rPr>
                <w:rFonts w:eastAsia="Times New Roman" w:cstheme="minorHAnsi"/>
                <w:bCs/>
                <w:color w:val="000000"/>
                <w:sz w:val="20"/>
                <w:szCs w:val="20"/>
                <w:lang w:eastAsia="cs-CZ"/>
              </w:rPr>
            </w:pPr>
            <w:r w:rsidRPr="00EB33CD">
              <w:rPr>
                <w:rFonts w:eastAsia="Times New Roman" w:cstheme="minorHAnsi"/>
                <w:bCs/>
                <w:color w:val="000000"/>
                <w:sz w:val="20"/>
                <w:szCs w:val="20"/>
                <w:lang w:eastAsia="cs-CZ"/>
              </w:rPr>
              <w:t>10 hod</w:t>
            </w:r>
          </w:p>
        </w:tc>
        <w:tc>
          <w:tcPr>
            <w:tcW w:w="2273" w:type="dxa"/>
          </w:tcPr>
          <w:p w14:paraId="6D43BCFD" w14:textId="77777777" w:rsidR="00051DD0" w:rsidRPr="00EB33CD" w:rsidRDefault="00051DD0" w:rsidP="00051DD0">
            <w:pPr>
              <w:jc w:val="center"/>
              <w:rPr>
                <w:rFonts w:eastAsia="Times New Roman" w:cstheme="minorHAnsi"/>
                <w:bCs/>
                <w:color w:val="000000"/>
                <w:sz w:val="20"/>
                <w:szCs w:val="20"/>
                <w:lang w:eastAsia="cs-CZ"/>
              </w:rPr>
            </w:pPr>
            <w:proofErr w:type="spellStart"/>
            <w:r w:rsidRPr="00EB33CD">
              <w:rPr>
                <w:rFonts w:eastAsia="Times New Roman" w:cstheme="minorHAnsi"/>
                <w:bCs/>
                <w:color w:val="000000"/>
                <w:sz w:val="20"/>
                <w:szCs w:val="20"/>
                <w:lang w:eastAsia="cs-CZ"/>
              </w:rPr>
              <w:t>Dodavatel</w:t>
            </w:r>
            <w:proofErr w:type="spellEnd"/>
          </w:p>
        </w:tc>
      </w:tr>
      <w:tr w:rsidR="00051DD0" w:rsidRPr="00EB33CD" w14:paraId="4A8B3AE8" w14:textId="77777777" w:rsidTr="00051DD0">
        <w:tc>
          <w:tcPr>
            <w:tcW w:w="2276" w:type="dxa"/>
          </w:tcPr>
          <w:p w14:paraId="16FCB9B0" w14:textId="77777777" w:rsidR="00051DD0" w:rsidRPr="00EB33CD" w:rsidRDefault="00051DD0" w:rsidP="00051DD0">
            <w:pPr>
              <w:jc w:val="center"/>
              <w:rPr>
                <w:rFonts w:eastAsia="Times New Roman" w:cstheme="minorHAnsi"/>
                <w:bCs/>
                <w:color w:val="000000"/>
                <w:sz w:val="20"/>
                <w:szCs w:val="20"/>
                <w:lang w:eastAsia="cs-CZ"/>
              </w:rPr>
            </w:pPr>
            <w:r w:rsidRPr="00EB33CD">
              <w:rPr>
                <w:rFonts w:eastAsia="Times New Roman" w:cstheme="minorHAnsi"/>
                <w:bCs/>
                <w:color w:val="000000"/>
                <w:sz w:val="20"/>
                <w:szCs w:val="20"/>
                <w:lang w:eastAsia="cs-CZ"/>
              </w:rPr>
              <w:t>Microsoft SQL server</w:t>
            </w:r>
          </w:p>
        </w:tc>
        <w:tc>
          <w:tcPr>
            <w:tcW w:w="2258" w:type="dxa"/>
          </w:tcPr>
          <w:p w14:paraId="6E50AE99" w14:textId="77777777" w:rsidR="00051DD0" w:rsidRPr="00EB33CD" w:rsidRDefault="00051DD0" w:rsidP="00051DD0">
            <w:pPr>
              <w:jc w:val="center"/>
              <w:rPr>
                <w:rFonts w:eastAsia="Times New Roman" w:cstheme="minorHAnsi"/>
                <w:bCs/>
                <w:color w:val="000000"/>
                <w:sz w:val="20"/>
                <w:szCs w:val="20"/>
                <w:lang w:eastAsia="cs-CZ"/>
              </w:rPr>
            </w:pPr>
            <w:r w:rsidRPr="00EB33CD">
              <w:rPr>
                <w:rFonts w:eastAsia="Times New Roman" w:cstheme="minorHAnsi"/>
                <w:bCs/>
                <w:color w:val="000000"/>
                <w:sz w:val="20"/>
                <w:szCs w:val="20"/>
                <w:lang w:eastAsia="cs-CZ"/>
              </w:rPr>
              <w:t>20 hod</w:t>
            </w:r>
          </w:p>
        </w:tc>
        <w:tc>
          <w:tcPr>
            <w:tcW w:w="2273" w:type="dxa"/>
          </w:tcPr>
          <w:p w14:paraId="284718B2" w14:textId="77777777" w:rsidR="00051DD0" w:rsidRPr="00EB33CD" w:rsidRDefault="00051DD0" w:rsidP="00051DD0">
            <w:pPr>
              <w:jc w:val="center"/>
              <w:rPr>
                <w:rFonts w:eastAsia="Times New Roman" w:cstheme="minorHAnsi"/>
                <w:bCs/>
                <w:color w:val="000000"/>
                <w:sz w:val="20"/>
                <w:szCs w:val="20"/>
                <w:lang w:eastAsia="cs-CZ"/>
              </w:rPr>
            </w:pPr>
            <w:proofErr w:type="spellStart"/>
            <w:r w:rsidRPr="00EB33CD">
              <w:rPr>
                <w:rFonts w:eastAsia="Times New Roman" w:cstheme="minorHAnsi"/>
                <w:bCs/>
                <w:color w:val="000000"/>
                <w:sz w:val="20"/>
                <w:szCs w:val="20"/>
                <w:lang w:eastAsia="cs-CZ"/>
              </w:rPr>
              <w:t>Dodavatel</w:t>
            </w:r>
            <w:proofErr w:type="spellEnd"/>
          </w:p>
        </w:tc>
      </w:tr>
      <w:tr w:rsidR="00051DD0" w:rsidRPr="00EB33CD" w14:paraId="4BAD02EC" w14:textId="77777777" w:rsidTr="00051DD0">
        <w:tc>
          <w:tcPr>
            <w:tcW w:w="2276" w:type="dxa"/>
          </w:tcPr>
          <w:p w14:paraId="5A5FB2BE" w14:textId="77777777" w:rsidR="00051DD0" w:rsidRPr="00EB33CD" w:rsidRDefault="00051DD0" w:rsidP="00051DD0">
            <w:pPr>
              <w:jc w:val="center"/>
              <w:rPr>
                <w:rFonts w:eastAsia="Times New Roman" w:cstheme="minorHAnsi"/>
                <w:bCs/>
                <w:color w:val="000000"/>
                <w:sz w:val="20"/>
                <w:szCs w:val="20"/>
                <w:lang w:eastAsia="cs-CZ"/>
              </w:rPr>
            </w:pPr>
            <w:proofErr w:type="spellStart"/>
            <w:r w:rsidRPr="00EB33CD">
              <w:rPr>
                <w:rFonts w:eastAsia="Times New Roman" w:cstheme="minorHAnsi"/>
                <w:bCs/>
                <w:color w:val="000000"/>
                <w:sz w:val="20"/>
                <w:szCs w:val="20"/>
                <w:lang w:eastAsia="cs-CZ"/>
              </w:rPr>
              <w:t>LibreNMS</w:t>
            </w:r>
            <w:proofErr w:type="spellEnd"/>
            <w:r w:rsidRPr="00EB33CD">
              <w:rPr>
                <w:rFonts w:eastAsia="Times New Roman" w:cstheme="minorHAnsi"/>
                <w:bCs/>
                <w:color w:val="000000"/>
                <w:sz w:val="20"/>
                <w:szCs w:val="20"/>
                <w:lang w:eastAsia="cs-CZ"/>
              </w:rPr>
              <w:t xml:space="preserve"> </w:t>
            </w:r>
            <w:proofErr w:type="spellStart"/>
            <w:r w:rsidRPr="00EB33CD">
              <w:rPr>
                <w:rFonts w:eastAsia="Times New Roman" w:cstheme="minorHAnsi"/>
                <w:bCs/>
                <w:color w:val="000000"/>
                <w:sz w:val="20"/>
                <w:szCs w:val="20"/>
                <w:lang w:eastAsia="cs-CZ"/>
              </w:rPr>
              <w:t>dohledový</w:t>
            </w:r>
            <w:proofErr w:type="spellEnd"/>
            <w:r w:rsidRPr="00EB33CD">
              <w:rPr>
                <w:rFonts w:eastAsia="Times New Roman" w:cstheme="minorHAnsi"/>
                <w:bCs/>
                <w:color w:val="000000"/>
                <w:sz w:val="20"/>
                <w:szCs w:val="20"/>
                <w:lang w:eastAsia="cs-CZ"/>
              </w:rPr>
              <w:t xml:space="preserve"> </w:t>
            </w:r>
            <w:proofErr w:type="spellStart"/>
            <w:r w:rsidRPr="00EB33CD">
              <w:rPr>
                <w:rFonts w:eastAsia="Times New Roman" w:cstheme="minorHAnsi"/>
                <w:bCs/>
                <w:color w:val="000000"/>
                <w:sz w:val="20"/>
                <w:szCs w:val="20"/>
                <w:lang w:eastAsia="cs-CZ"/>
              </w:rPr>
              <w:t>nástroj</w:t>
            </w:r>
            <w:proofErr w:type="spellEnd"/>
          </w:p>
        </w:tc>
        <w:tc>
          <w:tcPr>
            <w:tcW w:w="2258" w:type="dxa"/>
          </w:tcPr>
          <w:p w14:paraId="05BE3264" w14:textId="77777777" w:rsidR="00051DD0" w:rsidRPr="00EB33CD" w:rsidRDefault="00051DD0" w:rsidP="00051DD0">
            <w:pPr>
              <w:jc w:val="center"/>
              <w:rPr>
                <w:rFonts w:eastAsia="Times New Roman" w:cstheme="minorHAnsi"/>
                <w:bCs/>
                <w:color w:val="000000"/>
                <w:sz w:val="20"/>
                <w:szCs w:val="20"/>
                <w:lang w:eastAsia="cs-CZ"/>
              </w:rPr>
            </w:pPr>
            <w:r w:rsidRPr="00EB33CD">
              <w:rPr>
                <w:rFonts w:eastAsia="Times New Roman" w:cstheme="minorHAnsi"/>
                <w:bCs/>
                <w:color w:val="000000"/>
                <w:sz w:val="20"/>
                <w:szCs w:val="20"/>
                <w:lang w:eastAsia="cs-CZ"/>
              </w:rPr>
              <w:t>4 hod</w:t>
            </w:r>
          </w:p>
        </w:tc>
        <w:tc>
          <w:tcPr>
            <w:tcW w:w="2273" w:type="dxa"/>
          </w:tcPr>
          <w:p w14:paraId="6C9FDB4D" w14:textId="77777777" w:rsidR="00051DD0" w:rsidRPr="00EB33CD" w:rsidRDefault="00051DD0" w:rsidP="00051DD0">
            <w:pPr>
              <w:jc w:val="center"/>
              <w:rPr>
                <w:rFonts w:eastAsia="Times New Roman" w:cstheme="minorHAnsi"/>
                <w:bCs/>
                <w:color w:val="000000"/>
                <w:sz w:val="20"/>
                <w:szCs w:val="20"/>
                <w:lang w:eastAsia="cs-CZ"/>
              </w:rPr>
            </w:pPr>
            <w:proofErr w:type="spellStart"/>
            <w:r w:rsidRPr="00EB33CD">
              <w:rPr>
                <w:rFonts w:eastAsia="Times New Roman" w:cstheme="minorHAnsi"/>
                <w:bCs/>
                <w:color w:val="000000"/>
                <w:sz w:val="20"/>
                <w:szCs w:val="20"/>
                <w:lang w:eastAsia="cs-CZ"/>
              </w:rPr>
              <w:t>Dodavatel</w:t>
            </w:r>
            <w:proofErr w:type="spellEnd"/>
          </w:p>
        </w:tc>
      </w:tr>
      <w:tr w:rsidR="00051DD0" w:rsidRPr="00EB33CD" w14:paraId="234D5F31" w14:textId="77777777" w:rsidTr="00051DD0">
        <w:tc>
          <w:tcPr>
            <w:tcW w:w="2276" w:type="dxa"/>
          </w:tcPr>
          <w:p w14:paraId="4755EB94" w14:textId="77777777" w:rsidR="00051DD0" w:rsidRPr="00EB33CD" w:rsidRDefault="00051DD0" w:rsidP="00051DD0">
            <w:pPr>
              <w:jc w:val="center"/>
              <w:rPr>
                <w:rFonts w:eastAsia="Times New Roman" w:cstheme="minorHAnsi"/>
                <w:bCs/>
                <w:color w:val="000000"/>
                <w:sz w:val="20"/>
                <w:szCs w:val="20"/>
                <w:lang w:eastAsia="cs-CZ"/>
              </w:rPr>
            </w:pPr>
            <w:r w:rsidRPr="00EB33CD">
              <w:rPr>
                <w:rFonts w:eastAsia="Times New Roman" w:cstheme="minorHAnsi"/>
                <w:bCs/>
                <w:color w:val="000000"/>
                <w:sz w:val="20"/>
                <w:szCs w:val="20"/>
                <w:lang w:eastAsia="cs-CZ"/>
              </w:rPr>
              <w:t>Network Policy Server</w:t>
            </w:r>
          </w:p>
        </w:tc>
        <w:tc>
          <w:tcPr>
            <w:tcW w:w="2258" w:type="dxa"/>
          </w:tcPr>
          <w:p w14:paraId="7154A909" w14:textId="77777777" w:rsidR="00051DD0" w:rsidRPr="00EB33CD" w:rsidRDefault="00051DD0" w:rsidP="00051DD0">
            <w:pPr>
              <w:jc w:val="center"/>
              <w:rPr>
                <w:rFonts w:eastAsia="Times New Roman" w:cstheme="minorHAnsi"/>
                <w:bCs/>
                <w:color w:val="000000"/>
                <w:sz w:val="20"/>
                <w:szCs w:val="20"/>
                <w:lang w:eastAsia="cs-CZ"/>
              </w:rPr>
            </w:pPr>
            <w:r w:rsidRPr="00EB33CD">
              <w:rPr>
                <w:rFonts w:eastAsia="Times New Roman" w:cstheme="minorHAnsi"/>
                <w:bCs/>
                <w:color w:val="000000"/>
                <w:sz w:val="20"/>
                <w:szCs w:val="20"/>
                <w:lang w:eastAsia="cs-CZ"/>
              </w:rPr>
              <w:t>4 hod</w:t>
            </w:r>
          </w:p>
        </w:tc>
        <w:tc>
          <w:tcPr>
            <w:tcW w:w="2273" w:type="dxa"/>
          </w:tcPr>
          <w:p w14:paraId="57E5BB40" w14:textId="77777777" w:rsidR="00051DD0" w:rsidRPr="00EB33CD" w:rsidRDefault="00051DD0" w:rsidP="00051DD0">
            <w:pPr>
              <w:jc w:val="center"/>
              <w:rPr>
                <w:rFonts w:eastAsia="Times New Roman" w:cstheme="minorHAnsi"/>
                <w:bCs/>
                <w:color w:val="000000"/>
                <w:sz w:val="20"/>
                <w:szCs w:val="20"/>
                <w:lang w:eastAsia="cs-CZ"/>
              </w:rPr>
            </w:pPr>
            <w:proofErr w:type="spellStart"/>
            <w:r w:rsidRPr="00EB33CD">
              <w:rPr>
                <w:rFonts w:eastAsia="Times New Roman" w:cstheme="minorHAnsi"/>
                <w:bCs/>
                <w:color w:val="000000"/>
                <w:sz w:val="20"/>
                <w:szCs w:val="20"/>
                <w:lang w:eastAsia="cs-CZ"/>
              </w:rPr>
              <w:t>Dodavatel</w:t>
            </w:r>
            <w:proofErr w:type="spellEnd"/>
          </w:p>
        </w:tc>
      </w:tr>
    </w:tbl>
    <w:p w14:paraId="33D30A95" w14:textId="77777777" w:rsidR="00051DD0" w:rsidRPr="00EB33CD" w:rsidRDefault="00051DD0" w:rsidP="00051DD0">
      <w:pPr>
        <w:rPr>
          <w:rFonts w:cstheme="minorHAnsi"/>
        </w:rPr>
      </w:pPr>
    </w:p>
    <w:p w14:paraId="66EAE0F5" w14:textId="77777777" w:rsidR="00051DD0" w:rsidRPr="00EB33CD" w:rsidRDefault="00051DD0" w:rsidP="00051DD0">
      <w:pPr>
        <w:pStyle w:val="Lankrounpodnadpis4"/>
        <w:rPr>
          <w:rFonts w:cstheme="minorHAnsi"/>
        </w:rPr>
      </w:pPr>
      <w:r w:rsidRPr="00EB33CD">
        <w:rPr>
          <w:rFonts w:cstheme="minorHAnsi"/>
        </w:rPr>
        <w:lastRenderedPageBreak/>
        <w:t xml:space="preserve">Migrace aplikačních serverů se smlouvou se součinností dodavatelů </w:t>
      </w:r>
    </w:p>
    <w:p w14:paraId="4297A242" w14:textId="77777777" w:rsidR="00051DD0" w:rsidRPr="00EB33CD" w:rsidRDefault="00051DD0" w:rsidP="00051DD0">
      <w:pPr>
        <w:rPr>
          <w:rFonts w:cstheme="minorHAnsi"/>
        </w:rPr>
      </w:pPr>
      <w:r w:rsidRPr="00EB33CD">
        <w:rPr>
          <w:rFonts w:cstheme="minorHAnsi"/>
        </w:rPr>
        <w:t>Zadavatel má uzavřenou smlouvu s dodavateli aplikací uvedených níže v tabulce. Zadavatel požaduje součinnost v rozsahu 2 hodin pro každou aplikaci spočívající v přípravě serveru dle požadavku dodavatele aplikace, instalace požadovaných rolí, služeb a nastavení korektního zálohování daného serveru.</w:t>
      </w:r>
    </w:p>
    <w:p w14:paraId="596FC4BA" w14:textId="77777777" w:rsidR="00D00812" w:rsidRPr="00EB33CD" w:rsidRDefault="00D00812" w:rsidP="00D00812">
      <w:pPr>
        <w:spacing w:before="60" w:after="60"/>
        <w:rPr>
          <w:rFonts w:cstheme="minorHAnsi"/>
          <w:highlight w:val="yellow"/>
        </w:rPr>
      </w:pPr>
    </w:p>
    <w:tbl>
      <w:tblPr>
        <w:tblW w:w="4065" w:type="pct"/>
        <w:tblCellMar>
          <w:left w:w="70" w:type="dxa"/>
          <w:right w:w="70" w:type="dxa"/>
        </w:tblCellMar>
        <w:tblLook w:val="04A0" w:firstRow="1" w:lastRow="0" w:firstColumn="1" w:lastColumn="0" w:noHBand="0" w:noVBand="1"/>
      </w:tblPr>
      <w:tblGrid>
        <w:gridCol w:w="1269"/>
        <w:gridCol w:w="2125"/>
        <w:gridCol w:w="852"/>
        <w:gridCol w:w="1557"/>
        <w:gridCol w:w="1556"/>
      </w:tblGrid>
      <w:tr w:rsidR="00051DD0" w:rsidRPr="00EB33CD" w14:paraId="3E687CD4" w14:textId="67C646D5" w:rsidTr="00051DD0">
        <w:trPr>
          <w:trHeight w:val="366"/>
        </w:trPr>
        <w:tc>
          <w:tcPr>
            <w:tcW w:w="862" w:type="pct"/>
            <w:tcBorders>
              <w:top w:val="single" w:sz="8" w:space="0" w:color="auto"/>
              <w:left w:val="single" w:sz="8" w:space="0" w:color="auto"/>
              <w:bottom w:val="single" w:sz="8" w:space="0" w:color="auto"/>
              <w:right w:val="single" w:sz="8" w:space="0" w:color="auto"/>
            </w:tcBorders>
            <w:shd w:val="clear" w:color="000000" w:fill="BFBFBF"/>
            <w:vAlign w:val="center"/>
            <w:hideMark/>
          </w:tcPr>
          <w:p w14:paraId="2FDAE6E4" w14:textId="3523B909" w:rsidR="00051DD0" w:rsidRPr="00EB33CD" w:rsidRDefault="00051DD0" w:rsidP="00051DD0">
            <w:pPr>
              <w:spacing w:after="0" w:line="240" w:lineRule="auto"/>
              <w:jc w:val="center"/>
              <w:rPr>
                <w:rFonts w:eastAsia="Times New Roman" w:cstheme="minorHAnsi"/>
                <w:b/>
                <w:bCs/>
                <w:color w:val="000000"/>
                <w:sz w:val="20"/>
                <w:szCs w:val="20"/>
                <w:lang w:eastAsia="cs-CZ"/>
              </w:rPr>
            </w:pPr>
            <w:r w:rsidRPr="00EB33CD">
              <w:rPr>
                <w:rFonts w:eastAsia="Times New Roman" w:cstheme="minorHAnsi"/>
                <w:b/>
                <w:bCs/>
                <w:color w:val="000000"/>
                <w:sz w:val="20"/>
                <w:szCs w:val="20"/>
                <w:lang w:eastAsia="cs-CZ"/>
              </w:rPr>
              <w:t>Program</w:t>
            </w:r>
          </w:p>
        </w:tc>
        <w:tc>
          <w:tcPr>
            <w:tcW w:w="1444" w:type="pct"/>
            <w:tcBorders>
              <w:top w:val="single" w:sz="8" w:space="0" w:color="auto"/>
              <w:left w:val="nil"/>
              <w:bottom w:val="single" w:sz="8" w:space="0" w:color="auto"/>
              <w:right w:val="single" w:sz="8" w:space="0" w:color="auto"/>
            </w:tcBorders>
            <w:shd w:val="clear" w:color="000000" w:fill="BFBFBF"/>
            <w:vAlign w:val="center"/>
            <w:hideMark/>
          </w:tcPr>
          <w:p w14:paraId="7BD89210" w14:textId="22AA7C0E" w:rsidR="00051DD0" w:rsidRPr="00EB33CD" w:rsidRDefault="00051DD0" w:rsidP="00051DD0">
            <w:pPr>
              <w:spacing w:after="0" w:line="240" w:lineRule="auto"/>
              <w:jc w:val="center"/>
              <w:rPr>
                <w:rFonts w:eastAsia="Times New Roman" w:cstheme="minorHAnsi"/>
                <w:b/>
                <w:bCs/>
                <w:color w:val="000000"/>
                <w:sz w:val="20"/>
                <w:szCs w:val="20"/>
                <w:lang w:eastAsia="cs-CZ"/>
              </w:rPr>
            </w:pPr>
            <w:r w:rsidRPr="00EB33CD">
              <w:rPr>
                <w:rFonts w:eastAsia="Times New Roman" w:cstheme="minorHAnsi"/>
                <w:b/>
                <w:bCs/>
                <w:color w:val="000000"/>
                <w:sz w:val="20"/>
                <w:szCs w:val="20"/>
                <w:lang w:eastAsia="cs-CZ"/>
              </w:rPr>
              <w:t>Dodavatel</w:t>
            </w:r>
          </w:p>
        </w:tc>
        <w:tc>
          <w:tcPr>
            <w:tcW w:w="579" w:type="pct"/>
            <w:tcBorders>
              <w:top w:val="single" w:sz="8" w:space="0" w:color="auto"/>
              <w:left w:val="nil"/>
              <w:bottom w:val="single" w:sz="8" w:space="0" w:color="auto"/>
              <w:right w:val="single" w:sz="8" w:space="0" w:color="auto"/>
            </w:tcBorders>
            <w:shd w:val="clear" w:color="000000" w:fill="BFBFBF"/>
          </w:tcPr>
          <w:p w14:paraId="2BA99240" w14:textId="564633AB" w:rsidR="00051DD0" w:rsidRPr="00EB33CD" w:rsidRDefault="00051DD0" w:rsidP="00051DD0">
            <w:pPr>
              <w:spacing w:after="0" w:line="240" w:lineRule="auto"/>
              <w:jc w:val="center"/>
              <w:rPr>
                <w:rFonts w:eastAsia="Times New Roman" w:cstheme="minorHAnsi"/>
                <w:b/>
                <w:bCs/>
                <w:color w:val="000000"/>
                <w:sz w:val="20"/>
                <w:szCs w:val="20"/>
                <w:lang w:eastAsia="cs-CZ"/>
              </w:rPr>
            </w:pPr>
            <w:r w:rsidRPr="00EB33CD">
              <w:rPr>
                <w:rFonts w:eastAsia="Times New Roman" w:cstheme="minorHAnsi"/>
                <w:b/>
                <w:bCs/>
                <w:color w:val="000000"/>
                <w:sz w:val="20"/>
                <w:szCs w:val="20"/>
                <w:lang w:eastAsia="cs-CZ"/>
              </w:rPr>
              <w:t>Celkem hodin (odhad)</w:t>
            </w:r>
          </w:p>
        </w:tc>
        <w:tc>
          <w:tcPr>
            <w:tcW w:w="1058" w:type="pct"/>
            <w:tcBorders>
              <w:top w:val="single" w:sz="8" w:space="0" w:color="auto"/>
              <w:left w:val="nil"/>
              <w:bottom w:val="single" w:sz="8" w:space="0" w:color="auto"/>
              <w:right w:val="single" w:sz="8" w:space="0" w:color="auto"/>
            </w:tcBorders>
            <w:shd w:val="clear" w:color="000000" w:fill="BFBFBF"/>
            <w:vAlign w:val="center"/>
          </w:tcPr>
          <w:p w14:paraId="0FFD2399" w14:textId="0E971104" w:rsidR="00051DD0" w:rsidRPr="00EB33CD" w:rsidRDefault="00051DD0" w:rsidP="00051DD0">
            <w:pPr>
              <w:spacing w:after="0" w:line="240" w:lineRule="auto"/>
              <w:jc w:val="center"/>
              <w:rPr>
                <w:rFonts w:eastAsia="Times New Roman" w:cstheme="minorHAnsi"/>
                <w:b/>
                <w:bCs/>
                <w:color w:val="000000"/>
                <w:sz w:val="20"/>
                <w:szCs w:val="20"/>
                <w:lang w:eastAsia="cs-CZ"/>
              </w:rPr>
            </w:pPr>
            <w:r w:rsidRPr="00EB33CD">
              <w:rPr>
                <w:rFonts w:eastAsia="Times New Roman" w:cstheme="minorHAnsi"/>
                <w:b/>
                <w:bCs/>
                <w:color w:val="000000"/>
                <w:sz w:val="20"/>
                <w:szCs w:val="20"/>
                <w:lang w:eastAsia="cs-CZ"/>
              </w:rPr>
              <w:t>Cena</w:t>
            </w:r>
          </w:p>
        </w:tc>
        <w:tc>
          <w:tcPr>
            <w:tcW w:w="1058" w:type="pct"/>
            <w:tcBorders>
              <w:top w:val="single" w:sz="8" w:space="0" w:color="auto"/>
              <w:left w:val="nil"/>
              <w:bottom w:val="single" w:sz="8" w:space="0" w:color="auto"/>
              <w:right w:val="single" w:sz="8" w:space="0" w:color="auto"/>
            </w:tcBorders>
            <w:shd w:val="clear" w:color="000000" w:fill="BFBFBF"/>
          </w:tcPr>
          <w:p w14:paraId="3C983910" w14:textId="7268C800" w:rsidR="00051DD0" w:rsidRPr="00EB33CD" w:rsidRDefault="00051DD0" w:rsidP="00051DD0">
            <w:pPr>
              <w:spacing w:after="0" w:line="240" w:lineRule="auto"/>
              <w:jc w:val="center"/>
              <w:rPr>
                <w:rFonts w:eastAsia="Times New Roman" w:cstheme="minorHAnsi"/>
                <w:b/>
                <w:bCs/>
                <w:color w:val="000000"/>
                <w:sz w:val="20"/>
                <w:szCs w:val="20"/>
                <w:lang w:eastAsia="cs-CZ"/>
              </w:rPr>
            </w:pPr>
            <w:r w:rsidRPr="00EB33CD">
              <w:rPr>
                <w:rFonts w:eastAsia="Times New Roman" w:cstheme="minorHAnsi"/>
                <w:b/>
                <w:bCs/>
                <w:color w:val="000000"/>
                <w:sz w:val="20"/>
                <w:szCs w:val="20"/>
                <w:lang w:eastAsia="cs-CZ"/>
              </w:rPr>
              <w:t>Dodavatel zakázky VŘ</w:t>
            </w:r>
          </w:p>
        </w:tc>
      </w:tr>
      <w:tr w:rsidR="00051DD0" w:rsidRPr="00EB33CD" w14:paraId="398CF222" w14:textId="36D1F2EE" w:rsidTr="00051DD0">
        <w:trPr>
          <w:trHeight w:val="315"/>
        </w:trPr>
        <w:tc>
          <w:tcPr>
            <w:tcW w:w="862" w:type="pct"/>
            <w:tcBorders>
              <w:top w:val="nil"/>
              <w:left w:val="single" w:sz="8" w:space="0" w:color="auto"/>
              <w:bottom w:val="single" w:sz="8" w:space="0" w:color="auto"/>
              <w:right w:val="single" w:sz="8" w:space="0" w:color="auto"/>
            </w:tcBorders>
            <w:shd w:val="clear" w:color="000000" w:fill="FFFFFF"/>
            <w:vAlign w:val="center"/>
            <w:hideMark/>
          </w:tcPr>
          <w:p w14:paraId="4989A529" w14:textId="2A8B928B" w:rsidR="00051DD0" w:rsidRPr="00EB33CD" w:rsidRDefault="00051DD0" w:rsidP="00051DD0">
            <w:pPr>
              <w:spacing w:after="0" w:line="240" w:lineRule="auto"/>
              <w:jc w:val="left"/>
              <w:rPr>
                <w:rFonts w:eastAsia="Times New Roman" w:cstheme="minorHAnsi"/>
                <w:color w:val="000000"/>
                <w:sz w:val="20"/>
                <w:szCs w:val="20"/>
                <w:lang w:eastAsia="cs-CZ"/>
              </w:rPr>
            </w:pPr>
            <w:proofErr w:type="spellStart"/>
            <w:r w:rsidRPr="00EB33CD">
              <w:rPr>
                <w:rFonts w:eastAsia="Times New Roman" w:cstheme="minorHAnsi"/>
                <w:color w:val="000000"/>
                <w:sz w:val="20"/>
                <w:szCs w:val="20"/>
                <w:lang w:eastAsia="cs-CZ"/>
              </w:rPr>
              <w:t>Alvao</w:t>
            </w:r>
            <w:proofErr w:type="spellEnd"/>
          </w:p>
        </w:tc>
        <w:tc>
          <w:tcPr>
            <w:tcW w:w="1444" w:type="pct"/>
            <w:tcBorders>
              <w:top w:val="nil"/>
              <w:left w:val="nil"/>
              <w:bottom w:val="single" w:sz="8" w:space="0" w:color="auto"/>
              <w:right w:val="single" w:sz="8" w:space="0" w:color="auto"/>
            </w:tcBorders>
            <w:shd w:val="clear" w:color="auto" w:fill="auto"/>
            <w:vAlign w:val="center"/>
            <w:hideMark/>
          </w:tcPr>
          <w:p w14:paraId="4091EF0F" w14:textId="3A317B00" w:rsidR="00051DD0" w:rsidRPr="00EB33CD" w:rsidRDefault="00051DD0" w:rsidP="00051DD0">
            <w:pPr>
              <w:spacing w:after="0" w:line="240" w:lineRule="auto"/>
              <w:jc w:val="center"/>
              <w:rPr>
                <w:rFonts w:eastAsia="Times New Roman" w:cstheme="minorHAnsi"/>
                <w:color w:val="000000"/>
                <w:sz w:val="20"/>
                <w:szCs w:val="20"/>
                <w:lang w:eastAsia="cs-CZ"/>
              </w:rPr>
            </w:pPr>
            <w:proofErr w:type="spellStart"/>
            <w:r w:rsidRPr="00EB33CD">
              <w:rPr>
                <w:rFonts w:eastAsia="Times New Roman" w:cstheme="minorHAnsi"/>
                <w:color w:val="000000"/>
                <w:sz w:val="20"/>
                <w:szCs w:val="20"/>
                <w:lang w:eastAsia="cs-CZ"/>
              </w:rPr>
              <w:t>Alvao</w:t>
            </w:r>
            <w:proofErr w:type="spellEnd"/>
            <w:r w:rsidRPr="00EB33CD">
              <w:rPr>
                <w:rFonts w:eastAsia="Times New Roman" w:cstheme="minorHAnsi"/>
                <w:color w:val="000000"/>
                <w:sz w:val="20"/>
                <w:szCs w:val="20"/>
                <w:lang w:eastAsia="cs-CZ"/>
              </w:rPr>
              <w:t xml:space="preserve"> s.r.o.</w:t>
            </w:r>
          </w:p>
        </w:tc>
        <w:tc>
          <w:tcPr>
            <w:tcW w:w="579" w:type="pct"/>
            <w:tcBorders>
              <w:top w:val="nil"/>
              <w:left w:val="nil"/>
              <w:bottom w:val="single" w:sz="8" w:space="0" w:color="auto"/>
              <w:right w:val="single" w:sz="8" w:space="0" w:color="auto"/>
            </w:tcBorders>
          </w:tcPr>
          <w:p w14:paraId="2BDA21D4" w14:textId="7AD9EDAB" w:rsidR="00051DD0" w:rsidRPr="00EB33CD" w:rsidRDefault="00051DD0" w:rsidP="00051DD0">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5</w:t>
            </w:r>
          </w:p>
        </w:tc>
        <w:tc>
          <w:tcPr>
            <w:tcW w:w="1058" w:type="pct"/>
            <w:tcBorders>
              <w:top w:val="nil"/>
              <w:left w:val="nil"/>
              <w:bottom w:val="single" w:sz="8" w:space="0" w:color="auto"/>
              <w:right w:val="single" w:sz="8" w:space="0" w:color="auto"/>
            </w:tcBorders>
          </w:tcPr>
          <w:p w14:paraId="4F0DC2A7" w14:textId="370BF49B" w:rsidR="00051DD0" w:rsidRPr="00EB33CD" w:rsidRDefault="00051DD0" w:rsidP="00051DD0">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13 600</w:t>
            </w:r>
          </w:p>
        </w:tc>
        <w:tc>
          <w:tcPr>
            <w:tcW w:w="1058" w:type="pct"/>
            <w:tcBorders>
              <w:top w:val="nil"/>
              <w:left w:val="nil"/>
              <w:bottom w:val="single" w:sz="8" w:space="0" w:color="auto"/>
              <w:right w:val="single" w:sz="8" w:space="0" w:color="auto"/>
            </w:tcBorders>
          </w:tcPr>
          <w:p w14:paraId="2F615F51" w14:textId="043D5CE8" w:rsidR="00051DD0" w:rsidRPr="00EB33CD" w:rsidRDefault="00051DD0" w:rsidP="00051DD0">
            <w:pPr>
              <w:spacing w:after="0" w:line="240" w:lineRule="auto"/>
              <w:jc w:val="center"/>
              <w:rPr>
                <w:rFonts w:eastAsia="Times New Roman" w:cstheme="minorHAnsi"/>
                <w:color w:val="000000"/>
                <w:sz w:val="20"/>
                <w:szCs w:val="20"/>
                <w:lang w:eastAsia="cs-CZ"/>
              </w:rPr>
            </w:pPr>
          </w:p>
        </w:tc>
      </w:tr>
      <w:tr w:rsidR="00051DD0" w:rsidRPr="00EB33CD" w14:paraId="48C618F0" w14:textId="45926B82" w:rsidTr="00051DD0">
        <w:trPr>
          <w:trHeight w:val="377"/>
        </w:trPr>
        <w:tc>
          <w:tcPr>
            <w:tcW w:w="862" w:type="pct"/>
            <w:tcBorders>
              <w:top w:val="nil"/>
              <w:left w:val="single" w:sz="8" w:space="0" w:color="auto"/>
              <w:bottom w:val="single" w:sz="8" w:space="0" w:color="auto"/>
              <w:right w:val="single" w:sz="8" w:space="0" w:color="auto"/>
            </w:tcBorders>
            <w:shd w:val="clear" w:color="000000" w:fill="FFFFFF"/>
            <w:vAlign w:val="center"/>
            <w:hideMark/>
          </w:tcPr>
          <w:p w14:paraId="6F31DA77" w14:textId="633E54FA" w:rsidR="00051DD0" w:rsidRPr="00EB33CD" w:rsidRDefault="00051DD0" w:rsidP="00051DD0">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Derik</w:t>
            </w:r>
          </w:p>
        </w:tc>
        <w:tc>
          <w:tcPr>
            <w:tcW w:w="1444" w:type="pct"/>
            <w:tcBorders>
              <w:top w:val="nil"/>
              <w:left w:val="nil"/>
              <w:bottom w:val="single" w:sz="8" w:space="0" w:color="auto"/>
              <w:right w:val="single" w:sz="8" w:space="0" w:color="auto"/>
            </w:tcBorders>
            <w:shd w:val="clear" w:color="auto" w:fill="auto"/>
            <w:vAlign w:val="center"/>
            <w:hideMark/>
          </w:tcPr>
          <w:p w14:paraId="6696F872" w14:textId="30FA9487" w:rsidR="00051DD0" w:rsidRPr="00EB33CD" w:rsidRDefault="00051DD0" w:rsidP="00051DD0">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Ing. Jan </w:t>
            </w:r>
            <w:proofErr w:type="spellStart"/>
            <w:r w:rsidRPr="00EB33CD">
              <w:rPr>
                <w:rFonts w:eastAsia="Times New Roman" w:cstheme="minorHAnsi"/>
                <w:color w:val="000000"/>
                <w:sz w:val="20"/>
                <w:szCs w:val="20"/>
                <w:lang w:eastAsia="cs-CZ"/>
              </w:rPr>
              <w:t>Štindl</w:t>
            </w:r>
            <w:proofErr w:type="spellEnd"/>
          </w:p>
        </w:tc>
        <w:tc>
          <w:tcPr>
            <w:tcW w:w="579" w:type="pct"/>
            <w:tcBorders>
              <w:top w:val="nil"/>
              <w:left w:val="nil"/>
              <w:bottom w:val="single" w:sz="8" w:space="0" w:color="auto"/>
              <w:right w:val="single" w:sz="8" w:space="0" w:color="auto"/>
            </w:tcBorders>
          </w:tcPr>
          <w:p w14:paraId="2EB1F22D" w14:textId="6EA2E938" w:rsidR="00051DD0" w:rsidRPr="00EB33CD" w:rsidRDefault="00051DD0" w:rsidP="00051DD0">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8</w:t>
            </w:r>
          </w:p>
        </w:tc>
        <w:tc>
          <w:tcPr>
            <w:tcW w:w="1058" w:type="pct"/>
            <w:tcBorders>
              <w:top w:val="nil"/>
              <w:left w:val="nil"/>
              <w:bottom w:val="single" w:sz="8" w:space="0" w:color="auto"/>
              <w:right w:val="single" w:sz="8" w:space="0" w:color="auto"/>
            </w:tcBorders>
          </w:tcPr>
          <w:p w14:paraId="12B65609" w14:textId="4CEAFB32" w:rsidR="00051DD0" w:rsidRPr="00EB33CD" w:rsidRDefault="00051DD0" w:rsidP="00051DD0">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8000 </w:t>
            </w:r>
          </w:p>
        </w:tc>
        <w:tc>
          <w:tcPr>
            <w:tcW w:w="1058" w:type="pct"/>
            <w:tcBorders>
              <w:top w:val="nil"/>
              <w:left w:val="nil"/>
              <w:bottom w:val="single" w:sz="8" w:space="0" w:color="auto"/>
              <w:right w:val="single" w:sz="8" w:space="0" w:color="auto"/>
            </w:tcBorders>
          </w:tcPr>
          <w:p w14:paraId="1D334633" w14:textId="4121D3CC" w:rsidR="00051DD0" w:rsidRPr="00EB33CD" w:rsidRDefault="00051DD0" w:rsidP="00051DD0">
            <w:pPr>
              <w:spacing w:after="0" w:line="240" w:lineRule="auto"/>
              <w:jc w:val="center"/>
              <w:rPr>
                <w:rFonts w:eastAsia="Times New Roman" w:cstheme="minorHAnsi"/>
                <w:color w:val="000000"/>
                <w:sz w:val="20"/>
                <w:szCs w:val="20"/>
                <w:lang w:eastAsia="cs-CZ"/>
              </w:rPr>
            </w:pPr>
          </w:p>
        </w:tc>
      </w:tr>
      <w:tr w:rsidR="00051DD0" w:rsidRPr="00EB33CD" w14:paraId="08A317CD" w14:textId="5318E28D" w:rsidTr="00051DD0">
        <w:trPr>
          <w:trHeight w:val="398"/>
        </w:trPr>
        <w:tc>
          <w:tcPr>
            <w:tcW w:w="862" w:type="pct"/>
            <w:tcBorders>
              <w:top w:val="nil"/>
              <w:left w:val="single" w:sz="8" w:space="0" w:color="auto"/>
              <w:bottom w:val="single" w:sz="8" w:space="0" w:color="auto"/>
              <w:right w:val="single" w:sz="8" w:space="0" w:color="auto"/>
            </w:tcBorders>
            <w:shd w:val="clear" w:color="000000" w:fill="FFFFFF"/>
            <w:vAlign w:val="center"/>
            <w:hideMark/>
          </w:tcPr>
          <w:p w14:paraId="72B77BC3" w14:textId="07C08611" w:rsidR="00051DD0" w:rsidRPr="00EB33CD" w:rsidRDefault="00051DD0" w:rsidP="00051DD0">
            <w:pPr>
              <w:spacing w:after="0" w:line="240" w:lineRule="auto"/>
              <w:jc w:val="left"/>
              <w:rPr>
                <w:rFonts w:eastAsia="Times New Roman" w:cstheme="minorHAnsi"/>
                <w:color w:val="000000"/>
                <w:sz w:val="20"/>
                <w:szCs w:val="20"/>
                <w:lang w:eastAsia="cs-CZ"/>
              </w:rPr>
            </w:pPr>
            <w:proofErr w:type="spellStart"/>
            <w:r w:rsidRPr="00EB33CD">
              <w:rPr>
                <w:rFonts w:eastAsia="Times New Roman" w:cstheme="minorHAnsi"/>
                <w:color w:val="000000"/>
                <w:sz w:val="20"/>
                <w:szCs w:val="20"/>
                <w:lang w:eastAsia="cs-CZ"/>
              </w:rPr>
              <w:t>Ginis</w:t>
            </w:r>
            <w:proofErr w:type="spellEnd"/>
          </w:p>
        </w:tc>
        <w:tc>
          <w:tcPr>
            <w:tcW w:w="1444" w:type="pct"/>
            <w:tcBorders>
              <w:top w:val="nil"/>
              <w:left w:val="nil"/>
              <w:bottom w:val="single" w:sz="8" w:space="0" w:color="auto"/>
              <w:right w:val="single" w:sz="8" w:space="0" w:color="auto"/>
            </w:tcBorders>
            <w:shd w:val="clear" w:color="auto" w:fill="auto"/>
            <w:vAlign w:val="center"/>
            <w:hideMark/>
          </w:tcPr>
          <w:p w14:paraId="0413DA1C" w14:textId="6C4DCA13" w:rsidR="00051DD0" w:rsidRPr="00EB33CD" w:rsidRDefault="00051DD0" w:rsidP="00051DD0">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GORDIC spol. s.r.o.</w:t>
            </w:r>
          </w:p>
        </w:tc>
        <w:tc>
          <w:tcPr>
            <w:tcW w:w="579" w:type="pct"/>
            <w:tcBorders>
              <w:top w:val="nil"/>
              <w:left w:val="nil"/>
              <w:bottom w:val="single" w:sz="8" w:space="0" w:color="auto"/>
              <w:right w:val="single" w:sz="8" w:space="0" w:color="auto"/>
            </w:tcBorders>
          </w:tcPr>
          <w:p w14:paraId="6E62FCCB" w14:textId="6E9BEB68" w:rsidR="00051DD0" w:rsidRPr="00EB33CD" w:rsidRDefault="00051DD0" w:rsidP="00051DD0">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40</w:t>
            </w:r>
          </w:p>
        </w:tc>
        <w:tc>
          <w:tcPr>
            <w:tcW w:w="1058" w:type="pct"/>
            <w:tcBorders>
              <w:top w:val="nil"/>
              <w:left w:val="nil"/>
              <w:bottom w:val="single" w:sz="8" w:space="0" w:color="auto"/>
              <w:right w:val="single" w:sz="8" w:space="0" w:color="auto"/>
            </w:tcBorders>
          </w:tcPr>
          <w:p w14:paraId="7DF29036" w14:textId="537A4C70" w:rsidR="00051DD0" w:rsidRPr="00EB33CD" w:rsidRDefault="00051DD0" w:rsidP="00051DD0">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118 800</w:t>
            </w:r>
          </w:p>
        </w:tc>
        <w:tc>
          <w:tcPr>
            <w:tcW w:w="1058" w:type="pct"/>
            <w:tcBorders>
              <w:top w:val="nil"/>
              <w:left w:val="nil"/>
              <w:bottom w:val="single" w:sz="8" w:space="0" w:color="auto"/>
              <w:right w:val="single" w:sz="8" w:space="0" w:color="auto"/>
            </w:tcBorders>
          </w:tcPr>
          <w:p w14:paraId="7CB814C2" w14:textId="49C716B2" w:rsidR="00051DD0" w:rsidRPr="00EB33CD" w:rsidRDefault="00051DD0" w:rsidP="00051DD0">
            <w:pPr>
              <w:spacing w:after="0" w:line="240" w:lineRule="auto"/>
              <w:jc w:val="center"/>
              <w:rPr>
                <w:rFonts w:eastAsia="Times New Roman" w:cstheme="minorHAnsi"/>
                <w:color w:val="000000"/>
                <w:sz w:val="20"/>
                <w:szCs w:val="20"/>
                <w:lang w:eastAsia="cs-CZ"/>
              </w:rPr>
            </w:pPr>
          </w:p>
        </w:tc>
      </w:tr>
      <w:tr w:rsidR="00051DD0" w:rsidRPr="00EB33CD" w14:paraId="38410253" w14:textId="3D015901" w:rsidTr="00051DD0">
        <w:trPr>
          <w:trHeight w:val="315"/>
        </w:trPr>
        <w:tc>
          <w:tcPr>
            <w:tcW w:w="862" w:type="pct"/>
            <w:tcBorders>
              <w:top w:val="nil"/>
              <w:left w:val="single" w:sz="8" w:space="0" w:color="auto"/>
              <w:bottom w:val="single" w:sz="8" w:space="0" w:color="auto"/>
              <w:right w:val="single" w:sz="8" w:space="0" w:color="auto"/>
            </w:tcBorders>
            <w:shd w:val="clear" w:color="000000" w:fill="FFFFFF"/>
            <w:vAlign w:val="center"/>
            <w:hideMark/>
          </w:tcPr>
          <w:p w14:paraId="73D4CCB7" w14:textId="34E33E39" w:rsidR="00051DD0" w:rsidRPr="00EB33CD" w:rsidRDefault="00051DD0" w:rsidP="00051DD0">
            <w:pPr>
              <w:spacing w:after="0" w:line="240" w:lineRule="auto"/>
              <w:jc w:val="left"/>
              <w:rPr>
                <w:rFonts w:eastAsia="Times New Roman" w:cstheme="minorHAnsi"/>
                <w:color w:val="000000"/>
                <w:sz w:val="20"/>
                <w:szCs w:val="20"/>
                <w:lang w:eastAsia="cs-CZ"/>
              </w:rPr>
            </w:pPr>
            <w:proofErr w:type="spellStart"/>
            <w:r w:rsidRPr="00EB33CD">
              <w:rPr>
                <w:rFonts w:eastAsia="Times New Roman" w:cstheme="minorHAnsi"/>
                <w:color w:val="000000"/>
                <w:sz w:val="20"/>
                <w:szCs w:val="20"/>
                <w:lang w:eastAsia="cs-CZ"/>
              </w:rPr>
              <w:t>Evi,Espi</w:t>
            </w:r>
            <w:proofErr w:type="spellEnd"/>
          </w:p>
        </w:tc>
        <w:tc>
          <w:tcPr>
            <w:tcW w:w="1444" w:type="pct"/>
            <w:tcBorders>
              <w:top w:val="nil"/>
              <w:left w:val="nil"/>
              <w:bottom w:val="single" w:sz="8" w:space="0" w:color="auto"/>
              <w:right w:val="single" w:sz="8" w:space="0" w:color="auto"/>
            </w:tcBorders>
            <w:shd w:val="clear" w:color="auto" w:fill="auto"/>
            <w:vAlign w:val="center"/>
            <w:hideMark/>
          </w:tcPr>
          <w:p w14:paraId="45BE7FFE" w14:textId="2EE6C349" w:rsidR="00051DD0" w:rsidRPr="00EB33CD" w:rsidRDefault="00051DD0" w:rsidP="00051DD0">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 xml:space="preserve">INISOFT </w:t>
            </w:r>
            <w:proofErr w:type="spellStart"/>
            <w:r w:rsidRPr="00EB33CD">
              <w:rPr>
                <w:rFonts w:eastAsia="Times New Roman" w:cstheme="minorHAnsi"/>
                <w:color w:val="000000"/>
                <w:sz w:val="20"/>
                <w:szCs w:val="20"/>
                <w:lang w:eastAsia="cs-CZ"/>
              </w:rPr>
              <w:t>s.r.o</w:t>
            </w:r>
            <w:proofErr w:type="spellEnd"/>
          </w:p>
        </w:tc>
        <w:tc>
          <w:tcPr>
            <w:tcW w:w="579" w:type="pct"/>
            <w:tcBorders>
              <w:top w:val="nil"/>
              <w:left w:val="nil"/>
              <w:bottom w:val="single" w:sz="8" w:space="0" w:color="auto"/>
              <w:right w:val="single" w:sz="8" w:space="0" w:color="auto"/>
            </w:tcBorders>
          </w:tcPr>
          <w:p w14:paraId="2BA364CF" w14:textId="264B8FE8" w:rsidR="00051DD0" w:rsidRPr="00EB33CD" w:rsidRDefault="00051DD0" w:rsidP="00051DD0">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2</w:t>
            </w:r>
          </w:p>
        </w:tc>
        <w:tc>
          <w:tcPr>
            <w:tcW w:w="1058" w:type="pct"/>
            <w:tcBorders>
              <w:top w:val="nil"/>
              <w:left w:val="nil"/>
              <w:bottom w:val="single" w:sz="8" w:space="0" w:color="auto"/>
              <w:right w:val="single" w:sz="8" w:space="0" w:color="auto"/>
            </w:tcBorders>
          </w:tcPr>
          <w:p w14:paraId="78DACDDD" w14:textId="3EEAC04D" w:rsidR="00051DD0" w:rsidRPr="00EB33CD" w:rsidRDefault="00051DD0" w:rsidP="00051DD0">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2 500</w:t>
            </w:r>
          </w:p>
        </w:tc>
        <w:tc>
          <w:tcPr>
            <w:tcW w:w="1058" w:type="pct"/>
            <w:tcBorders>
              <w:top w:val="nil"/>
              <w:left w:val="nil"/>
              <w:bottom w:val="single" w:sz="8" w:space="0" w:color="auto"/>
              <w:right w:val="single" w:sz="8" w:space="0" w:color="auto"/>
            </w:tcBorders>
          </w:tcPr>
          <w:p w14:paraId="77C03F05" w14:textId="75BE7F7B" w:rsidR="00051DD0" w:rsidRPr="00EB33CD" w:rsidRDefault="00051DD0" w:rsidP="00051DD0">
            <w:pPr>
              <w:spacing w:after="0" w:line="240" w:lineRule="auto"/>
              <w:jc w:val="center"/>
              <w:rPr>
                <w:rFonts w:eastAsia="Times New Roman" w:cstheme="minorHAnsi"/>
                <w:color w:val="000000"/>
                <w:sz w:val="20"/>
                <w:szCs w:val="20"/>
                <w:lang w:eastAsia="cs-CZ"/>
              </w:rPr>
            </w:pPr>
          </w:p>
        </w:tc>
      </w:tr>
      <w:tr w:rsidR="00051DD0" w:rsidRPr="00EB33CD" w14:paraId="11AB07F9" w14:textId="253EA3D8" w:rsidTr="00051DD0">
        <w:trPr>
          <w:trHeight w:val="315"/>
        </w:trPr>
        <w:tc>
          <w:tcPr>
            <w:tcW w:w="862" w:type="pct"/>
            <w:tcBorders>
              <w:top w:val="nil"/>
              <w:left w:val="single" w:sz="8" w:space="0" w:color="auto"/>
              <w:bottom w:val="single" w:sz="8" w:space="0" w:color="auto"/>
              <w:right w:val="single" w:sz="8" w:space="0" w:color="auto"/>
            </w:tcBorders>
            <w:shd w:val="clear" w:color="000000" w:fill="FFFFFF"/>
            <w:vAlign w:val="center"/>
            <w:hideMark/>
          </w:tcPr>
          <w:p w14:paraId="3102F5D5" w14:textId="79513644" w:rsidR="00051DD0" w:rsidRPr="00EB33CD" w:rsidRDefault="00051DD0" w:rsidP="00051DD0">
            <w:pPr>
              <w:spacing w:after="0" w:line="240" w:lineRule="auto"/>
              <w:jc w:val="left"/>
              <w:rPr>
                <w:rFonts w:eastAsia="Times New Roman" w:cstheme="minorHAnsi"/>
                <w:color w:val="000000"/>
                <w:sz w:val="20"/>
                <w:szCs w:val="20"/>
                <w:lang w:eastAsia="cs-CZ"/>
              </w:rPr>
            </w:pPr>
            <w:proofErr w:type="spellStart"/>
            <w:r w:rsidRPr="00EB33CD">
              <w:rPr>
                <w:rFonts w:eastAsia="Times New Roman" w:cstheme="minorHAnsi"/>
                <w:color w:val="000000"/>
                <w:sz w:val="20"/>
                <w:szCs w:val="20"/>
                <w:lang w:eastAsia="cs-CZ"/>
              </w:rPr>
              <w:t>Webcall</w:t>
            </w:r>
            <w:proofErr w:type="spellEnd"/>
          </w:p>
        </w:tc>
        <w:tc>
          <w:tcPr>
            <w:tcW w:w="1444" w:type="pct"/>
            <w:tcBorders>
              <w:top w:val="nil"/>
              <w:left w:val="nil"/>
              <w:bottom w:val="single" w:sz="8" w:space="0" w:color="auto"/>
              <w:right w:val="single" w:sz="8" w:space="0" w:color="auto"/>
            </w:tcBorders>
            <w:shd w:val="clear" w:color="auto" w:fill="auto"/>
            <w:vAlign w:val="center"/>
            <w:hideMark/>
          </w:tcPr>
          <w:p w14:paraId="599DB163" w14:textId="2BB64E05" w:rsidR="00051DD0" w:rsidRPr="00EB33CD" w:rsidRDefault="00051DD0" w:rsidP="00051DD0">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Kadlec-elektronika, s.r.o.</w:t>
            </w:r>
          </w:p>
        </w:tc>
        <w:tc>
          <w:tcPr>
            <w:tcW w:w="579" w:type="pct"/>
            <w:tcBorders>
              <w:top w:val="nil"/>
              <w:left w:val="nil"/>
              <w:bottom w:val="single" w:sz="8" w:space="0" w:color="auto"/>
              <w:right w:val="single" w:sz="8" w:space="0" w:color="auto"/>
            </w:tcBorders>
          </w:tcPr>
          <w:p w14:paraId="78986D74" w14:textId="4E0B65C2" w:rsidR="00051DD0" w:rsidRPr="00EB33CD" w:rsidRDefault="00051DD0" w:rsidP="00051DD0">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10</w:t>
            </w:r>
          </w:p>
        </w:tc>
        <w:tc>
          <w:tcPr>
            <w:tcW w:w="1058" w:type="pct"/>
            <w:tcBorders>
              <w:top w:val="nil"/>
              <w:left w:val="nil"/>
              <w:bottom w:val="single" w:sz="8" w:space="0" w:color="auto"/>
              <w:right w:val="single" w:sz="8" w:space="0" w:color="auto"/>
            </w:tcBorders>
          </w:tcPr>
          <w:p w14:paraId="324A95D0" w14:textId="34293F7B" w:rsidR="00051DD0" w:rsidRPr="00EB33CD" w:rsidRDefault="00051DD0" w:rsidP="00051DD0">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20 000</w:t>
            </w:r>
          </w:p>
        </w:tc>
        <w:tc>
          <w:tcPr>
            <w:tcW w:w="1058" w:type="pct"/>
            <w:tcBorders>
              <w:top w:val="nil"/>
              <w:left w:val="nil"/>
              <w:bottom w:val="single" w:sz="8" w:space="0" w:color="auto"/>
              <w:right w:val="single" w:sz="8" w:space="0" w:color="auto"/>
            </w:tcBorders>
          </w:tcPr>
          <w:p w14:paraId="6F206737" w14:textId="282D8334" w:rsidR="00051DD0" w:rsidRPr="00EB33CD" w:rsidRDefault="00051DD0" w:rsidP="00051DD0">
            <w:pPr>
              <w:spacing w:after="0" w:line="240" w:lineRule="auto"/>
              <w:jc w:val="center"/>
              <w:rPr>
                <w:rFonts w:eastAsia="Times New Roman" w:cstheme="minorHAnsi"/>
                <w:color w:val="000000"/>
                <w:sz w:val="20"/>
                <w:szCs w:val="20"/>
                <w:lang w:eastAsia="cs-CZ"/>
              </w:rPr>
            </w:pPr>
          </w:p>
        </w:tc>
      </w:tr>
      <w:tr w:rsidR="00051DD0" w:rsidRPr="00EB33CD" w14:paraId="3539C9D6" w14:textId="49248957" w:rsidTr="00051DD0">
        <w:trPr>
          <w:trHeight w:val="315"/>
        </w:trPr>
        <w:tc>
          <w:tcPr>
            <w:tcW w:w="862" w:type="pct"/>
            <w:tcBorders>
              <w:top w:val="nil"/>
              <w:left w:val="single" w:sz="8" w:space="0" w:color="auto"/>
              <w:bottom w:val="single" w:sz="8" w:space="0" w:color="auto"/>
              <w:right w:val="single" w:sz="8" w:space="0" w:color="auto"/>
            </w:tcBorders>
            <w:shd w:val="clear" w:color="000000" w:fill="FFFFFF"/>
            <w:vAlign w:val="center"/>
            <w:hideMark/>
          </w:tcPr>
          <w:p w14:paraId="695D893C" w14:textId="07066AE5" w:rsidR="00051DD0" w:rsidRPr="00EB33CD" w:rsidRDefault="00051DD0" w:rsidP="00051DD0">
            <w:pPr>
              <w:spacing w:after="0" w:line="240" w:lineRule="auto"/>
              <w:jc w:val="left"/>
              <w:rPr>
                <w:rFonts w:eastAsia="Times New Roman" w:cstheme="minorHAnsi"/>
                <w:color w:val="000000"/>
                <w:sz w:val="20"/>
                <w:szCs w:val="20"/>
                <w:lang w:eastAsia="cs-CZ"/>
              </w:rPr>
            </w:pPr>
            <w:proofErr w:type="spellStart"/>
            <w:r w:rsidRPr="00EB33CD">
              <w:rPr>
                <w:rFonts w:eastAsia="Times New Roman" w:cstheme="minorHAnsi"/>
                <w:color w:val="000000"/>
                <w:sz w:val="20"/>
                <w:szCs w:val="20"/>
                <w:lang w:eastAsia="cs-CZ"/>
              </w:rPr>
              <w:t>Vema</w:t>
            </w:r>
            <w:proofErr w:type="spellEnd"/>
          </w:p>
        </w:tc>
        <w:tc>
          <w:tcPr>
            <w:tcW w:w="1444" w:type="pct"/>
            <w:tcBorders>
              <w:top w:val="nil"/>
              <w:left w:val="nil"/>
              <w:bottom w:val="single" w:sz="8" w:space="0" w:color="auto"/>
              <w:right w:val="single" w:sz="8" w:space="0" w:color="auto"/>
            </w:tcBorders>
            <w:shd w:val="clear" w:color="auto" w:fill="auto"/>
            <w:vAlign w:val="center"/>
            <w:hideMark/>
          </w:tcPr>
          <w:p w14:paraId="4466C253" w14:textId="1E29BCE2" w:rsidR="00051DD0" w:rsidRPr="00EB33CD" w:rsidRDefault="00051DD0" w:rsidP="00051DD0">
            <w:pPr>
              <w:spacing w:after="0" w:line="240" w:lineRule="auto"/>
              <w:jc w:val="center"/>
              <w:rPr>
                <w:rFonts w:eastAsia="Times New Roman" w:cstheme="minorHAnsi"/>
                <w:color w:val="000000"/>
                <w:sz w:val="20"/>
                <w:szCs w:val="20"/>
                <w:lang w:eastAsia="cs-CZ"/>
              </w:rPr>
            </w:pPr>
            <w:proofErr w:type="spellStart"/>
            <w:r w:rsidRPr="00EB33CD">
              <w:rPr>
                <w:rFonts w:eastAsia="Times New Roman" w:cstheme="minorHAnsi"/>
                <w:color w:val="000000"/>
                <w:sz w:val="20"/>
                <w:szCs w:val="20"/>
                <w:lang w:eastAsia="cs-CZ"/>
              </w:rPr>
              <w:t>Seyfor</w:t>
            </w:r>
            <w:proofErr w:type="spellEnd"/>
            <w:r w:rsidRPr="00EB33CD">
              <w:rPr>
                <w:rFonts w:eastAsia="Times New Roman" w:cstheme="minorHAnsi"/>
                <w:color w:val="000000"/>
                <w:sz w:val="20"/>
                <w:szCs w:val="20"/>
                <w:lang w:eastAsia="cs-CZ"/>
              </w:rPr>
              <w:t>, a.s.</w:t>
            </w:r>
          </w:p>
        </w:tc>
        <w:tc>
          <w:tcPr>
            <w:tcW w:w="579" w:type="pct"/>
            <w:tcBorders>
              <w:top w:val="nil"/>
              <w:left w:val="nil"/>
              <w:bottom w:val="single" w:sz="8" w:space="0" w:color="auto"/>
              <w:right w:val="single" w:sz="8" w:space="0" w:color="auto"/>
            </w:tcBorders>
          </w:tcPr>
          <w:p w14:paraId="03A2479D" w14:textId="4D7B97BC" w:rsidR="00051DD0" w:rsidRPr="00EB33CD" w:rsidRDefault="00051DD0" w:rsidP="00051DD0">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10</w:t>
            </w:r>
          </w:p>
        </w:tc>
        <w:tc>
          <w:tcPr>
            <w:tcW w:w="1058" w:type="pct"/>
            <w:tcBorders>
              <w:top w:val="nil"/>
              <w:left w:val="nil"/>
              <w:bottom w:val="single" w:sz="8" w:space="0" w:color="auto"/>
              <w:right w:val="single" w:sz="8" w:space="0" w:color="auto"/>
            </w:tcBorders>
          </w:tcPr>
          <w:p w14:paraId="384BA767" w14:textId="3B07F57B" w:rsidR="00051DD0" w:rsidRPr="00EB33CD" w:rsidRDefault="00051DD0" w:rsidP="00051DD0">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20 000</w:t>
            </w:r>
          </w:p>
        </w:tc>
        <w:tc>
          <w:tcPr>
            <w:tcW w:w="1058" w:type="pct"/>
            <w:tcBorders>
              <w:top w:val="nil"/>
              <w:left w:val="nil"/>
              <w:bottom w:val="single" w:sz="8" w:space="0" w:color="auto"/>
              <w:right w:val="single" w:sz="8" w:space="0" w:color="auto"/>
            </w:tcBorders>
          </w:tcPr>
          <w:p w14:paraId="19B598DD" w14:textId="750F1C8E" w:rsidR="00051DD0" w:rsidRPr="00EB33CD" w:rsidRDefault="00051DD0" w:rsidP="00051DD0">
            <w:pPr>
              <w:spacing w:after="0" w:line="240" w:lineRule="auto"/>
              <w:jc w:val="center"/>
              <w:rPr>
                <w:rFonts w:eastAsia="Times New Roman" w:cstheme="minorHAnsi"/>
                <w:color w:val="000000"/>
                <w:sz w:val="20"/>
                <w:szCs w:val="20"/>
                <w:lang w:eastAsia="cs-CZ"/>
              </w:rPr>
            </w:pPr>
          </w:p>
        </w:tc>
      </w:tr>
      <w:tr w:rsidR="00051DD0" w:rsidRPr="00EB33CD" w14:paraId="7506EF60" w14:textId="66B609FC" w:rsidTr="00051DD0">
        <w:trPr>
          <w:trHeight w:val="315"/>
        </w:trPr>
        <w:tc>
          <w:tcPr>
            <w:tcW w:w="862" w:type="pct"/>
            <w:tcBorders>
              <w:top w:val="nil"/>
              <w:left w:val="single" w:sz="8" w:space="0" w:color="auto"/>
              <w:bottom w:val="single" w:sz="8" w:space="0" w:color="auto"/>
              <w:right w:val="single" w:sz="8" w:space="0" w:color="auto"/>
            </w:tcBorders>
            <w:shd w:val="clear" w:color="000000" w:fill="FFFFFF"/>
            <w:vAlign w:val="center"/>
            <w:hideMark/>
          </w:tcPr>
          <w:p w14:paraId="0500EEDD" w14:textId="085CE584" w:rsidR="00051DD0" w:rsidRPr="00EB33CD" w:rsidRDefault="00051DD0" w:rsidP="00051DD0">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Vita</w:t>
            </w:r>
          </w:p>
        </w:tc>
        <w:tc>
          <w:tcPr>
            <w:tcW w:w="1444" w:type="pct"/>
            <w:tcBorders>
              <w:top w:val="nil"/>
              <w:left w:val="nil"/>
              <w:bottom w:val="single" w:sz="8" w:space="0" w:color="auto"/>
              <w:right w:val="single" w:sz="8" w:space="0" w:color="auto"/>
            </w:tcBorders>
            <w:shd w:val="clear" w:color="auto" w:fill="auto"/>
            <w:vAlign w:val="center"/>
            <w:hideMark/>
          </w:tcPr>
          <w:p w14:paraId="0FD838C7" w14:textId="1B8CA0EB" w:rsidR="00051DD0" w:rsidRPr="00EB33CD" w:rsidRDefault="00051DD0" w:rsidP="00051DD0">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VITA software, s.r.o.</w:t>
            </w:r>
          </w:p>
        </w:tc>
        <w:tc>
          <w:tcPr>
            <w:tcW w:w="579" w:type="pct"/>
            <w:tcBorders>
              <w:top w:val="nil"/>
              <w:left w:val="nil"/>
              <w:bottom w:val="single" w:sz="8" w:space="0" w:color="auto"/>
              <w:right w:val="single" w:sz="8" w:space="0" w:color="auto"/>
            </w:tcBorders>
          </w:tcPr>
          <w:p w14:paraId="7824F67E" w14:textId="0D8732D3" w:rsidR="00051DD0" w:rsidRPr="00EB33CD" w:rsidRDefault="00051DD0" w:rsidP="00051DD0">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5</w:t>
            </w:r>
          </w:p>
        </w:tc>
        <w:tc>
          <w:tcPr>
            <w:tcW w:w="1058" w:type="pct"/>
            <w:tcBorders>
              <w:top w:val="nil"/>
              <w:left w:val="nil"/>
              <w:bottom w:val="single" w:sz="8" w:space="0" w:color="auto"/>
              <w:right w:val="single" w:sz="8" w:space="0" w:color="auto"/>
            </w:tcBorders>
          </w:tcPr>
          <w:p w14:paraId="4EF84D3C" w14:textId="0C500C9A" w:rsidR="00051DD0" w:rsidRPr="00EB33CD" w:rsidRDefault="00051DD0" w:rsidP="00051DD0">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7 200</w:t>
            </w:r>
          </w:p>
        </w:tc>
        <w:tc>
          <w:tcPr>
            <w:tcW w:w="1058" w:type="pct"/>
            <w:tcBorders>
              <w:top w:val="nil"/>
              <w:left w:val="nil"/>
              <w:bottom w:val="single" w:sz="8" w:space="0" w:color="auto"/>
              <w:right w:val="single" w:sz="8" w:space="0" w:color="auto"/>
            </w:tcBorders>
          </w:tcPr>
          <w:p w14:paraId="70A9EF1F" w14:textId="5FC77C67" w:rsidR="00051DD0" w:rsidRPr="00EB33CD" w:rsidRDefault="00051DD0" w:rsidP="00051DD0">
            <w:pPr>
              <w:spacing w:after="0" w:line="240" w:lineRule="auto"/>
              <w:jc w:val="center"/>
              <w:rPr>
                <w:rFonts w:eastAsia="Times New Roman" w:cstheme="minorHAnsi"/>
                <w:color w:val="000000"/>
                <w:sz w:val="20"/>
                <w:szCs w:val="20"/>
                <w:lang w:eastAsia="cs-CZ"/>
              </w:rPr>
            </w:pPr>
          </w:p>
        </w:tc>
      </w:tr>
      <w:tr w:rsidR="00051DD0" w:rsidRPr="00EB33CD" w14:paraId="0900F7F9" w14:textId="42476BA7" w:rsidTr="00051DD0">
        <w:trPr>
          <w:trHeight w:val="315"/>
        </w:trPr>
        <w:tc>
          <w:tcPr>
            <w:tcW w:w="862" w:type="pct"/>
            <w:tcBorders>
              <w:top w:val="nil"/>
              <w:left w:val="single" w:sz="8" w:space="0" w:color="auto"/>
              <w:bottom w:val="single" w:sz="8" w:space="0" w:color="auto"/>
              <w:right w:val="single" w:sz="8" w:space="0" w:color="auto"/>
            </w:tcBorders>
            <w:shd w:val="clear" w:color="000000" w:fill="FFFFFF"/>
            <w:vAlign w:val="center"/>
            <w:hideMark/>
          </w:tcPr>
          <w:p w14:paraId="261A21D9" w14:textId="455A081F" w:rsidR="00051DD0" w:rsidRPr="00EB33CD" w:rsidRDefault="00051DD0" w:rsidP="00051DD0">
            <w:pPr>
              <w:spacing w:after="0" w:line="240" w:lineRule="auto"/>
              <w:jc w:val="left"/>
              <w:rPr>
                <w:rFonts w:eastAsia="Times New Roman" w:cstheme="minorHAnsi"/>
                <w:color w:val="000000"/>
                <w:sz w:val="20"/>
                <w:szCs w:val="20"/>
                <w:lang w:eastAsia="cs-CZ"/>
              </w:rPr>
            </w:pPr>
            <w:r w:rsidRPr="00EB33CD">
              <w:rPr>
                <w:rFonts w:eastAsia="Times New Roman" w:cstheme="minorHAnsi"/>
                <w:color w:val="000000"/>
                <w:sz w:val="20"/>
                <w:szCs w:val="20"/>
                <w:lang w:eastAsia="cs-CZ"/>
              </w:rPr>
              <w:t>Ev. Myslivosti</w:t>
            </w:r>
          </w:p>
        </w:tc>
        <w:tc>
          <w:tcPr>
            <w:tcW w:w="1444" w:type="pct"/>
            <w:tcBorders>
              <w:top w:val="nil"/>
              <w:left w:val="nil"/>
              <w:bottom w:val="single" w:sz="8" w:space="0" w:color="auto"/>
              <w:right w:val="single" w:sz="8" w:space="0" w:color="auto"/>
            </w:tcBorders>
            <w:shd w:val="clear" w:color="auto" w:fill="auto"/>
            <w:vAlign w:val="center"/>
            <w:hideMark/>
          </w:tcPr>
          <w:p w14:paraId="539151EE" w14:textId="6984DFD4" w:rsidR="00051DD0" w:rsidRPr="00EB33CD" w:rsidRDefault="00051DD0" w:rsidP="00051DD0">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Karel Janeček Ing. YAMACO Software</w:t>
            </w:r>
          </w:p>
        </w:tc>
        <w:tc>
          <w:tcPr>
            <w:tcW w:w="579" w:type="pct"/>
            <w:tcBorders>
              <w:top w:val="nil"/>
              <w:left w:val="nil"/>
              <w:bottom w:val="single" w:sz="8" w:space="0" w:color="auto"/>
              <w:right w:val="single" w:sz="8" w:space="0" w:color="auto"/>
            </w:tcBorders>
          </w:tcPr>
          <w:p w14:paraId="5A968291" w14:textId="25AD89AB" w:rsidR="00051DD0" w:rsidRPr="00EB33CD" w:rsidRDefault="00051DD0" w:rsidP="00051DD0">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2</w:t>
            </w:r>
          </w:p>
        </w:tc>
        <w:tc>
          <w:tcPr>
            <w:tcW w:w="1058" w:type="pct"/>
            <w:tcBorders>
              <w:top w:val="nil"/>
              <w:left w:val="nil"/>
              <w:bottom w:val="single" w:sz="8" w:space="0" w:color="auto"/>
              <w:right w:val="single" w:sz="8" w:space="0" w:color="auto"/>
            </w:tcBorders>
          </w:tcPr>
          <w:p w14:paraId="72EEA45A" w14:textId="174DDAC5" w:rsidR="00051DD0" w:rsidRPr="00EB33CD" w:rsidRDefault="00051DD0" w:rsidP="00051DD0">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3 600</w:t>
            </w:r>
          </w:p>
        </w:tc>
        <w:tc>
          <w:tcPr>
            <w:tcW w:w="1058" w:type="pct"/>
            <w:tcBorders>
              <w:top w:val="nil"/>
              <w:left w:val="nil"/>
              <w:bottom w:val="single" w:sz="8" w:space="0" w:color="auto"/>
              <w:right w:val="single" w:sz="8" w:space="0" w:color="auto"/>
            </w:tcBorders>
          </w:tcPr>
          <w:p w14:paraId="48F9B504" w14:textId="02FC6F56" w:rsidR="00051DD0" w:rsidRPr="00EB33CD" w:rsidRDefault="00051DD0" w:rsidP="00051DD0">
            <w:pPr>
              <w:spacing w:after="0" w:line="240" w:lineRule="auto"/>
              <w:jc w:val="center"/>
              <w:rPr>
                <w:rFonts w:eastAsia="Times New Roman" w:cstheme="minorHAnsi"/>
                <w:color w:val="000000"/>
                <w:sz w:val="20"/>
                <w:szCs w:val="20"/>
                <w:lang w:eastAsia="cs-CZ"/>
              </w:rPr>
            </w:pPr>
          </w:p>
        </w:tc>
      </w:tr>
      <w:tr w:rsidR="00051DD0" w:rsidRPr="00EB33CD" w14:paraId="63B4FC26" w14:textId="2EA24201" w:rsidTr="00051DD0">
        <w:trPr>
          <w:trHeight w:val="315"/>
        </w:trPr>
        <w:tc>
          <w:tcPr>
            <w:tcW w:w="862" w:type="pct"/>
            <w:tcBorders>
              <w:top w:val="nil"/>
              <w:left w:val="single" w:sz="8" w:space="0" w:color="auto"/>
              <w:bottom w:val="single" w:sz="8" w:space="0" w:color="auto"/>
              <w:right w:val="single" w:sz="8" w:space="0" w:color="auto"/>
            </w:tcBorders>
            <w:shd w:val="clear" w:color="000000" w:fill="FFFFFF"/>
            <w:vAlign w:val="center"/>
            <w:hideMark/>
          </w:tcPr>
          <w:p w14:paraId="0535BD23" w14:textId="62E94C77" w:rsidR="00051DD0" w:rsidRPr="00EB33CD" w:rsidRDefault="00051DD0" w:rsidP="00051DD0">
            <w:pPr>
              <w:spacing w:after="0" w:line="240" w:lineRule="auto"/>
              <w:jc w:val="left"/>
              <w:rPr>
                <w:rFonts w:eastAsia="Times New Roman" w:cstheme="minorHAnsi"/>
                <w:color w:val="000000"/>
                <w:sz w:val="20"/>
                <w:szCs w:val="20"/>
                <w:lang w:eastAsia="cs-CZ"/>
              </w:rPr>
            </w:pPr>
            <w:proofErr w:type="spellStart"/>
            <w:r w:rsidRPr="00EB33CD">
              <w:rPr>
                <w:rFonts w:eastAsia="Times New Roman" w:cstheme="minorHAnsi"/>
                <w:color w:val="000000"/>
                <w:sz w:val="20"/>
                <w:szCs w:val="20"/>
                <w:lang w:eastAsia="cs-CZ"/>
              </w:rPr>
              <w:t>Misys</w:t>
            </w:r>
            <w:proofErr w:type="spellEnd"/>
          </w:p>
        </w:tc>
        <w:tc>
          <w:tcPr>
            <w:tcW w:w="1444" w:type="pct"/>
            <w:tcBorders>
              <w:top w:val="nil"/>
              <w:left w:val="nil"/>
              <w:bottom w:val="single" w:sz="8" w:space="0" w:color="auto"/>
              <w:right w:val="single" w:sz="8" w:space="0" w:color="auto"/>
            </w:tcBorders>
            <w:shd w:val="clear" w:color="auto" w:fill="auto"/>
            <w:vAlign w:val="center"/>
            <w:hideMark/>
          </w:tcPr>
          <w:p w14:paraId="79A5AB99" w14:textId="55A11596" w:rsidR="00051DD0" w:rsidRPr="00EB33CD" w:rsidRDefault="00051DD0" w:rsidP="00051DD0">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GEPRO spol. s.r.o.</w:t>
            </w:r>
          </w:p>
        </w:tc>
        <w:tc>
          <w:tcPr>
            <w:tcW w:w="579" w:type="pct"/>
            <w:tcBorders>
              <w:top w:val="nil"/>
              <w:left w:val="nil"/>
              <w:bottom w:val="single" w:sz="8" w:space="0" w:color="auto"/>
              <w:right w:val="single" w:sz="8" w:space="0" w:color="auto"/>
            </w:tcBorders>
          </w:tcPr>
          <w:p w14:paraId="581E6979" w14:textId="6137686A" w:rsidR="00051DD0" w:rsidRPr="00EB33CD" w:rsidRDefault="00051DD0" w:rsidP="00051DD0">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10</w:t>
            </w:r>
          </w:p>
        </w:tc>
        <w:tc>
          <w:tcPr>
            <w:tcW w:w="1058" w:type="pct"/>
            <w:tcBorders>
              <w:top w:val="nil"/>
              <w:left w:val="nil"/>
              <w:bottom w:val="single" w:sz="8" w:space="0" w:color="auto"/>
              <w:right w:val="single" w:sz="8" w:space="0" w:color="auto"/>
            </w:tcBorders>
          </w:tcPr>
          <w:p w14:paraId="29A0A533" w14:textId="09FF6209" w:rsidR="00051DD0" w:rsidRPr="00EB33CD" w:rsidRDefault="00051DD0" w:rsidP="00051DD0">
            <w:pPr>
              <w:spacing w:after="0" w:line="240" w:lineRule="auto"/>
              <w:jc w:val="center"/>
              <w:rPr>
                <w:rFonts w:eastAsia="Times New Roman" w:cstheme="minorHAnsi"/>
                <w:color w:val="000000"/>
                <w:sz w:val="20"/>
                <w:szCs w:val="20"/>
                <w:lang w:eastAsia="cs-CZ"/>
              </w:rPr>
            </w:pPr>
            <w:r w:rsidRPr="00EB33CD">
              <w:rPr>
                <w:rFonts w:eastAsia="Times New Roman" w:cstheme="minorHAnsi"/>
                <w:color w:val="000000"/>
                <w:sz w:val="20"/>
                <w:szCs w:val="20"/>
                <w:lang w:eastAsia="cs-CZ"/>
              </w:rPr>
              <w:t>6000 Kč</w:t>
            </w:r>
          </w:p>
        </w:tc>
        <w:tc>
          <w:tcPr>
            <w:tcW w:w="1058" w:type="pct"/>
            <w:tcBorders>
              <w:top w:val="nil"/>
              <w:left w:val="nil"/>
              <w:bottom w:val="single" w:sz="8" w:space="0" w:color="auto"/>
              <w:right w:val="single" w:sz="8" w:space="0" w:color="auto"/>
            </w:tcBorders>
          </w:tcPr>
          <w:p w14:paraId="21CAFB41" w14:textId="2947E9A5" w:rsidR="00051DD0" w:rsidRPr="00EB33CD" w:rsidRDefault="00051DD0" w:rsidP="00051DD0">
            <w:pPr>
              <w:spacing w:after="0" w:line="240" w:lineRule="auto"/>
              <w:jc w:val="center"/>
              <w:rPr>
                <w:rFonts w:eastAsia="Times New Roman" w:cstheme="minorHAnsi"/>
                <w:color w:val="000000"/>
                <w:sz w:val="20"/>
                <w:szCs w:val="20"/>
                <w:lang w:eastAsia="cs-CZ"/>
              </w:rPr>
            </w:pPr>
          </w:p>
        </w:tc>
      </w:tr>
    </w:tbl>
    <w:p w14:paraId="5A4ABB03" w14:textId="77777777" w:rsidR="00F933E7" w:rsidRPr="00EB33CD" w:rsidRDefault="00F933E7" w:rsidP="00F933E7">
      <w:pPr>
        <w:rPr>
          <w:rFonts w:cstheme="minorHAnsi"/>
          <w:highlight w:val="yellow"/>
        </w:rPr>
      </w:pPr>
    </w:p>
    <w:p w14:paraId="34D3F96E" w14:textId="77777777" w:rsidR="00710154" w:rsidRPr="00EB33CD" w:rsidRDefault="00710154" w:rsidP="00710154">
      <w:pPr>
        <w:pStyle w:val="Lankrounpodnadpis2"/>
        <w:rPr>
          <w:rFonts w:cstheme="minorHAnsi"/>
        </w:rPr>
      </w:pPr>
      <w:bookmarkStart w:id="39" w:name="_Toc190785184"/>
      <w:bookmarkStart w:id="40" w:name="_Toc196819894"/>
      <w:bookmarkStart w:id="41" w:name="_Toc199148776"/>
      <w:bookmarkStart w:id="42" w:name="_Toc200007500"/>
      <w:r w:rsidRPr="00EB33CD">
        <w:rPr>
          <w:rFonts w:cstheme="minorHAnsi"/>
        </w:rPr>
        <w:t>Produkt pro testování a vyhodnocování zranitelností prvků infrastruktury</w:t>
      </w:r>
      <w:bookmarkEnd w:id="39"/>
      <w:bookmarkEnd w:id="40"/>
      <w:bookmarkEnd w:id="41"/>
      <w:bookmarkEnd w:id="42"/>
    </w:p>
    <w:p w14:paraId="4314C87A" w14:textId="77777777" w:rsidR="00710154" w:rsidRPr="00EB33CD" w:rsidRDefault="00710154" w:rsidP="00710154">
      <w:pPr>
        <w:rPr>
          <w:rFonts w:cstheme="minorHAnsi"/>
        </w:rPr>
      </w:pPr>
      <w:r w:rsidRPr="00EB33CD">
        <w:rPr>
          <w:rFonts w:cstheme="minorHAnsi"/>
        </w:rPr>
        <w:t>Produkt bude konfigurován s automatickými výstupy v podobě technického reportu popisující nalezené problémy a jejich množná řešení, v poslední fázi navíc i manažerské shrnutí nalezených problémů a jejich dopadů po dobu 5 let.</w:t>
      </w:r>
    </w:p>
    <w:p w14:paraId="0F5BDBA9" w14:textId="77777777" w:rsidR="00710154" w:rsidRPr="00EB33CD" w:rsidRDefault="00710154" w:rsidP="00710154">
      <w:pPr>
        <w:rPr>
          <w:rFonts w:cstheme="minorHAnsi"/>
        </w:rPr>
      </w:pPr>
      <w:r w:rsidRPr="00EB33CD">
        <w:rPr>
          <w:rFonts w:cstheme="minorHAnsi"/>
        </w:rPr>
        <w:t>Produkt bude schopen automaticky skenovat všechna zařízení komunikující v síti zadavatele. Skenování zahrnuje:</w:t>
      </w:r>
    </w:p>
    <w:p w14:paraId="52068A68" w14:textId="77777777" w:rsidR="00710154" w:rsidRPr="00EB33CD" w:rsidRDefault="00710154" w:rsidP="00710154">
      <w:pPr>
        <w:numPr>
          <w:ilvl w:val="0"/>
          <w:numId w:val="64"/>
        </w:numPr>
        <w:rPr>
          <w:rFonts w:cstheme="minorHAnsi"/>
        </w:rPr>
      </w:pPr>
      <w:r w:rsidRPr="00EB33CD">
        <w:rPr>
          <w:rFonts w:cstheme="minorHAnsi"/>
          <w:b/>
        </w:rPr>
        <w:t>Aktivní síťové prvky</w:t>
      </w:r>
      <w:r w:rsidRPr="00EB33CD">
        <w:rPr>
          <w:rFonts w:cstheme="minorHAnsi"/>
        </w:rPr>
        <w:t>: směrovače, přepínače, firewally a další zařízení zajišťující síťovou konektivitu.</w:t>
      </w:r>
    </w:p>
    <w:p w14:paraId="5FF89178" w14:textId="77777777" w:rsidR="00710154" w:rsidRPr="00EB33CD" w:rsidRDefault="00710154" w:rsidP="00710154">
      <w:pPr>
        <w:numPr>
          <w:ilvl w:val="0"/>
          <w:numId w:val="64"/>
        </w:numPr>
        <w:rPr>
          <w:rFonts w:cstheme="minorHAnsi"/>
        </w:rPr>
      </w:pPr>
      <w:r w:rsidRPr="00EB33CD">
        <w:rPr>
          <w:rFonts w:cstheme="minorHAnsi"/>
          <w:b/>
        </w:rPr>
        <w:t>Servery</w:t>
      </w:r>
      <w:r w:rsidRPr="00EB33CD">
        <w:rPr>
          <w:rFonts w:cstheme="minorHAnsi"/>
        </w:rPr>
        <w:t>: fyzické i virtuální servery, včetně webových, aplikačních a databázových serverů.</w:t>
      </w:r>
    </w:p>
    <w:p w14:paraId="5DF192B1" w14:textId="77777777" w:rsidR="00710154" w:rsidRPr="00EB33CD" w:rsidRDefault="00710154" w:rsidP="00710154">
      <w:pPr>
        <w:numPr>
          <w:ilvl w:val="0"/>
          <w:numId w:val="64"/>
        </w:numPr>
        <w:rPr>
          <w:rFonts w:cstheme="minorHAnsi"/>
        </w:rPr>
      </w:pPr>
      <w:r w:rsidRPr="00EB33CD">
        <w:rPr>
          <w:rFonts w:cstheme="minorHAnsi"/>
          <w:b/>
        </w:rPr>
        <w:t>Klientské stanice</w:t>
      </w:r>
      <w:r w:rsidRPr="00EB33CD">
        <w:rPr>
          <w:rFonts w:cstheme="minorHAnsi"/>
        </w:rPr>
        <w:t>: pracovní stanice, notebooky a další koncová zařízení připojená k síti.</w:t>
      </w:r>
    </w:p>
    <w:p w14:paraId="179571EF" w14:textId="77777777" w:rsidR="00710154" w:rsidRPr="00EB33CD" w:rsidRDefault="00710154" w:rsidP="00710154">
      <w:pPr>
        <w:numPr>
          <w:ilvl w:val="0"/>
          <w:numId w:val="64"/>
        </w:numPr>
        <w:rPr>
          <w:rFonts w:cstheme="minorHAnsi"/>
        </w:rPr>
      </w:pPr>
      <w:r w:rsidRPr="00EB33CD">
        <w:rPr>
          <w:rFonts w:cstheme="minorHAnsi"/>
          <w:b/>
        </w:rPr>
        <w:t>Aplikace</w:t>
      </w:r>
      <w:r w:rsidRPr="00EB33CD">
        <w:rPr>
          <w:rFonts w:cstheme="minorHAnsi"/>
        </w:rPr>
        <w:t>: webové aplikace, interní softwary a další aplikace běžící v infrastruktuře.</w:t>
      </w:r>
    </w:p>
    <w:p w14:paraId="5B40AB4C" w14:textId="77777777" w:rsidR="00710154" w:rsidRPr="00EB33CD" w:rsidRDefault="00710154" w:rsidP="00710154">
      <w:pPr>
        <w:numPr>
          <w:ilvl w:val="0"/>
          <w:numId w:val="64"/>
        </w:numPr>
        <w:rPr>
          <w:rFonts w:cstheme="minorHAnsi"/>
        </w:rPr>
      </w:pPr>
      <w:r w:rsidRPr="00EB33CD">
        <w:rPr>
          <w:rFonts w:cstheme="minorHAnsi"/>
          <w:b/>
        </w:rPr>
        <w:t>Databázové servery</w:t>
      </w:r>
      <w:r w:rsidRPr="00EB33CD">
        <w:rPr>
          <w:rFonts w:cstheme="minorHAnsi"/>
        </w:rPr>
        <w:t xml:space="preserve">: systémy jako </w:t>
      </w:r>
      <w:proofErr w:type="spellStart"/>
      <w:r w:rsidRPr="00EB33CD">
        <w:rPr>
          <w:rFonts w:cstheme="minorHAnsi"/>
        </w:rPr>
        <w:t>MySQL</w:t>
      </w:r>
      <w:proofErr w:type="spellEnd"/>
      <w:r w:rsidRPr="00EB33CD">
        <w:rPr>
          <w:rFonts w:cstheme="minorHAnsi"/>
        </w:rPr>
        <w:t xml:space="preserve">, </w:t>
      </w:r>
      <w:proofErr w:type="spellStart"/>
      <w:r w:rsidRPr="00EB33CD">
        <w:rPr>
          <w:rFonts w:cstheme="minorHAnsi"/>
        </w:rPr>
        <w:t>PostgreSQL</w:t>
      </w:r>
      <w:proofErr w:type="spellEnd"/>
      <w:r w:rsidRPr="00EB33CD">
        <w:rPr>
          <w:rFonts w:cstheme="minorHAnsi"/>
        </w:rPr>
        <w:t>, Oracle nebo MS SQL, které uchovávají kritická data.</w:t>
      </w:r>
    </w:p>
    <w:p w14:paraId="5AF87BC4" w14:textId="77777777" w:rsidR="00710154" w:rsidRPr="00EB33CD" w:rsidRDefault="00710154" w:rsidP="00710154">
      <w:pPr>
        <w:numPr>
          <w:ilvl w:val="0"/>
          <w:numId w:val="64"/>
        </w:numPr>
        <w:rPr>
          <w:rFonts w:cstheme="minorHAnsi"/>
        </w:rPr>
      </w:pPr>
      <w:r w:rsidRPr="00EB33CD">
        <w:rPr>
          <w:rFonts w:cstheme="minorHAnsi"/>
          <w:b/>
        </w:rPr>
        <w:t>Další síťová zařízení</w:t>
      </w:r>
      <w:r w:rsidRPr="00EB33CD">
        <w:rPr>
          <w:rFonts w:cstheme="minorHAnsi"/>
        </w:rPr>
        <w:t xml:space="preserve">: </w:t>
      </w:r>
      <w:proofErr w:type="spellStart"/>
      <w:r w:rsidRPr="00EB33CD">
        <w:rPr>
          <w:rFonts w:cstheme="minorHAnsi"/>
        </w:rPr>
        <w:t>IoT</w:t>
      </w:r>
      <w:proofErr w:type="spellEnd"/>
      <w:r w:rsidRPr="00EB33CD">
        <w:rPr>
          <w:rFonts w:cstheme="minorHAnsi"/>
        </w:rPr>
        <w:t xml:space="preserve"> zařízení, tiskárny, IP telefony a další periferie připojené k síti.</w:t>
      </w:r>
    </w:p>
    <w:p w14:paraId="09B10365" w14:textId="77777777" w:rsidR="00710154" w:rsidRPr="00EB33CD" w:rsidRDefault="00710154" w:rsidP="00710154">
      <w:pPr>
        <w:rPr>
          <w:rFonts w:cstheme="minorHAnsi"/>
        </w:rPr>
      </w:pPr>
      <w:r w:rsidRPr="00EB33CD">
        <w:rPr>
          <w:rFonts w:cstheme="minorHAnsi"/>
        </w:rPr>
        <w:t xml:space="preserve">Skenování bude prováděno pravidelně dle nastaveného harmonogramu s možností okamžitého spuštění na vyžádání. </w:t>
      </w:r>
    </w:p>
    <w:p w14:paraId="66DBF076" w14:textId="77777777" w:rsidR="00710154" w:rsidRPr="00EB33CD" w:rsidRDefault="00710154" w:rsidP="00710154">
      <w:pPr>
        <w:tabs>
          <w:tab w:val="num" w:pos="720"/>
        </w:tabs>
        <w:rPr>
          <w:rFonts w:cstheme="minorHAnsi"/>
        </w:rPr>
      </w:pPr>
      <w:r w:rsidRPr="00EB33CD">
        <w:rPr>
          <w:rFonts w:cstheme="minorHAnsi"/>
        </w:rPr>
        <w:t xml:space="preserve">Produkt bude integrován do infrastruktury v rámci lokálního nasazení. Konfigurace produktu zahrnuje definici rozsahu skenování (např. IP adresy, </w:t>
      </w:r>
      <w:proofErr w:type="spellStart"/>
      <w:r w:rsidRPr="00EB33CD">
        <w:rPr>
          <w:rFonts w:cstheme="minorHAnsi"/>
        </w:rPr>
        <w:t>subnety</w:t>
      </w:r>
      <w:proofErr w:type="spellEnd"/>
      <w:r w:rsidRPr="00EB33CD">
        <w:rPr>
          <w:rFonts w:cstheme="minorHAnsi"/>
        </w:rPr>
        <w:t>, specifické porty) spolu s nastavením citlivosti skenování pro minimalizaci dopadu na provoz sítě.</w:t>
      </w:r>
    </w:p>
    <w:p w14:paraId="1EA4D69B" w14:textId="77777777" w:rsidR="00710154" w:rsidRPr="00EB33CD" w:rsidRDefault="00710154" w:rsidP="00710154">
      <w:pPr>
        <w:tabs>
          <w:tab w:val="num" w:pos="720"/>
        </w:tabs>
        <w:rPr>
          <w:rFonts w:cstheme="minorHAnsi"/>
        </w:rPr>
      </w:pPr>
      <w:r w:rsidRPr="00EB33CD">
        <w:rPr>
          <w:rFonts w:cstheme="minorHAnsi"/>
        </w:rPr>
        <w:lastRenderedPageBreak/>
        <w:t>Výstupem skenování je report, který bude dostupný ve formátu PDF (v češtině), HTML a CSV pro snadný import do jiných aplikací. Report bude ve dvou kategoriích:</w:t>
      </w:r>
    </w:p>
    <w:p w14:paraId="34C9B5D3" w14:textId="77777777" w:rsidR="00710154" w:rsidRPr="00EB33CD" w:rsidRDefault="00710154" w:rsidP="00710154">
      <w:pPr>
        <w:pStyle w:val="Odstavecseseznamem"/>
        <w:numPr>
          <w:ilvl w:val="0"/>
          <w:numId w:val="67"/>
        </w:numPr>
        <w:rPr>
          <w:rFonts w:cstheme="minorHAnsi"/>
          <w:b/>
        </w:rPr>
      </w:pPr>
      <w:r w:rsidRPr="00EB33CD">
        <w:rPr>
          <w:rFonts w:cstheme="minorHAnsi"/>
          <w:b/>
        </w:rPr>
        <w:t>Technický report zranitelností</w:t>
      </w:r>
    </w:p>
    <w:p w14:paraId="39513E5D" w14:textId="77777777" w:rsidR="00710154" w:rsidRPr="00EB33CD" w:rsidRDefault="00710154" w:rsidP="00710154">
      <w:pPr>
        <w:numPr>
          <w:ilvl w:val="1"/>
          <w:numId w:val="66"/>
        </w:numPr>
        <w:rPr>
          <w:rFonts w:cstheme="minorHAnsi"/>
        </w:rPr>
      </w:pPr>
      <w:r w:rsidRPr="00EB33CD">
        <w:rPr>
          <w:rFonts w:cstheme="minorHAnsi"/>
        </w:rPr>
        <w:t>Klasifikace podle závažnosti (např. kritická, vysoká, střední, nízká dle CVSS skóre).</w:t>
      </w:r>
    </w:p>
    <w:p w14:paraId="7CD24009" w14:textId="77777777" w:rsidR="00710154" w:rsidRPr="00EB33CD" w:rsidRDefault="00710154" w:rsidP="00710154">
      <w:pPr>
        <w:numPr>
          <w:ilvl w:val="1"/>
          <w:numId w:val="66"/>
        </w:numPr>
        <w:rPr>
          <w:rFonts w:cstheme="minorHAnsi"/>
        </w:rPr>
      </w:pPr>
      <w:r w:rsidRPr="00EB33CD">
        <w:rPr>
          <w:rFonts w:cstheme="minorHAnsi"/>
        </w:rPr>
        <w:t>Technický popis zranitelnosti (např. CVE identifikátor, popis útoku, potenciální dopady).</w:t>
      </w:r>
    </w:p>
    <w:p w14:paraId="28EF99B3" w14:textId="77777777" w:rsidR="00710154" w:rsidRPr="00EB33CD" w:rsidRDefault="00710154" w:rsidP="00710154">
      <w:pPr>
        <w:numPr>
          <w:ilvl w:val="1"/>
          <w:numId w:val="66"/>
        </w:numPr>
        <w:rPr>
          <w:rFonts w:cstheme="minorHAnsi"/>
        </w:rPr>
      </w:pPr>
      <w:r w:rsidRPr="00EB33CD">
        <w:rPr>
          <w:rFonts w:cstheme="minorHAnsi"/>
        </w:rPr>
        <w:t>Kontext zranitelnosti (např. konkrétní zařízení, port, služba nebo aplikace).</w:t>
      </w:r>
    </w:p>
    <w:p w14:paraId="07625F4B" w14:textId="0A57436E" w:rsidR="00710154" w:rsidRPr="00EB33CD" w:rsidRDefault="00710154" w:rsidP="00710154">
      <w:pPr>
        <w:numPr>
          <w:ilvl w:val="1"/>
          <w:numId w:val="66"/>
        </w:numPr>
        <w:rPr>
          <w:rFonts w:cstheme="minorHAnsi"/>
        </w:rPr>
      </w:pPr>
      <w:r w:rsidRPr="00EB33CD">
        <w:rPr>
          <w:rFonts w:cstheme="minorHAnsi"/>
        </w:rPr>
        <w:t>Návrh řešení k opravě zranitelnosti</w:t>
      </w:r>
    </w:p>
    <w:p w14:paraId="63EE875A" w14:textId="77777777" w:rsidR="00710154" w:rsidRPr="00EB33CD" w:rsidRDefault="00710154" w:rsidP="00710154">
      <w:pPr>
        <w:rPr>
          <w:rFonts w:cstheme="minorHAnsi"/>
        </w:rPr>
      </w:pPr>
    </w:p>
    <w:p w14:paraId="50CB6FFF" w14:textId="77777777" w:rsidR="00710154" w:rsidRPr="00EB33CD" w:rsidRDefault="00710154" w:rsidP="00710154">
      <w:pPr>
        <w:numPr>
          <w:ilvl w:val="0"/>
          <w:numId w:val="65"/>
        </w:numPr>
        <w:rPr>
          <w:rFonts w:cstheme="minorHAnsi"/>
          <w:b/>
          <w:bCs/>
        </w:rPr>
      </w:pPr>
      <w:r w:rsidRPr="00EB33CD">
        <w:rPr>
          <w:rFonts w:cstheme="minorHAnsi"/>
          <w:b/>
          <w:bCs/>
        </w:rPr>
        <w:t>Manažerské shrnutí</w:t>
      </w:r>
    </w:p>
    <w:p w14:paraId="27945D7C" w14:textId="77777777" w:rsidR="00710154" w:rsidRPr="00EB33CD" w:rsidRDefault="00710154" w:rsidP="00710154">
      <w:pPr>
        <w:pStyle w:val="Odstavecseseznamem"/>
        <w:numPr>
          <w:ilvl w:val="1"/>
          <w:numId w:val="65"/>
        </w:numPr>
        <w:rPr>
          <w:rFonts w:cstheme="minorHAnsi"/>
        </w:rPr>
      </w:pPr>
      <w:r w:rsidRPr="00EB33CD">
        <w:rPr>
          <w:rFonts w:cstheme="minorHAnsi"/>
        </w:rPr>
        <w:t>Stručné shrnutí nalezených zranitelností s důrazem na jejich dopady na obchodní procesy a bezpečnostní politiku.</w:t>
      </w:r>
    </w:p>
    <w:p w14:paraId="01D31B58" w14:textId="77777777" w:rsidR="00710154" w:rsidRPr="00EB33CD" w:rsidRDefault="00710154" w:rsidP="00710154">
      <w:pPr>
        <w:pStyle w:val="Odstavecseseznamem"/>
        <w:numPr>
          <w:ilvl w:val="1"/>
          <w:numId w:val="65"/>
        </w:numPr>
        <w:rPr>
          <w:rFonts w:cstheme="minorHAnsi"/>
        </w:rPr>
      </w:pPr>
      <w:r w:rsidRPr="00EB33CD">
        <w:rPr>
          <w:rFonts w:cstheme="minorHAnsi"/>
        </w:rPr>
        <w:t>Grafy a tabulky znázorňující trendy v bezpečnostních hrozbách.</w:t>
      </w:r>
    </w:p>
    <w:p w14:paraId="1ACCA26A" w14:textId="77777777" w:rsidR="00710154" w:rsidRPr="00EB33CD" w:rsidRDefault="00710154" w:rsidP="00710154">
      <w:pPr>
        <w:pStyle w:val="Odstavecseseznamem"/>
        <w:numPr>
          <w:ilvl w:val="1"/>
          <w:numId w:val="65"/>
        </w:numPr>
        <w:rPr>
          <w:rFonts w:cstheme="minorHAnsi"/>
        </w:rPr>
      </w:pPr>
      <w:r w:rsidRPr="00EB33CD">
        <w:rPr>
          <w:rFonts w:cstheme="minorHAnsi"/>
        </w:rPr>
        <w:t>Srovnání aktuálního stavu s předchozími skeny pro sledování pokroku v odstraňování zranitelností.</w:t>
      </w:r>
    </w:p>
    <w:p w14:paraId="377F6CC4" w14:textId="77777777" w:rsidR="00710154" w:rsidRPr="00EB33CD" w:rsidRDefault="00710154" w:rsidP="00710154">
      <w:pPr>
        <w:pStyle w:val="Odstavecseseznamem"/>
        <w:numPr>
          <w:ilvl w:val="1"/>
          <w:numId w:val="65"/>
        </w:numPr>
        <w:rPr>
          <w:rFonts w:cstheme="minorHAnsi"/>
        </w:rPr>
      </w:pPr>
      <w:r w:rsidRPr="00EB33CD">
        <w:rPr>
          <w:rFonts w:cstheme="minorHAnsi"/>
        </w:rPr>
        <w:t>Přehledný dokument ve formátu PDF nebo PowerPoint vhodný pro prezentaci vedení.</w:t>
      </w:r>
    </w:p>
    <w:p w14:paraId="2E7C64C9" w14:textId="77777777" w:rsidR="00710154" w:rsidRPr="00EB33CD" w:rsidRDefault="00710154" w:rsidP="00710154">
      <w:pPr>
        <w:rPr>
          <w:rFonts w:cstheme="minorHAnsi"/>
          <w:highlight w:val="yellow"/>
        </w:rPr>
      </w:pPr>
    </w:p>
    <w:p w14:paraId="753334BB" w14:textId="77777777" w:rsidR="00710154" w:rsidRPr="00EB33CD" w:rsidRDefault="00710154" w:rsidP="00710154">
      <w:pPr>
        <w:pStyle w:val="Lankrounpodnadpis2"/>
        <w:rPr>
          <w:rFonts w:cstheme="minorHAnsi"/>
        </w:rPr>
      </w:pPr>
      <w:bookmarkStart w:id="43" w:name="_Toc199148777"/>
      <w:bookmarkStart w:id="44" w:name="_Toc200007501"/>
      <w:bookmarkStart w:id="45" w:name="_Toc190785189"/>
      <w:r w:rsidRPr="00EB33CD">
        <w:rPr>
          <w:rFonts w:cstheme="minorHAnsi"/>
        </w:rPr>
        <w:t>Řešení centrálního ukládání a analýzy logů</w:t>
      </w:r>
      <w:bookmarkEnd w:id="43"/>
      <w:bookmarkEnd w:id="44"/>
      <w:r w:rsidRPr="00EB33CD">
        <w:rPr>
          <w:rFonts w:cstheme="minorHAnsi"/>
        </w:rPr>
        <w:t xml:space="preserve"> </w:t>
      </w:r>
      <w:bookmarkEnd w:id="45"/>
    </w:p>
    <w:p w14:paraId="487ACF3D" w14:textId="77777777" w:rsidR="00710154" w:rsidRPr="00EB33CD" w:rsidRDefault="00710154" w:rsidP="00710154">
      <w:pPr>
        <w:rPr>
          <w:rFonts w:cstheme="minorHAnsi"/>
        </w:rPr>
      </w:pPr>
      <w:r w:rsidRPr="00EB33CD">
        <w:rPr>
          <w:rFonts w:cstheme="minorHAnsi"/>
        </w:rPr>
        <w:t>Veškeré instalační práce na zařízení a souvisejících technologiích musí provádět výrobcem certifikovaný a školený odborník, který disponuje platným certifikátem pro danou technologii. Dodavatel je povinen doložit odpovídající certifikace před podpisem smlouvy.</w:t>
      </w:r>
    </w:p>
    <w:p w14:paraId="2A6D20D1" w14:textId="77777777" w:rsidR="00710154" w:rsidRPr="00EB33CD" w:rsidRDefault="00710154" w:rsidP="00710154">
      <w:pPr>
        <w:pStyle w:val="Odstavecseseznamem"/>
        <w:numPr>
          <w:ilvl w:val="0"/>
          <w:numId w:val="28"/>
        </w:numPr>
        <w:rPr>
          <w:rFonts w:cstheme="minorHAnsi"/>
        </w:rPr>
      </w:pPr>
      <w:r w:rsidRPr="00EB33CD">
        <w:rPr>
          <w:rFonts w:cstheme="minorHAnsi"/>
        </w:rPr>
        <w:t>Základní popis instalace, nasazení a konfigurace Log management systému</w:t>
      </w:r>
    </w:p>
    <w:p w14:paraId="3790BA9B" w14:textId="77777777" w:rsidR="00710154" w:rsidRPr="00EB33CD" w:rsidRDefault="00710154" w:rsidP="00710154">
      <w:pPr>
        <w:pStyle w:val="Odstavecseseznamem"/>
        <w:numPr>
          <w:ilvl w:val="0"/>
          <w:numId w:val="28"/>
        </w:numPr>
        <w:rPr>
          <w:rFonts w:cstheme="minorHAnsi"/>
        </w:rPr>
      </w:pPr>
      <w:r w:rsidRPr="00EB33CD">
        <w:rPr>
          <w:rFonts w:cstheme="minorHAnsi"/>
        </w:rPr>
        <w:t>Definování skupin v AD pro uživatele a administrátory, aby mohli přistupovat do Log managementu (nebude to na konkrétní osoby ale skupiny s daným oprávněním)</w:t>
      </w:r>
    </w:p>
    <w:p w14:paraId="4653AD7E" w14:textId="77777777" w:rsidR="00710154" w:rsidRPr="00EB33CD" w:rsidRDefault="00710154" w:rsidP="00710154">
      <w:pPr>
        <w:pStyle w:val="Odstavecseseznamem"/>
        <w:numPr>
          <w:ilvl w:val="0"/>
          <w:numId w:val="28"/>
        </w:numPr>
        <w:rPr>
          <w:rFonts w:cstheme="minorHAnsi"/>
        </w:rPr>
      </w:pPr>
      <w:r w:rsidRPr="00EB33CD">
        <w:rPr>
          <w:rFonts w:cstheme="minorHAnsi"/>
        </w:rPr>
        <w:t>Konfigurace AD pro připojení do Log managementu (konfigurace audit logů, konfigurace beat agenta, napojení, ověření funkčnosti</w:t>
      </w:r>
    </w:p>
    <w:p w14:paraId="133384CE" w14:textId="77777777" w:rsidR="00710154" w:rsidRPr="00EB33CD" w:rsidRDefault="00710154" w:rsidP="00710154">
      <w:pPr>
        <w:pStyle w:val="Odstavecseseznamem"/>
        <w:numPr>
          <w:ilvl w:val="0"/>
          <w:numId w:val="28"/>
        </w:numPr>
        <w:rPr>
          <w:rFonts w:cstheme="minorHAnsi"/>
        </w:rPr>
      </w:pPr>
      <w:r w:rsidRPr="00EB33CD">
        <w:rPr>
          <w:rFonts w:cstheme="minorHAnsi"/>
        </w:rPr>
        <w:t xml:space="preserve">Konfigurace Beat agentů, GPO pro centrální </w:t>
      </w:r>
      <w:proofErr w:type="spellStart"/>
      <w:r w:rsidRPr="00EB33CD">
        <w:rPr>
          <w:rFonts w:cstheme="minorHAnsi"/>
        </w:rPr>
        <w:t>deployment</w:t>
      </w:r>
      <w:proofErr w:type="spellEnd"/>
      <w:r w:rsidRPr="00EB33CD">
        <w:rPr>
          <w:rFonts w:cstheme="minorHAnsi"/>
        </w:rPr>
        <w:t xml:space="preserve"> Log management agenta na Windows Servery</w:t>
      </w:r>
    </w:p>
    <w:p w14:paraId="3A7A97FF" w14:textId="77777777" w:rsidR="00710154" w:rsidRPr="00EB33CD" w:rsidRDefault="00710154" w:rsidP="00710154">
      <w:pPr>
        <w:pStyle w:val="Odstavecseseznamem"/>
        <w:numPr>
          <w:ilvl w:val="0"/>
          <w:numId w:val="28"/>
        </w:numPr>
        <w:rPr>
          <w:rFonts w:cstheme="minorHAnsi"/>
        </w:rPr>
      </w:pPr>
      <w:r w:rsidRPr="00EB33CD">
        <w:rPr>
          <w:rFonts w:cstheme="minorHAnsi"/>
        </w:rPr>
        <w:t xml:space="preserve">Ověření </w:t>
      </w:r>
      <w:proofErr w:type="spellStart"/>
      <w:r w:rsidRPr="00EB33CD">
        <w:rPr>
          <w:rFonts w:cstheme="minorHAnsi"/>
        </w:rPr>
        <w:t>deployment</w:t>
      </w:r>
      <w:proofErr w:type="spellEnd"/>
      <w:r w:rsidRPr="00EB33CD">
        <w:rPr>
          <w:rFonts w:cstheme="minorHAnsi"/>
        </w:rPr>
        <w:t xml:space="preserve"> agentů na nové i stávající servery</w:t>
      </w:r>
    </w:p>
    <w:p w14:paraId="0C25DE38" w14:textId="77777777" w:rsidR="00710154" w:rsidRPr="00EB33CD" w:rsidRDefault="00710154" w:rsidP="00710154">
      <w:pPr>
        <w:pStyle w:val="Odstavecseseznamem"/>
        <w:numPr>
          <w:ilvl w:val="0"/>
          <w:numId w:val="28"/>
        </w:numPr>
        <w:rPr>
          <w:rFonts w:cstheme="minorHAnsi"/>
        </w:rPr>
      </w:pPr>
      <w:r w:rsidRPr="00EB33CD">
        <w:rPr>
          <w:rFonts w:cstheme="minorHAnsi"/>
        </w:rPr>
        <w:t xml:space="preserve">Příprava </w:t>
      </w:r>
      <w:proofErr w:type="spellStart"/>
      <w:r w:rsidRPr="00EB33CD">
        <w:rPr>
          <w:rFonts w:cstheme="minorHAnsi"/>
        </w:rPr>
        <w:t>prefixlistů</w:t>
      </w:r>
      <w:proofErr w:type="spellEnd"/>
      <w:r w:rsidRPr="00EB33CD">
        <w:rPr>
          <w:rFonts w:cstheme="minorHAnsi"/>
        </w:rPr>
        <w:t xml:space="preserve"> pro kategorizaci zařízení (NAS, servery, switche, UPS, firewall, AP) dle implementační dokumentace</w:t>
      </w:r>
    </w:p>
    <w:p w14:paraId="23CAAFE3" w14:textId="77777777" w:rsidR="00710154" w:rsidRPr="00EB33CD" w:rsidRDefault="00710154" w:rsidP="00710154">
      <w:pPr>
        <w:pStyle w:val="Odstavecseseznamem"/>
        <w:numPr>
          <w:ilvl w:val="0"/>
          <w:numId w:val="28"/>
        </w:numPr>
        <w:rPr>
          <w:rFonts w:cstheme="minorHAnsi"/>
        </w:rPr>
      </w:pPr>
      <w:r w:rsidRPr="00EB33CD">
        <w:rPr>
          <w:rFonts w:cstheme="minorHAnsi"/>
        </w:rPr>
        <w:t xml:space="preserve">Popis konfigurace HW zařízení pro napojení na </w:t>
      </w:r>
      <w:proofErr w:type="spellStart"/>
      <w:r w:rsidRPr="00EB33CD">
        <w:rPr>
          <w:rFonts w:cstheme="minorHAnsi"/>
        </w:rPr>
        <w:t>syslog</w:t>
      </w:r>
      <w:proofErr w:type="spellEnd"/>
      <w:r w:rsidRPr="00EB33CD">
        <w:rPr>
          <w:rFonts w:cstheme="minorHAnsi"/>
        </w:rPr>
        <w:t xml:space="preserve"> včetně počtu, kterých se to týká jak nových, tak stávajících zařízení</w:t>
      </w:r>
    </w:p>
    <w:p w14:paraId="31CA4B04" w14:textId="77777777" w:rsidR="00710154" w:rsidRPr="00EB33CD" w:rsidRDefault="00710154" w:rsidP="00710154">
      <w:pPr>
        <w:pStyle w:val="Odstavecseseznamem"/>
        <w:numPr>
          <w:ilvl w:val="0"/>
          <w:numId w:val="28"/>
        </w:numPr>
        <w:rPr>
          <w:rFonts w:cstheme="minorHAnsi"/>
        </w:rPr>
      </w:pPr>
      <w:r w:rsidRPr="00EB33CD">
        <w:rPr>
          <w:rFonts w:cstheme="minorHAnsi"/>
        </w:rPr>
        <w:t>Konfigurace archivace logů na šifrovaná archivační úložiště s digitálním otiskem proti zneužití a manipulaci s daty</w:t>
      </w:r>
    </w:p>
    <w:p w14:paraId="38ACB118" w14:textId="77777777" w:rsidR="00710154" w:rsidRPr="00EB33CD" w:rsidRDefault="00710154" w:rsidP="00710154">
      <w:pPr>
        <w:pStyle w:val="Odstavecseseznamem"/>
        <w:rPr>
          <w:rFonts w:cstheme="minorHAnsi"/>
          <w:highlight w:val="yellow"/>
        </w:rPr>
      </w:pPr>
    </w:p>
    <w:p w14:paraId="5412BAFC" w14:textId="77777777" w:rsidR="00710154" w:rsidRPr="00EB33CD" w:rsidRDefault="00710154" w:rsidP="00710154">
      <w:pPr>
        <w:rPr>
          <w:rFonts w:cstheme="minorHAnsi"/>
        </w:rPr>
      </w:pPr>
    </w:p>
    <w:p w14:paraId="6D9C4A82" w14:textId="77777777" w:rsidR="00710154" w:rsidRPr="00EB33CD" w:rsidRDefault="00710154" w:rsidP="00710154">
      <w:pPr>
        <w:rPr>
          <w:rFonts w:cstheme="minorHAnsi"/>
          <w:b/>
          <w:bCs/>
        </w:rPr>
      </w:pPr>
      <w:r w:rsidRPr="00EB33CD">
        <w:rPr>
          <w:rFonts w:cstheme="minorHAnsi"/>
          <w:b/>
          <w:bCs/>
        </w:rPr>
        <w:t>Konfigurace Log management systému</w:t>
      </w:r>
    </w:p>
    <w:p w14:paraId="1FE34BD3" w14:textId="77777777" w:rsidR="00710154" w:rsidRPr="00EB33CD" w:rsidRDefault="00710154" w:rsidP="00710154">
      <w:pPr>
        <w:pStyle w:val="Odstavecseseznamem"/>
        <w:numPr>
          <w:ilvl w:val="0"/>
          <w:numId w:val="27"/>
        </w:numPr>
        <w:rPr>
          <w:rFonts w:cstheme="minorHAnsi"/>
        </w:rPr>
      </w:pPr>
      <w:r w:rsidRPr="00EB33CD">
        <w:rPr>
          <w:rFonts w:cstheme="minorHAnsi"/>
        </w:rPr>
        <w:t>Vytvoření šesti dashboardů zobrazující následující informace spolu s tvorbou automatických reportů</w:t>
      </w:r>
    </w:p>
    <w:p w14:paraId="6DE09506" w14:textId="77777777" w:rsidR="00710154" w:rsidRPr="00EB33CD" w:rsidRDefault="00710154" w:rsidP="00710154">
      <w:pPr>
        <w:pStyle w:val="Odstavecseseznamem"/>
        <w:numPr>
          <w:ilvl w:val="1"/>
          <w:numId w:val="27"/>
        </w:numPr>
        <w:rPr>
          <w:rFonts w:cstheme="minorHAnsi"/>
        </w:rPr>
      </w:pPr>
      <w:r w:rsidRPr="00EB33CD">
        <w:rPr>
          <w:rFonts w:cstheme="minorHAnsi"/>
        </w:rPr>
        <w:lastRenderedPageBreak/>
        <w:t>Týdenní report na nepovedené pokusy o přihlášení k doménovému řadiči spolu s reportem zamčených účtů</w:t>
      </w:r>
    </w:p>
    <w:p w14:paraId="5BC1E9EF" w14:textId="77777777" w:rsidR="00710154" w:rsidRPr="00EB33CD" w:rsidRDefault="00710154" w:rsidP="00710154">
      <w:pPr>
        <w:pStyle w:val="Odstavecseseznamem"/>
        <w:numPr>
          <w:ilvl w:val="1"/>
          <w:numId w:val="27"/>
        </w:numPr>
        <w:rPr>
          <w:rFonts w:cstheme="minorHAnsi"/>
        </w:rPr>
      </w:pPr>
      <w:r w:rsidRPr="00EB33CD">
        <w:rPr>
          <w:rFonts w:cstheme="minorHAnsi"/>
        </w:rPr>
        <w:t>Týdenní report konfiguračních změn na aktivních prvcích</w:t>
      </w:r>
    </w:p>
    <w:p w14:paraId="39385F40" w14:textId="77777777" w:rsidR="00710154" w:rsidRPr="00EB33CD" w:rsidRDefault="00710154" w:rsidP="00710154">
      <w:pPr>
        <w:pStyle w:val="Odstavecseseznamem"/>
        <w:numPr>
          <w:ilvl w:val="1"/>
          <w:numId w:val="27"/>
        </w:numPr>
        <w:rPr>
          <w:rFonts w:cstheme="minorHAnsi"/>
        </w:rPr>
      </w:pPr>
      <w:r w:rsidRPr="00EB33CD">
        <w:rPr>
          <w:rFonts w:cstheme="minorHAnsi"/>
        </w:rPr>
        <w:t>Týdenní report provozu na firewall</w:t>
      </w:r>
    </w:p>
    <w:p w14:paraId="42AAE388" w14:textId="77777777" w:rsidR="00710154" w:rsidRPr="00EB33CD" w:rsidRDefault="00710154" w:rsidP="00710154">
      <w:pPr>
        <w:pStyle w:val="Odstavecseseznamem"/>
        <w:numPr>
          <w:ilvl w:val="1"/>
          <w:numId w:val="27"/>
        </w:numPr>
        <w:rPr>
          <w:rFonts w:cstheme="minorHAnsi"/>
        </w:rPr>
      </w:pPr>
      <w:r w:rsidRPr="00EB33CD">
        <w:rPr>
          <w:rFonts w:cstheme="minorHAnsi"/>
        </w:rPr>
        <w:t>Týdenní report spojení na VPN úspěšné i neúspěšné</w:t>
      </w:r>
    </w:p>
    <w:p w14:paraId="30E7A49C" w14:textId="77777777" w:rsidR="00710154" w:rsidRPr="00EB33CD" w:rsidRDefault="00710154" w:rsidP="00710154">
      <w:pPr>
        <w:pStyle w:val="Odstavecseseznamem"/>
        <w:numPr>
          <w:ilvl w:val="1"/>
          <w:numId w:val="27"/>
        </w:numPr>
        <w:rPr>
          <w:rFonts w:cstheme="minorHAnsi"/>
        </w:rPr>
      </w:pPr>
      <w:r w:rsidRPr="00EB33CD">
        <w:rPr>
          <w:rFonts w:cstheme="minorHAnsi"/>
        </w:rPr>
        <w:t>Týdenní report o událostech na HW (KVM serverů, MGMT NAS, UPS...)</w:t>
      </w:r>
    </w:p>
    <w:p w14:paraId="41A2C419" w14:textId="77777777" w:rsidR="00710154" w:rsidRPr="00EB33CD" w:rsidRDefault="00710154" w:rsidP="00710154">
      <w:pPr>
        <w:pStyle w:val="Odstavecseseznamem"/>
        <w:numPr>
          <w:ilvl w:val="1"/>
          <w:numId w:val="27"/>
        </w:numPr>
        <w:rPr>
          <w:rFonts w:cstheme="minorHAnsi"/>
        </w:rPr>
      </w:pPr>
      <w:r w:rsidRPr="00EB33CD">
        <w:rPr>
          <w:rFonts w:cstheme="minorHAnsi"/>
        </w:rPr>
        <w:t>Týdenní report práce se soubory na souborovém úložišti</w:t>
      </w:r>
    </w:p>
    <w:p w14:paraId="1C49BB3E" w14:textId="77777777" w:rsidR="00710154" w:rsidRPr="00EB33CD" w:rsidRDefault="00710154" w:rsidP="00710154">
      <w:pPr>
        <w:pStyle w:val="Odstavecseseznamem"/>
        <w:numPr>
          <w:ilvl w:val="1"/>
          <w:numId w:val="27"/>
        </w:numPr>
        <w:rPr>
          <w:rFonts w:cstheme="minorHAnsi"/>
        </w:rPr>
      </w:pPr>
      <w:r w:rsidRPr="00EB33CD">
        <w:rPr>
          <w:rFonts w:cstheme="minorHAnsi"/>
        </w:rPr>
        <w:t>Týdenní report přístupů ke cloudovým službám zahrnující neoprávněné pokusy o přihlášení</w:t>
      </w:r>
    </w:p>
    <w:p w14:paraId="53A0E9ED" w14:textId="77777777" w:rsidR="00710154" w:rsidRPr="00EB33CD" w:rsidRDefault="00710154" w:rsidP="00710154">
      <w:pPr>
        <w:pStyle w:val="Odstavecseseznamem"/>
        <w:numPr>
          <w:ilvl w:val="1"/>
          <w:numId w:val="27"/>
        </w:numPr>
        <w:rPr>
          <w:rFonts w:cstheme="minorHAnsi"/>
        </w:rPr>
      </w:pPr>
      <w:r w:rsidRPr="00EB33CD">
        <w:rPr>
          <w:rFonts w:cstheme="minorHAnsi"/>
        </w:rPr>
        <w:t>Týdenní report sdílených odkazů mimo organizaci</w:t>
      </w:r>
    </w:p>
    <w:p w14:paraId="5F3B0FF9" w14:textId="77777777" w:rsidR="00710154" w:rsidRPr="00EB33CD" w:rsidRDefault="00710154" w:rsidP="00710154">
      <w:pPr>
        <w:pStyle w:val="Odstavecseseznamem"/>
        <w:numPr>
          <w:ilvl w:val="1"/>
          <w:numId w:val="27"/>
        </w:numPr>
        <w:rPr>
          <w:rFonts w:cstheme="minorHAnsi"/>
        </w:rPr>
      </w:pPr>
      <w:r w:rsidRPr="00EB33CD">
        <w:rPr>
          <w:rFonts w:cstheme="minorHAnsi"/>
        </w:rPr>
        <w:t>Týdenní report o provozu SQL serveru, připojení aplikací</w:t>
      </w:r>
    </w:p>
    <w:p w14:paraId="77E0AC5B" w14:textId="77777777" w:rsidR="00710154" w:rsidRPr="00EB33CD" w:rsidRDefault="00710154" w:rsidP="00710154">
      <w:pPr>
        <w:pStyle w:val="Odstavecseseznamem"/>
        <w:rPr>
          <w:rFonts w:cstheme="minorHAnsi"/>
        </w:rPr>
      </w:pPr>
    </w:p>
    <w:p w14:paraId="0141044A" w14:textId="77777777" w:rsidR="00710154" w:rsidRPr="00EB33CD" w:rsidRDefault="00710154" w:rsidP="00710154">
      <w:pPr>
        <w:pStyle w:val="Odstavecseseznamem"/>
        <w:numPr>
          <w:ilvl w:val="0"/>
          <w:numId w:val="27"/>
        </w:numPr>
        <w:rPr>
          <w:rFonts w:cstheme="minorHAnsi"/>
        </w:rPr>
      </w:pPr>
      <w:r w:rsidRPr="00EB33CD">
        <w:rPr>
          <w:rFonts w:cstheme="minorHAnsi"/>
        </w:rPr>
        <w:t xml:space="preserve">Vytvoření automatických </w:t>
      </w:r>
      <w:proofErr w:type="spellStart"/>
      <w:r w:rsidRPr="00EB33CD">
        <w:rPr>
          <w:rFonts w:cstheme="minorHAnsi"/>
        </w:rPr>
        <w:t>alertů</w:t>
      </w:r>
      <w:proofErr w:type="spellEnd"/>
      <w:r w:rsidRPr="00EB33CD">
        <w:rPr>
          <w:rFonts w:cstheme="minorHAnsi"/>
        </w:rPr>
        <w:t xml:space="preserve"> a okamžité emailové notifikace pro následující </w:t>
      </w:r>
      <w:proofErr w:type="spellStart"/>
      <w:r w:rsidRPr="00EB33CD">
        <w:rPr>
          <w:rFonts w:cstheme="minorHAnsi"/>
        </w:rPr>
        <w:t>usecase</w:t>
      </w:r>
      <w:proofErr w:type="spellEnd"/>
    </w:p>
    <w:p w14:paraId="364E4DA5" w14:textId="77777777" w:rsidR="00710154" w:rsidRPr="00EB33CD" w:rsidRDefault="00710154" w:rsidP="00710154">
      <w:pPr>
        <w:pStyle w:val="Odstavecseseznamem"/>
        <w:numPr>
          <w:ilvl w:val="1"/>
          <w:numId w:val="27"/>
        </w:numPr>
        <w:rPr>
          <w:rFonts w:cstheme="minorHAnsi"/>
        </w:rPr>
      </w:pPr>
      <w:r w:rsidRPr="00EB33CD">
        <w:rPr>
          <w:rFonts w:cstheme="minorHAnsi"/>
        </w:rPr>
        <w:t>Vytvoření nového AD účtu s vysokým oprávněním</w:t>
      </w:r>
    </w:p>
    <w:p w14:paraId="750586B6" w14:textId="77777777" w:rsidR="00710154" w:rsidRPr="00EB33CD" w:rsidRDefault="00710154" w:rsidP="00710154">
      <w:pPr>
        <w:pStyle w:val="Odstavecseseznamem"/>
        <w:numPr>
          <w:ilvl w:val="1"/>
          <w:numId w:val="27"/>
        </w:numPr>
        <w:rPr>
          <w:rFonts w:cstheme="minorHAnsi"/>
        </w:rPr>
      </w:pPr>
      <w:r w:rsidRPr="00EB33CD">
        <w:rPr>
          <w:rFonts w:cstheme="minorHAnsi"/>
        </w:rPr>
        <w:t>Přidání účtu do skupiny (</w:t>
      </w:r>
      <w:proofErr w:type="spellStart"/>
      <w:r w:rsidRPr="00EB33CD">
        <w:rPr>
          <w:rFonts w:cstheme="minorHAnsi"/>
        </w:rPr>
        <w:t>Domain</w:t>
      </w:r>
      <w:proofErr w:type="spellEnd"/>
      <w:r w:rsidRPr="00EB33CD">
        <w:rPr>
          <w:rFonts w:cstheme="minorHAnsi"/>
        </w:rPr>
        <w:t xml:space="preserve"> Admin, </w:t>
      </w:r>
      <w:proofErr w:type="spellStart"/>
      <w:r w:rsidRPr="00EB33CD">
        <w:rPr>
          <w:rFonts w:cstheme="minorHAnsi"/>
        </w:rPr>
        <w:t>Schema</w:t>
      </w:r>
      <w:proofErr w:type="spellEnd"/>
      <w:r w:rsidRPr="00EB33CD">
        <w:rPr>
          <w:rFonts w:cstheme="minorHAnsi"/>
        </w:rPr>
        <w:t xml:space="preserve"> Admin, </w:t>
      </w:r>
      <w:proofErr w:type="spellStart"/>
      <w:r w:rsidRPr="00EB33CD">
        <w:rPr>
          <w:rFonts w:cstheme="minorHAnsi"/>
        </w:rPr>
        <w:t>Enterprise</w:t>
      </w:r>
      <w:proofErr w:type="spellEnd"/>
      <w:r w:rsidRPr="00EB33CD">
        <w:rPr>
          <w:rFonts w:cstheme="minorHAnsi"/>
        </w:rPr>
        <w:t xml:space="preserve"> Admin, atd.)</w:t>
      </w:r>
    </w:p>
    <w:p w14:paraId="700DDC44" w14:textId="77777777" w:rsidR="00710154" w:rsidRPr="00EB33CD" w:rsidRDefault="00710154" w:rsidP="00710154">
      <w:pPr>
        <w:pStyle w:val="Odstavecseseznamem"/>
        <w:numPr>
          <w:ilvl w:val="1"/>
          <w:numId w:val="27"/>
        </w:numPr>
        <w:rPr>
          <w:rFonts w:cstheme="minorHAnsi"/>
        </w:rPr>
      </w:pPr>
      <w:r w:rsidRPr="00EB33CD">
        <w:rPr>
          <w:rFonts w:cstheme="minorHAnsi"/>
        </w:rPr>
        <w:t>Více jak 10 pokusů o přihlášení v jedné minutě</w:t>
      </w:r>
    </w:p>
    <w:p w14:paraId="5EC8091F" w14:textId="77777777" w:rsidR="00710154" w:rsidRPr="00EB33CD" w:rsidRDefault="00710154" w:rsidP="00710154">
      <w:pPr>
        <w:pStyle w:val="Odstavecseseznamem"/>
        <w:numPr>
          <w:ilvl w:val="1"/>
          <w:numId w:val="27"/>
        </w:numPr>
        <w:rPr>
          <w:rFonts w:cstheme="minorHAnsi"/>
        </w:rPr>
      </w:pPr>
      <w:r w:rsidRPr="00EB33CD">
        <w:rPr>
          <w:rFonts w:cstheme="minorHAnsi"/>
        </w:rPr>
        <w:t xml:space="preserve">Uzamknutí účtu ve skupině </w:t>
      </w:r>
      <w:proofErr w:type="spellStart"/>
      <w:r w:rsidRPr="00EB33CD">
        <w:rPr>
          <w:rFonts w:cstheme="minorHAnsi"/>
        </w:rPr>
        <w:t>Domain</w:t>
      </w:r>
      <w:proofErr w:type="spellEnd"/>
      <w:r w:rsidRPr="00EB33CD">
        <w:rPr>
          <w:rFonts w:cstheme="minorHAnsi"/>
        </w:rPr>
        <w:t xml:space="preserve"> Admin</w:t>
      </w:r>
    </w:p>
    <w:p w14:paraId="3B12E42C" w14:textId="77777777" w:rsidR="00710154" w:rsidRPr="00EB33CD" w:rsidRDefault="00710154" w:rsidP="00710154">
      <w:pPr>
        <w:pStyle w:val="Odstavecseseznamem"/>
        <w:numPr>
          <w:ilvl w:val="1"/>
          <w:numId w:val="27"/>
        </w:numPr>
        <w:rPr>
          <w:rFonts w:cstheme="minorHAnsi"/>
        </w:rPr>
      </w:pPr>
      <w:r w:rsidRPr="00EB33CD">
        <w:rPr>
          <w:rFonts w:cstheme="minorHAnsi"/>
        </w:rPr>
        <w:t>Restart a vypnutí serveru</w:t>
      </w:r>
    </w:p>
    <w:p w14:paraId="5EC833C4" w14:textId="77777777" w:rsidR="00710154" w:rsidRPr="00EB33CD" w:rsidRDefault="00710154" w:rsidP="00710154">
      <w:pPr>
        <w:pStyle w:val="Odstavecseseznamem"/>
        <w:numPr>
          <w:ilvl w:val="1"/>
          <w:numId w:val="27"/>
        </w:numPr>
        <w:rPr>
          <w:rFonts w:cstheme="minorHAnsi"/>
        </w:rPr>
      </w:pPr>
      <w:r w:rsidRPr="00EB33CD">
        <w:rPr>
          <w:rFonts w:cstheme="minorHAnsi"/>
        </w:rPr>
        <w:t xml:space="preserve">Neúspěšný přístup k </w:t>
      </w:r>
      <w:proofErr w:type="spellStart"/>
      <w:r w:rsidRPr="00EB33CD">
        <w:rPr>
          <w:rFonts w:cstheme="minorHAnsi"/>
        </w:rPr>
        <w:t>Remote</w:t>
      </w:r>
      <w:proofErr w:type="spellEnd"/>
      <w:r w:rsidRPr="00EB33CD">
        <w:rPr>
          <w:rFonts w:cstheme="minorHAnsi"/>
        </w:rPr>
        <w:t xml:space="preserve"> Desktop</w:t>
      </w:r>
    </w:p>
    <w:p w14:paraId="4176C07E" w14:textId="77777777" w:rsidR="00710154" w:rsidRPr="00EB33CD" w:rsidRDefault="00710154" w:rsidP="00710154">
      <w:pPr>
        <w:pStyle w:val="Odstavecseseznamem"/>
        <w:numPr>
          <w:ilvl w:val="1"/>
          <w:numId w:val="27"/>
        </w:numPr>
        <w:rPr>
          <w:rFonts w:cstheme="minorHAnsi"/>
        </w:rPr>
      </w:pPr>
      <w:r w:rsidRPr="00EB33CD">
        <w:rPr>
          <w:rFonts w:cstheme="minorHAnsi"/>
        </w:rPr>
        <w:t>Detekce selhání hardwaru (disky, paměti, procesory)</w:t>
      </w:r>
    </w:p>
    <w:p w14:paraId="03C376E5" w14:textId="77777777" w:rsidR="00710154" w:rsidRPr="00EB33CD" w:rsidRDefault="00710154" w:rsidP="00710154">
      <w:pPr>
        <w:pStyle w:val="Odstavecseseznamem"/>
        <w:numPr>
          <w:ilvl w:val="1"/>
          <w:numId w:val="27"/>
        </w:numPr>
        <w:rPr>
          <w:rFonts w:cstheme="minorHAnsi"/>
        </w:rPr>
      </w:pPr>
      <w:r w:rsidRPr="00EB33CD">
        <w:rPr>
          <w:rFonts w:cstheme="minorHAnsi"/>
        </w:rPr>
        <w:t xml:space="preserve">Network </w:t>
      </w:r>
      <w:proofErr w:type="spellStart"/>
      <w:r w:rsidRPr="00EB33CD">
        <w:rPr>
          <w:rFonts w:cstheme="minorHAnsi"/>
        </w:rPr>
        <w:t>Policy</w:t>
      </w:r>
      <w:proofErr w:type="spellEnd"/>
      <w:r w:rsidRPr="00EB33CD">
        <w:rPr>
          <w:rFonts w:cstheme="minorHAnsi"/>
        </w:rPr>
        <w:t xml:space="preserve"> Server </w:t>
      </w:r>
      <w:proofErr w:type="spellStart"/>
      <w:r w:rsidRPr="00EB33CD">
        <w:rPr>
          <w:rFonts w:cstheme="minorHAnsi"/>
        </w:rPr>
        <w:t>neúpěšný</w:t>
      </w:r>
      <w:proofErr w:type="spellEnd"/>
      <w:r w:rsidRPr="00EB33CD">
        <w:rPr>
          <w:rFonts w:cstheme="minorHAnsi"/>
        </w:rPr>
        <w:t xml:space="preserve"> přístup</w:t>
      </w:r>
    </w:p>
    <w:p w14:paraId="7CB4EFDA" w14:textId="77777777" w:rsidR="00710154" w:rsidRPr="00EB33CD" w:rsidRDefault="00710154" w:rsidP="00710154">
      <w:pPr>
        <w:pStyle w:val="Odstavecseseznamem"/>
        <w:numPr>
          <w:ilvl w:val="1"/>
          <w:numId w:val="27"/>
        </w:numPr>
        <w:rPr>
          <w:rFonts w:cstheme="minorHAnsi"/>
        </w:rPr>
      </w:pPr>
      <w:r w:rsidRPr="00EB33CD">
        <w:rPr>
          <w:rFonts w:cstheme="minorHAnsi"/>
        </w:rPr>
        <w:t xml:space="preserve">Vytvoření </w:t>
      </w:r>
      <w:proofErr w:type="spellStart"/>
      <w:r w:rsidRPr="00EB33CD">
        <w:rPr>
          <w:rFonts w:cstheme="minorHAnsi"/>
        </w:rPr>
        <w:t>Scheduled</w:t>
      </w:r>
      <w:proofErr w:type="spellEnd"/>
      <w:r w:rsidRPr="00EB33CD">
        <w:rPr>
          <w:rFonts w:cstheme="minorHAnsi"/>
        </w:rPr>
        <w:t xml:space="preserve"> </w:t>
      </w:r>
      <w:proofErr w:type="spellStart"/>
      <w:r w:rsidRPr="00EB33CD">
        <w:rPr>
          <w:rFonts w:cstheme="minorHAnsi"/>
        </w:rPr>
        <w:t>Task</w:t>
      </w:r>
      <w:proofErr w:type="spellEnd"/>
      <w:r w:rsidRPr="00EB33CD">
        <w:rPr>
          <w:rFonts w:cstheme="minorHAnsi"/>
        </w:rPr>
        <w:t xml:space="preserve"> na serverů</w:t>
      </w:r>
    </w:p>
    <w:p w14:paraId="44627508" w14:textId="77777777" w:rsidR="00710154" w:rsidRPr="00EB33CD" w:rsidRDefault="00710154" w:rsidP="00710154">
      <w:pPr>
        <w:pStyle w:val="Odstavecseseznamem"/>
        <w:numPr>
          <w:ilvl w:val="1"/>
          <w:numId w:val="27"/>
        </w:numPr>
        <w:rPr>
          <w:rFonts w:cstheme="minorHAnsi"/>
        </w:rPr>
      </w:pPr>
      <w:r w:rsidRPr="00EB33CD">
        <w:rPr>
          <w:rFonts w:cstheme="minorHAnsi"/>
        </w:rPr>
        <w:t>Vložení, úprava registru</w:t>
      </w:r>
    </w:p>
    <w:p w14:paraId="1030910C" w14:textId="77777777" w:rsidR="00710154" w:rsidRPr="00EB33CD" w:rsidRDefault="00710154" w:rsidP="00710154">
      <w:pPr>
        <w:pStyle w:val="Odstavecseseznamem"/>
        <w:numPr>
          <w:ilvl w:val="1"/>
          <w:numId w:val="27"/>
        </w:numPr>
        <w:rPr>
          <w:rFonts w:cstheme="minorHAnsi"/>
        </w:rPr>
      </w:pPr>
      <w:r w:rsidRPr="00EB33CD">
        <w:rPr>
          <w:rFonts w:cstheme="minorHAnsi"/>
        </w:rPr>
        <w:t>Vypnutí, modifikace Firewallu</w:t>
      </w:r>
    </w:p>
    <w:p w14:paraId="3239245F" w14:textId="77777777" w:rsidR="00710154" w:rsidRPr="00EB33CD" w:rsidRDefault="00710154" w:rsidP="00710154">
      <w:pPr>
        <w:pStyle w:val="Odstavecseseznamem"/>
        <w:numPr>
          <w:ilvl w:val="1"/>
          <w:numId w:val="27"/>
        </w:numPr>
        <w:rPr>
          <w:rFonts w:cstheme="minorHAnsi"/>
        </w:rPr>
      </w:pPr>
      <w:r w:rsidRPr="00EB33CD">
        <w:rPr>
          <w:rFonts w:cstheme="minorHAnsi"/>
        </w:rPr>
        <w:t>Změna systémového času</w:t>
      </w:r>
    </w:p>
    <w:p w14:paraId="55350E07" w14:textId="77777777" w:rsidR="00710154" w:rsidRPr="00EB33CD" w:rsidRDefault="00710154" w:rsidP="00710154">
      <w:pPr>
        <w:pStyle w:val="Odstavecseseznamem"/>
        <w:numPr>
          <w:ilvl w:val="1"/>
          <w:numId w:val="27"/>
        </w:numPr>
        <w:rPr>
          <w:rFonts w:cstheme="minorHAnsi"/>
        </w:rPr>
      </w:pPr>
      <w:r w:rsidRPr="00EB33CD">
        <w:rPr>
          <w:rFonts w:cstheme="minorHAnsi"/>
        </w:rPr>
        <w:t>Podezřelé aktivity na přenosových protokolech (HTTP, HTTPS, FTP, SMTP, atd.)</w:t>
      </w:r>
    </w:p>
    <w:p w14:paraId="1A1C50F6" w14:textId="77777777" w:rsidR="00F933E7" w:rsidRPr="00EB33CD" w:rsidRDefault="00F933E7" w:rsidP="00F933E7">
      <w:pPr>
        <w:pStyle w:val="Odstavecseseznamem"/>
        <w:ind w:left="1440"/>
        <w:rPr>
          <w:rFonts w:cstheme="minorHAnsi"/>
          <w:highlight w:val="yellow"/>
        </w:rPr>
      </w:pPr>
    </w:p>
    <w:p w14:paraId="4B5AB779" w14:textId="77777777" w:rsidR="00F933E7" w:rsidRPr="00EB33CD" w:rsidRDefault="00F933E7" w:rsidP="00F933E7">
      <w:pPr>
        <w:rPr>
          <w:rFonts w:cstheme="minorHAnsi"/>
          <w:highlight w:val="yellow"/>
        </w:rPr>
      </w:pPr>
    </w:p>
    <w:p w14:paraId="723D6915" w14:textId="77777777" w:rsidR="00F933E7" w:rsidRPr="00EB33CD" w:rsidRDefault="00F933E7" w:rsidP="00F933E7">
      <w:pPr>
        <w:rPr>
          <w:rFonts w:cstheme="minorHAnsi"/>
          <w:highlight w:val="yellow"/>
        </w:rPr>
      </w:pPr>
    </w:p>
    <w:p w14:paraId="38F53973" w14:textId="77777777" w:rsidR="00F933E7" w:rsidRPr="00EB33CD" w:rsidRDefault="00F933E7" w:rsidP="00C5620E">
      <w:pPr>
        <w:pStyle w:val="Lankrounpodnadpis2"/>
        <w:rPr>
          <w:rFonts w:cstheme="minorHAnsi"/>
        </w:rPr>
      </w:pPr>
      <w:bookmarkStart w:id="46" w:name="_Toc200007502"/>
      <w:r w:rsidRPr="00EB33CD">
        <w:rPr>
          <w:rFonts w:cstheme="minorHAnsi"/>
        </w:rPr>
        <w:t>Aktivní přístupové prvky, monitoring síťového provozu, provozní monitoring</w:t>
      </w:r>
      <w:bookmarkEnd w:id="46"/>
    </w:p>
    <w:p w14:paraId="7BAB4BA3" w14:textId="77777777" w:rsidR="00710154" w:rsidRPr="00EB33CD" w:rsidRDefault="00710154" w:rsidP="00710154">
      <w:pPr>
        <w:rPr>
          <w:rFonts w:cstheme="minorHAnsi"/>
        </w:rPr>
      </w:pPr>
      <w:r w:rsidRPr="00EB33CD">
        <w:rPr>
          <w:rFonts w:cstheme="minorHAnsi"/>
        </w:rPr>
        <w:t>Veškeré instalační práce na zařízení a souvisejících technologiích musí provádět výrobcem certifikovaný a školený odborník, který disponuje platným certifikátem pro danou technologii. Dodavatel je povinen doložit odpovídající certifikace před podpisem smlouvy.</w:t>
      </w:r>
    </w:p>
    <w:p w14:paraId="34C9785A" w14:textId="77777777" w:rsidR="00F933E7" w:rsidRPr="00EB33CD" w:rsidRDefault="00F933E7" w:rsidP="00C5620E">
      <w:pPr>
        <w:pStyle w:val="Lankrounpodnadpis"/>
        <w:rPr>
          <w:rFonts w:cstheme="minorHAnsi"/>
        </w:rPr>
      </w:pPr>
      <w:bookmarkStart w:id="47" w:name="_Toc200007503"/>
      <w:r w:rsidRPr="00EB33CD">
        <w:rPr>
          <w:rFonts w:cstheme="minorHAnsi"/>
        </w:rPr>
        <w:t>Firewall</w:t>
      </w:r>
      <w:bookmarkEnd w:id="47"/>
      <w:r w:rsidRPr="00EB33CD">
        <w:rPr>
          <w:rFonts w:cstheme="minorHAnsi"/>
        </w:rPr>
        <w:t xml:space="preserve"> </w:t>
      </w:r>
    </w:p>
    <w:p w14:paraId="301AD49C" w14:textId="77777777" w:rsidR="00F933E7" w:rsidRPr="00EB33CD" w:rsidRDefault="00F933E7" w:rsidP="00F933E7">
      <w:pPr>
        <w:rPr>
          <w:rFonts w:cstheme="minorHAnsi"/>
          <w:highlight w:val="yellow"/>
        </w:rPr>
      </w:pPr>
    </w:p>
    <w:p w14:paraId="723ED5A1" w14:textId="77777777" w:rsidR="00710154" w:rsidRPr="00EB33CD" w:rsidRDefault="00710154" w:rsidP="00710154">
      <w:pPr>
        <w:pStyle w:val="Odstavecseseznamem"/>
        <w:numPr>
          <w:ilvl w:val="0"/>
          <w:numId w:val="39"/>
        </w:numPr>
        <w:rPr>
          <w:rFonts w:cstheme="minorHAnsi"/>
        </w:rPr>
      </w:pPr>
      <w:r w:rsidRPr="00EB33CD">
        <w:rPr>
          <w:rFonts w:cstheme="minorHAnsi"/>
        </w:rPr>
        <w:t>Analýza aktuální konfigurace stávajícího firewallu</w:t>
      </w:r>
    </w:p>
    <w:p w14:paraId="6F966CC8" w14:textId="77777777" w:rsidR="00710154" w:rsidRPr="00EB33CD" w:rsidRDefault="00710154" w:rsidP="00710154">
      <w:pPr>
        <w:pStyle w:val="Odstavecseseznamem"/>
        <w:numPr>
          <w:ilvl w:val="0"/>
          <w:numId w:val="41"/>
        </w:numPr>
        <w:rPr>
          <w:rFonts w:cstheme="minorHAnsi"/>
        </w:rPr>
      </w:pPr>
      <w:r w:rsidRPr="00EB33CD">
        <w:rPr>
          <w:rFonts w:cstheme="minorHAnsi"/>
        </w:rPr>
        <w:t>Analýza jmenné konvence</w:t>
      </w:r>
    </w:p>
    <w:p w14:paraId="78D8390D" w14:textId="77777777" w:rsidR="00710154" w:rsidRPr="00EB33CD" w:rsidRDefault="00710154" w:rsidP="00710154">
      <w:pPr>
        <w:pStyle w:val="Odstavecseseznamem"/>
        <w:numPr>
          <w:ilvl w:val="0"/>
          <w:numId w:val="41"/>
        </w:numPr>
        <w:rPr>
          <w:rFonts w:cstheme="minorHAnsi"/>
        </w:rPr>
      </w:pPr>
      <w:r w:rsidRPr="00EB33CD">
        <w:rPr>
          <w:rFonts w:cstheme="minorHAnsi"/>
        </w:rPr>
        <w:t>Analýza stávajících konektivit</w:t>
      </w:r>
    </w:p>
    <w:p w14:paraId="1A11A66E" w14:textId="77777777" w:rsidR="00710154" w:rsidRPr="00EB33CD" w:rsidRDefault="00710154" w:rsidP="00710154">
      <w:pPr>
        <w:pStyle w:val="Odstavecseseznamem"/>
        <w:numPr>
          <w:ilvl w:val="0"/>
          <w:numId w:val="41"/>
        </w:numPr>
        <w:rPr>
          <w:rFonts w:cstheme="minorHAnsi"/>
        </w:rPr>
      </w:pPr>
      <w:r w:rsidRPr="00EB33CD">
        <w:rPr>
          <w:rFonts w:cstheme="minorHAnsi"/>
        </w:rPr>
        <w:t>Analýza segmentace sítě</w:t>
      </w:r>
    </w:p>
    <w:p w14:paraId="322A836F" w14:textId="77777777" w:rsidR="00710154" w:rsidRPr="00EB33CD" w:rsidRDefault="00710154" w:rsidP="00710154">
      <w:pPr>
        <w:pStyle w:val="Odstavecseseznamem"/>
        <w:numPr>
          <w:ilvl w:val="0"/>
          <w:numId w:val="41"/>
        </w:numPr>
        <w:rPr>
          <w:rFonts w:cstheme="minorHAnsi"/>
        </w:rPr>
      </w:pPr>
      <w:r w:rsidRPr="00EB33CD">
        <w:rPr>
          <w:rFonts w:cstheme="minorHAnsi"/>
        </w:rPr>
        <w:t>Analýza IP adresace rozhraní</w:t>
      </w:r>
    </w:p>
    <w:p w14:paraId="2400F904" w14:textId="77777777" w:rsidR="00710154" w:rsidRPr="00EB33CD" w:rsidRDefault="00710154" w:rsidP="00710154">
      <w:pPr>
        <w:pStyle w:val="Odstavecseseznamem"/>
        <w:numPr>
          <w:ilvl w:val="0"/>
          <w:numId w:val="41"/>
        </w:numPr>
        <w:rPr>
          <w:rFonts w:cstheme="minorHAnsi"/>
        </w:rPr>
      </w:pPr>
      <w:r w:rsidRPr="00EB33CD">
        <w:rPr>
          <w:rFonts w:cstheme="minorHAnsi"/>
        </w:rPr>
        <w:t>Analýza konfigurace port-</w:t>
      </w:r>
      <w:proofErr w:type="spellStart"/>
      <w:r w:rsidRPr="00EB33CD">
        <w:rPr>
          <w:rFonts w:cstheme="minorHAnsi"/>
        </w:rPr>
        <w:t>channelů</w:t>
      </w:r>
      <w:proofErr w:type="spellEnd"/>
    </w:p>
    <w:p w14:paraId="545DD110" w14:textId="77777777" w:rsidR="00710154" w:rsidRPr="00EB33CD" w:rsidRDefault="00710154" w:rsidP="00710154">
      <w:pPr>
        <w:pStyle w:val="Odstavecseseznamem"/>
        <w:numPr>
          <w:ilvl w:val="0"/>
          <w:numId w:val="41"/>
        </w:numPr>
        <w:rPr>
          <w:rFonts w:cstheme="minorHAnsi"/>
        </w:rPr>
      </w:pPr>
      <w:r w:rsidRPr="00EB33CD">
        <w:rPr>
          <w:rFonts w:cstheme="minorHAnsi"/>
        </w:rPr>
        <w:t xml:space="preserve">Analýza </w:t>
      </w:r>
      <w:proofErr w:type="spellStart"/>
      <w:r w:rsidRPr="00EB33CD">
        <w:rPr>
          <w:rFonts w:cstheme="minorHAnsi"/>
        </w:rPr>
        <w:t>routingu</w:t>
      </w:r>
      <w:proofErr w:type="spellEnd"/>
    </w:p>
    <w:p w14:paraId="2E2A3F03" w14:textId="77777777" w:rsidR="00710154" w:rsidRPr="00EB33CD" w:rsidRDefault="00710154" w:rsidP="00710154">
      <w:pPr>
        <w:pStyle w:val="Odstavecseseznamem"/>
        <w:numPr>
          <w:ilvl w:val="0"/>
          <w:numId w:val="41"/>
        </w:numPr>
        <w:rPr>
          <w:rFonts w:cstheme="minorHAnsi"/>
        </w:rPr>
      </w:pPr>
      <w:r w:rsidRPr="00EB33CD">
        <w:rPr>
          <w:rFonts w:cstheme="minorHAnsi"/>
        </w:rPr>
        <w:t>Analýza admin přístupů a jejich oprávnění (rolí)</w:t>
      </w:r>
    </w:p>
    <w:p w14:paraId="25C014A8" w14:textId="77777777" w:rsidR="00710154" w:rsidRPr="00EB33CD" w:rsidRDefault="00710154" w:rsidP="00710154">
      <w:pPr>
        <w:pStyle w:val="Odstavecseseznamem"/>
        <w:numPr>
          <w:ilvl w:val="0"/>
          <w:numId w:val="41"/>
        </w:numPr>
        <w:rPr>
          <w:rFonts w:cstheme="minorHAnsi"/>
        </w:rPr>
      </w:pPr>
      <w:r w:rsidRPr="00EB33CD">
        <w:rPr>
          <w:rFonts w:cstheme="minorHAnsi"/>
        </w:rPr>
        <w:t xml:space="preserve">Analýza </w:t>
      </w:r>
      <w:proofErr w:type="spellStart"/>
      <w:r w:rsidRPr="00EB33CD">
        <w:rPr>
          <w:rFonts w:cstheme="minorHAnsi"/>
        </w:rPr>
        <w:t>prostupových</w:t>
      </w:r>
      <w:proofErr w:type="spellEnd"/>
      <w:r w:rsidRPr="00EB33CD">
        <w:rPr>
          <w:rFonts w:cstheme="minorHAnsi"/>
        </w:rPr>
        <w:t xml:space="preserve"> pravidel</w:t>
      </w:r>
    </w:p>
    <w:p w14:paraId="54E53E35" w14:textId="77777777" w:rsidR="00710154" w:rsidRPr="00EB33CD" w:rsidRDefault="00710154" w:rsidP="00710154">
      <w:pPr>
        <w:pStyle w:val="Odstavecseseznamem"/>
        <w:numPr>
          <w:ilvl w:val="0"/>
          <w:numId w:val="41"/>
        </w:numPr>
        <w:rPr>
          <w:rFonts w:cstheme="minorHAnsi"/>
        </w:rPr>
      </w:pPr>
      <w:r w:rsidRPr="00EB33CD">
        <w:rPr>
          <w:rFonts w:cstheme="minorHAnsi"/>
        </w:rPr>
        <w:t xml:space="preserve">Analýza konfigurace adres objektů </w:t>
      </w:r>
    </w:p>
    <w:p w14:paraId="79905489" w14:textId="77777777" w:rsidR="00710154" w:rsidRPr="00EB33CD" w:rsidRDefault="00710154" w:rsidP="00710154">
      <w:pPr>
        <w:pStyle w:val="Odstavecseseznamem"/>
        <w:numPr>
          <w:ilvl w:val="0"/>
          <w:numId w:val="41"/>
        </w:numPr>
        <w:rPr>
          <w:rFonts w:cstheme="minorHAnsi"/>
        </w:rPr>
      </w:pPr>
      <w:r w:rsidRPr="00EB33CD">
        <w:rPr>
          <w:rFonts w:cstheme="minorHAnsi"/>
        </w:rPr>
        <w:lastRenderedPageBreak/>
        <w:t>Analýza konfigurace služeb</w:t>
      </w:r>
    </w:p>
    <w:p w14:paraId="31081171" w14:textId="77777777" w:rsidR="00710154" w:rsidRPr="00EB33CD" w:rsidRDefault="00710154" w:rsidP="00710154">
      <w:pPr>
        <w:pStyle w:val="Odstavecseseznamem"/>
        <w:numPr>
          <w:ilvl w:val="0"/>
          <w:numId w:val="41"/>
        </w:numPr>
        <w:rPr>
          <w:rFonts w:cstheme="minorHAnsi"/>
        </w:rPr>
      </w:pPr>
      <w:r w:rsidRPr="00EB33CD">
        <w:rPr>
          <w:rFonts w:cstheme="minorHAnsi"/>
        </w:rPr>
        <w:t>Analýza překladů NAT/PAT</w:t>
      </w:r>
    </w:p>
    <w:p w14:paraId="1D91F7B1" w14:textId="77777777" w:rsidR="00710154" w:rsidRPr="00EB33CD" w:rsidRDefault="00710154" w:rsidP="00710154">
      <w:pPr>
        <w:pStyle w:val="Odstavecseseznamem"/>
        <w:numPr>
          <w:ilvl w:val="0"/>
          <w:numId w:val="41"/>
        </w:numPr>
        <w:rPr>
          <w:rFonts w:cstheme="minorHAnsi"/>
        </w:rPr>
      </w:pPr>
      <w:r w:rsidRPr="00EB33CD">
        <w:rPr>
          <w:rFonts w:cstheme="minorHAnsi"/>
        </w:rPr>
        <w:t>Analýza synchronizace času</w:t>
      </w:r>
    </w:p>
    <w:p w14:paraId="03D7FA66" w14:textId="77777777" w:rsidR="00710154" w:rsidRPr="00EB33CD" w:rsidRDefault="00710154" w:rsidP="00710154">
      <w:pPr>
        <w:pStyle w:val="Odstavecseseznamem"/>
        <w:numPr>
          <w:ilvl w:val="0"/>
          <w:numId w:val="41"/>
        </w:numPr>
        <w:rPr>
          <w:rFonts w:cstheme="minorHAnsi"/>
        </w:rPr>
      </w:pPr>
      <w:r w:rsidRPr="00EB33CD">
        <w:rPr>
          <w:rFonts w:cstheme="minorHAnsi"/>
        </w:rPr>
        <w:t xml:space="preserve">Analýza </w:t>
      </w:r>
      <w:proofErr w:type="spellStart"/>
      <w:r w:rsidRPr="00EB33CD">
        <w:rPr>
          <w:rFonts w:cstheme="minorHAnsi"/>
        </w:rPr>
        <w:t>StS</w:t>
      </w:r>
      <w:proofErr w:type="spellEnd"/>
      <w:r w:rsidRPr="00EB33CD">
        <w:rPr>
          <w:rFonts w:cstheme="minorHAnsi"/>
        </w:rPr>
        <w:t xml:space="preserve"> VPN</w:t>
      </w:r>
    </w:p>
    <w:p w14:paraId="0FADDE45" w14:textId="77777777" w:rsidR="00710154" w:rsidRPr="00EB33CD" w:rsidRDefault="00710154" w:rsidP="00710154">
      <w:pPr>
        <w:pStyle w:val="Odstavecseseznamem"/>
        <w:numPr>
          <w:ilvl w:val="0"/>
          <w:numId w:val="41"/>
        </w:numPr>
        <w:rPr>
          <w:rFonts w:cstheme="minorHAnsi"/>
        </w:rPr>
      </w:pPr>
      <w:r w:rsidRPr="00EB33CD">
        <w:rPr>
          <w:rFonts w:cstheme="minorHAnsi"/>
        </w:rPr>
        <w:t>Analýza VPN pro administrativní přístup</w:t>
      </w:r>
    </w:p>
    <w:p w14:paraId="1C34ADEC" w14:textId="77777777" w:rsidR="00710154" w:rsidRPr="00EB33CD" w:rsidRDefault="00710154" w:rsidP="00710154">
      <w:pPr>
        <w:pStyle w:val="Odstavecseseznamem"/>
        <w:numPr>
          <w:ilvl w:val="0"/>
          <w:numId w:val="41"/>
        </w:numPr>
        <w:rPr>
          <w:rFonts w:cstheme="minorHAnsi"/>
        </w:rPr>
      </w:pPr>
      <w:r w:rsidRPr="00EB33CD">
        <w:rPr>
          <w:rFonts w:cstheme="minorHAnsi"/>
        </w:rPr>
        <w:t>Analýza VPN pro uživatelský přístup</w:t>
      </w:r>
    </w:p>
    <w:p w14:paraId="2C00FAB2" w14:textId="77777777" w:rsidR="00710154" w:rsidRPr="00EB33CD" w:rsidRDefault="00710154" w:rsidP="00710154">
      <w:pPr>
        <w:pStyle w:val="Odstavecseseznamem"/>
        <w:numPr>
          <w:ilvl w:val="0"/>
          <w:numId w:val="41"/>
        </w:numPr>
        <w:rPr>
          <w:rFonts w:cstheme="minorHAnsi"/>
        </w:rPr>
      </w:pPr>
      <w:r w:rsidRPr="00EB33CD">
        <w:rPr>
          <w:rFonts w:cstheme="minorHAnsi"/>
        </w:rPr>
        <w:t>Analýza VPN pro externí subjekty</w:t>
      </w:r>
    </w:p>
    <w:p w14:paraId="3C9E4ED6" w14:textId="77777777" w:rsidR="00710154" w:rsidRPr="00EB33CD" w:rsidRDefault="00710154" w:rsidP="00710154">
      <w:pPr>
        <w:pStyle w:val="Odstavecseseznamem"/>
        <w:numPr>
          <w:ilvl w:val="0"/>
          <w:numId w:val="41"/>
        </w:numPr>
        <w:rPr>
          <w:rFonts w:cstheme="minorHAnsi"/>
        </w:rPr>
      </w:pPr>
      <w:r w:rsidRPr="00EB33CD">
        <w:rPr>
          <w:rFonts w:cstheme="minorHAnsi"/>
        </w:rPr>
        <w:t>Analýza módů HA</w:t>
      </w:r>
    </w:p>
    <w:p w14:paraId="20434F38" w14:textId="77777777" w:rsidR="00710154" w:rsidRPr="00EB33CD" w:rsidRDefault="00710154" w:rsidP="00710154">
      <w:pPr>
        <w:pStyle w:val="Odstavecseseznamem"/>
        <w:numPr>
          <w:ilvl w:val="0"/>
          <w:numId w:val="41"/>
        </w:numPr>
        <w:rPr>
          <w:rFonts w:cstheme="minorHAnsi"/>
        </w:rPr>
      </w:pPr>
      <w:r w:rsidRPr="00EB33CD">
        <w:rPr>
          <w:rFonts w:cstheme="minorHAnsi"/>
        </w:rPr>
        <w:t xml:space="preserve">Analýza použití webových filtrů </w:t>
      </w:r>
    </w:p>
    <w:p w14:paraId="5142EB43" w14:textId="77777777" w:rsidR="00710154" w:rsidRPr="00EB33CD" w:rsidRDefault="00710154" w:rsidP="00710154">
      <w:pPr>
        <w:pStyle w:val="Odstavecseseznamem"/>
        <w:numPr>
          <w:ilvl w:val="0"/>
          <w:numId w:val="41"/>
        </w:numPr>
        <w:rPr>
          <w:rFonts w:cstheme="minorHAnsi"/>
        </w:rPr>
      </w:pPr>
      <w:r w:rsidRPr="00EB33CD">
        <w:rPr>
          <w:rFonts w:cstheme="minorHAnsi"/>
        </w:rPr>
        <w:t>Analýza použití DNS filtrů</w:t>
      </w:r>
    </w:p>
    <w:p w14:paraId="0F4853F7" w14:textId="77777777" w:rsidR="00710154" w:rsidRPr="00EB33CD" w:rsidRDefault="00710154" w:rsidP="00710154">
      <w:pPr>
        <w:pStyle w:val="Odstavecseseznamem"/>
        <w:numPr>
          <w:ilvl w:val="0"/>
          <w:numId w:val="41"/>
        </w:numPr>
        <w:rPr>
          <w:rFonts w:cstheme="minorHAnsi"/>
        </w:rPr>
      </w:pPr>
      <w:r w:rsidRPr="00EB33CD">
        <w:rPr>
          <w:rFonts w:cstheme="minorHAnsi"/>
        </w:rPr>
        <w:t>Analýza virtualizace firewallu</w:t>
      </w:r>
    </w:p>
    <w:p w14:paraId="64C9F069" w14:textId="77777777" w:rsidR="00710154" w:rsidRPr="00EB33CD" w:rsidRDefault="00710154" w:rsidP="00710154">
      <w:pPr>
        <w:pStyle w:val="Odstavecseseznamem"/>
        <w:numPr>
          <w:ilvl w:val="0"/>
          <w:numId w:val="41"/>
        </w:numPr>
        <w:rPr>
          <w:rFonts w:cstheme="minorHAnsi"/>
        </w:rPr>
      </w:pPr>
      <w:r w:rsidRPr="00EB33CD">
        <w:rPr>
          <w:rFonts w:cstheme="minorHAnsi"/>
        </w:rPr>
        <w:t>Analýza ověřování uživatelů</w:t>
      </w:r>
    </w:p>
    <w:p w14:paraId="3218E980" w14:textId="77777777" w:rsidR="00710154" w:rsidRPr="00EB33CD" w:rsidRDefault="00710154" w:rsidP="00710154">
      <w:pPr>
        <w:pStyle w:val="Odstavecseseznamem"/>
        <w:numPr>
          <w:ilvl w:val="0"/>
          <w:numId w:val="41"/>
        </w:numPr>
        <w:rPr>
          <w:rFonts w:cstheme="minorHAnsi"/>
        </w:rPr>
      </w:pPr>
      <w:r w:rsidRPr="00EB33CD">
        <w:rPr>
          <w:rFonts w:cstheme="minorHAnsi"/>
        </w:rPr>
        <w:t>Analýza logování na lokální disk/vzdálený server</w:t>
      </w:r>
    </w:p>
    <w:p w14:paraId="00C2A8EC" w14:textId="77777777" w:rsidR="00710154" w:rsidRPr="00EB33CD" w:rsidRDefault="00710154" w:rsidP="00710154">
      <w:pPr>
        <w:pStyle w:val="Odstavecseseznamem"/>
        <w:numPr>
          <w:ilvl w:val="0"/>
          <w:numId w:val="41"/>
        </w:numPr>
        <w:rPr>
          <w:rFonts w:cstheme="minorHAnsi"/>
        </w:rPr>
      </w:pPr>
      <w:r w:rsidRPr="00EB33CD">
        <w:rPr>
          <w:rFonts w:cstheme="minorHAnsi"/>
        </w:rPr>
        <w:t>Analýza retence uchování dat</w:t>
      </w:r>
    </w:p>
    <w:p w14:paraId="46D71BE8" w14:textId="77777777" w:rsidR="00710154" w:rsidRPr="00EB33CD" w:rsidRDefault="00710154" w:rsidP="00710154">
      <w:pPr>
        <w:pStyle w:val="Odstavecseseznamem"/>
        <w:numPr>
          <w:ilvl w:val="0"/>
          <w:numId w:val="41"/>
        </w:numPr>
        <w:rPr>
          <w:rFonts w:cstheme="minorHAnsi"/>
        </w:rPr>
      </w:pPr>
      <w:r w:rsidRPr="00EB33CD">
        <w:rPr>
          <w:rFonts w:cstheme="minorHAnsi"/>
        </w:rPr>
        <w:t>Analýza rozsahu logování (co se loguje)</w:t>
      </w:r>
    </w:p>
    <w:p w14:paraId="455679A2" w14:textId="77777777" w:rsidR="00710154" w:rsidRPr="00EB33CD" w:rsidRDefault="00710154" w:rsidP="00710154">
      <w:pPr>
        <w:pStyle w:val="Odstavecseseznamem"/>
        <w:numPr>
          <w:ilvl w:val="0"/>
          <w:numId w:val="41"/>
        </w:numPr>
        <w:rPr>
          <w:rFonts w:cstheme="minorHAnsi"/>
        </w:rPr>
      </w:pPr>
      <w:r w:rsidRPr="00EB33CD">
        <w:rPr>
          <w:rFonts w:cstheme="minorHAnsi"/>
        </w:rPr>
        <w:t xml:space="preserve">Analýza použití IPS/IDS </w:t>
      </w:r>
    </w:p>
    <w:p w14:paraId="218525CD" w14:textId="77777777" w:rsidR="00710154" w:rsidRPr="00EB33CD" w:rsidRDefault="00710154" w:rsidP="00710154">
      <w:pPr>
        <w:pStyle w:val="Odstavecseseznamem"/>
        <w:numPr>
          <w:ilvl w:val="0"/>
          <w:numId w:val="41"/>
        </w:numPr>
        <w:rPr>
          <w:rFonts w:cstheme="minorHAnsi"/>
        </w:rPr>
      </w:pPr>
      <w:r w:rsidRPr="00EB33CD">
        <w:rPr>
          <w:rFonts w:cstheme="minorHAnsi"/>
        </w:rPr>
        <w:t>Analýza emailových upozornění</w:t>
      </w:r>
    </w:p>
    <w:p w14:paraId="0C07FD2C" w14:textId="77777777" w:rsidR="00710154" w:rsidRPr="00EB33CD" w:rsidRDefault="00710154" w:rsidP="00710154">
      <w:pPr>
        <w:pStyle w:val="Odstavecseseznamem"/>
        <w:numPr>
          <w:ilvl w:val="0"/>
          <w:numId w:val="41"/>
        </w:numPr>
        <w:rPr>
          <w:rFonts w:cstheme="minorHAnsi"/>
        </w:rPr>
      </w:pPr>
      <w:r w:rsidRPr="00EB33CD">
        <w:rPr>
          <w:rFonts w:cstheme="minorHAnsi"/>
        </w:rPr>
        <w:t>Analýza zálohování</w:t>
      </w:r>
    </w:p>
    <w:p w14:paraId="29883057" w14:textId="77777777" w:rsidR="00710154" w:rsidRPr="00EB33CD" w:rsidRDefault="00710154" w:rsidP="00710154">
      <w:pPr>
        <w:pStyle w:val="Odstavecseseznamem"/>
        <w:numPr>
          <w:ilvl w:val="0"/>
          <w:numId w:val="41"/>
        </w:numPr>
        <w:rPr>
          <w:rFonts w:cstheme="minorHAnsi"/>
        </w:rPr>
      </w:pPr>
      <w:r w:rsidRPr="00EB33CD">
        <w:rPr>
          <w:rFonts w:cstheme="minorHAnsi"/>
        </w:rPr>
        <w:t>Analýza konfigurace reportů</w:t>
      </w:r>
    </w:p>
    <w:p w14:paraId="68B34BA6" w14:textId="77777777" w:rsidR="00710154" w:rsidRPr="00EB33CD" w:rsidRDefault="00710154" w:rsidP="00710154">
      <w:pPr>
        <w:pStyle w:val="Odstavecseseznamem"/>
        <w:numPr>
          <w:ilvl w:val="0"/>
          <w:numId w:val="39"/>
        </w:numPr>
        <w:rPr>
          <w:rFonts w:cstheme="minorHAnsi"/>
        </w:rPr>
      </w:pPr>
      <w:r w:rsidRPr="00EB33CD">
        <w:rPr>
          <w:rFonts w:cstheme="minorHAnsi"/>
        </w:rPr>
        <w:t>Úprava konfigurace firewallu</w:t>
      </w:r>
    </w:p>
    <w:p w14:paraId="416A1B89" w14:textId="77777777" w:rsidR="00710154" w:rsidRPr="00EB33CD" w:rsidRDefault="00710154" w:rsidP="00710154">
      <w:pPr>
        <w:pStyle w:val="Odstavecseseznamem"/>
        <w:numPr>
          <w:ilvl w:val="1"/>
          <w:numId w:val="39"/>
        </w:numPr>
        <w:rPr>
          <w:rFonts w:cstheme="minorHAnsi"/>
        </w:rPr>
      </w:pPr>
      <w:r w:rsidRPr="00EB33CD">
        <w:rPr>
          <w:rFonts w:cstheme="minorHAnsi"/>
        </w:rPr>
        <w:t>Upgrade firmware na poslední výrobcem doporučenou verzi</w:t>
      </w:r>
    </w:p>
    <w:p w14:paraId="1EAF36C1" w14:textId="77777777" w:rsidR="00710154" w:rsidRPr="00EB33CD" w:rsidRDefault="00710154" w:rsidP="00710154">
      <w:pPr>
        <w:pStyle w:val="Odstavecseseznamem"/>
        <w:numPr>
          <w:ilvl w:val="1"/>
          <w:numId w:val="40"/>
        </w:numPr>
        <w:rPr>
          <w:rFonts w:cstheme="minorHAnsi"/>
        </w:rPr>
      </w:pPr>
      <w:r w:rsidRPr="00EB33CD">
        <w:rPr>
          <w:rFonts w:cstheme="minorHAnsi"/>
        </w:rPr>
        <w:t xml:space="preserve">Konfigurace HA v režimu </w:t>
      </w:r>
      <w:proofErr w:type="spellStart"/>
      <w:r w:rsidRPr="00EB33CD">
        <w:rPr>
          <w:rFonts w:cstheme="minorHAnsi"/>
        </w:rPr>
        <w:t>Active</w:t>
      </w:r>
      <w:proofErr w:type="spellEnd"/>
      <w:r w:rsidRPr="00EB33CD">
        <w:rPr>
          <w:rFonts w:cstheme="minorHAnsi"/>
        </w:rPr>
        <w:t xml:space="preserve"> – </w:t>
      </w:r>
      <w:proofErr w:type="spellStart"/>
      <w:r w:rsidRPr="00EB33CD">
        <w:rPr>
          <w:rFonts w:cstheme="minorHAnsi"/>
        </w:rPr>
        <w:t>Passive</w:t>
      </w:r>
      <w:proofErr w:type="spellEnd"/>
      <w:r w:rsidRPr="00EB33CD">
        <w:rPr>
          <w:rFonts w:cstheme="minorHAnsi"/>
        </w:rPr>
        <w:t xml:space="preserve"> (doplnění nového FW do HA)</w:t>
      </w:r>
    </w:p>
    <w:p w14:paraId="42D457BD" w14:textId="77777777" w:rsidR="00710154" w:rsidRPr="00EB33CD" w:rsidRDefault="00710154" w:rsidP="00710154">
      <w:pPr>
        <w:pStyle w:val="Odstavecseseznamem"/>
        <w:numPr>
          <w:ilvl w:val="1"/>
          <w:numId w:val="40"/>
        </w:numPr>
        <w:rPr>
          <w:rFonts w:cstheme="minorHAnsi"/>
        </w:rPr>
      </w:pPr>
      <w:r w:rsidRPr="00EB33CD">
        <w:rPr>
          <w:rFonts w:cstheme="minorHAnsi"/>
        </w:rPr>
        <w:t xml:space="preserve">Systémová konfigurace – název firewallu, </w:t>
      </w:r>
    </w:p>
    <w:p w14:paraId="6736CE64" w14:textId="77777777" w:rsidR="00710154" w:rsidRPr="00EB33CD" w:rsidRDefault="00710154" w:rsidP="00710154">
      <w:pPr>
        <w:pStyle w:val="Odstavecseseznamem"/>
        <w:numPr>
          <w:ilvl w:val="1"/>
          <w:numId w:val="40"/>
        </w:numPr>
        <w:rPr>
          <w:rFonts w:cstheme="minorHAnsi"/>
        </w:rPr>
      </w:pPr>
      <w:r w:rsidRPr="00EB33CD">
        <w:rPr>
          <w:rFonts w:cstheme="minorHAnsi"/>
        </w:rPr>
        <w:t>Konfigurace SNMP v3 pro dohledové NMS nástroje</w:t>
      </w:r>
    </w:p>
    <w:p w14:paraId="3C98BF46" w14:textId="77777777" w:rsidR="00710154" w:rsidRPr="00EB33CD" w:rsidRDefault="00710154" w:rsidP="00710154">
      <w:pPr>
        <w:pStyle w:val="Odstavecseseznamem"/>
        <w:numPr>
          <w:ilvl w:val="1"/>
          <w:numId w:val="40"/>
        </w:numPr>
        <w:rPr>
          <w:rFonts w:cstheme="minorHAnsi"/>
        </w:rPr>
      </w:pPr>
      <w:r w:rsidRPr="00EB33CD">
        <w:rPr>
          <w:rFonts w:cstheme="minorHAnsi"/>
        </w:rPr>
        <w:t xml:space="preserve">Odesílání </w:t>
      </w:r>
      <w:proofErr w:type="spellStart"/>
      <w:r w:rsidRPr="00EB33CD">
        <w:rPr>
          <w:rFonts w:cstheme="minorHAnsi"/>
        </w:rPr>
        <w:t>Netflow</w:t>
      </w:r>
      <w:proofErr w:type="spellEnd"/>
      <w:r w:rsidRPr="00EB33CD">
        <w:rPr>
          <w:rFonts w:cstheme="minorHAnsi"/>
        </w:rPr>
        <w:t xml:space="preserve"> dat na centrální kolektor</w:t>
      </w:r>
    </w:p>
    <w:p w14:paraId="4AEEBE51" w14:textId="77777777" w:rsidR="00710154" w:rsidRPr="00EB33CD" w:rsidRDefault="00710154" w:rsidP="00710154">
      <w:pPr>
        <w:pStyle w:val="Odstavecseseznamem"/>
        <w:numPr>
          <w:ilvl w:val="1"/>
          <w:numId w:val="40"/>
        </w:numPr>
        <w:rPr>
          <w:rFonts w:cstheme="minorHAnsi"/>
        </w:rPr>
      </w:pPr>
      <w:r w:rsidRPr="00EB33CD">
        <w:rPr>
          <w:rFonts w:cstheme="minorHAnsi"/>
        </w:rPr>
        <w:t>Konfigurace síťových rozhraní (Fyzických / SVI)</w:t>
      </w:r>
    </w:p>
    <w:p w14:paraId="4407F3C1" w14:textId="77777777" w:rsidR="00710154" w:rsidRPr="00EB33CD" w:rsidRDefault="00710154" w:rsidP="00710154">
      <w:pPr>
        <w:pStyle w:val="Odstavecseseznamem"/>
        <w:numPr>
          <w:ilvl w:val="1"/>
          <w:numId w:val="40"/>
        </w:numPr>
        <w:rPr>
          <w:rFonts w:cstheme="minorHAnsi"/>
        </w:rPr>
      </w:pPr>
      <w:r w:rsidRPr="00EB33CD">
        <w:rPr>
          <w:rFonts w:cstheme="minorHAnsi"/>
        </w:rPr>
        <w:t xml:space="preserve">Definice bezpečnostních zón / inter a intra </w:t>
      </w:r>
      <w:proofErr w:type="spellStart"/>
      <w:r w:rsidRPr="00EB33CD">
        <w:rPr>
          <w:rFonts w:cstheme="minorHAnsi"/>
        </w:rPr>
        <w:t>zone</w:t>
      </w:r>
      <w:proofErr w:type="spellEnd"/>
      <w:r w:rsidRPr="00EB33CD">
        <w:rPr>
          <w:rFonts w:cstheme="minorHAnsi"/>
        </w:rPr>
        <w:t xml:space="preserve"> komunikace</w:t>
      </w:r>
    </w:p>
    <w:p w14:paraId="001F1426" w14:textId="77777777" w:rsidR="00710154" w:rsidRPr="00EB33CD" w:rsidRDefault="00710154" w:rsidP="00710154">
      <w:pPr>
        <w:pStyle w:val="Odstavecseseznamem"/>
        <w:numPr>
          <w:ilvl w:val="1"/>
          <w:numId w:val="40"/>
        </w:numPr>
        <w:rPr>
          <w:rFonts w:cstheme="minorHAnsi"/>
        </w:rPr>
      </w:pPr>
      <w:r w:rsidRPr="00EB33CD">
        <w:rPr>
          <w:rFonts w:cstheme="minorHAnsi"/>
        </w:rPr>
        <w:t xml:space="preserve">Konfigurace SSO pro identity </w:t>
      </w:r>
      <w:proofErr w:type="spellStart"/>
      <w:r w:rsidRPr="00EB33CD">
        <w:rPr>
          <w:rFonts w:cstheme="minorHAnsi"/>
        </w:rPr>
        <w:t>based</w:t>
      </w:r>
      <w:proofErr w:type="spellEnd"/>
      <w:r w:rsidRPr="00EB33CD">
        <w:rPr>
          <w:rFonts w:cstheme="minorHAnsi"/>
        </w:rPr>
        <w:t xml:space="preserve"> pravidla</w:t>
      </w:r>
    </w:p>
    <w:p w14:paraId="4354B1E6" w14:textId="77777777" w:rsidR="00710154" w:rsidRPr="00EB33CD" w:rsidRDefault="00710154" w:rsidP="00710154">
      <w:pPr>
        <w:pStyle w:val="Odstavecseseznamem"/>
        <w:numPr>
          <w:ilvl w:val="1"/>
          <w:numId w:val="40"/>
        </w:numPr>
        <w:rPr>
          <w:rFonts w:cstheme="minorHAnsi"/>
        </w:rPr>
      </w:pPr>
      <w:r w:rsidRPr="00EB33CD">
        <w:rPr>
          <w:rFonts w:cstheme="minorHAnsi"/>
        </w:rPr>
        <w:t>Konfigurace uživatelských skupin</w:t>
      </w:r>
    </w:p>
    <w:p w14:paraId="233991F6" w14:textId="77777777" w:rsidR="00710154" w:rsidRPr="00EB33CD" w:rsidRDefault="00710154" w:rsidP="00710154">
      <w:pPr>
        <w:pStyle w:val="Odstavecseseznamem"/>
        <w:numPr>
          <w:ilvl w:val="1"/>
          <w:numId w:val="40"/>
        </w:numPr>
        <w:rPr>
          <w:rFonts w:cstheme="minorHAnsi"/>
        </w:rPr>
      </w:pPr>
      <w:r w:rsidRPr="00EB33CD">
        <w:rPr>
          <w:rFonts w:cstheme="minorHAnsi"/>
        </w:rPr>
        <w:t>Definice přístupových pravidel</w:t>
      </w:r>
    </w:p>
    <w:p w14:paraId="72A13E37" w14:textId="77777777" w:rsidR="00710154" w:rsidRPr="00EB33CD" w:rsidRDefault="00710154" w:rsidP="00710154">
      <w:pPr>
        <w:pStyle w:val="Odstavecseseznamem"/>
        <w:numPr>
          <w:ilvl w:val="1"/>
          <w:numId w:val="40"/>
        </w:numPr>
        <w:rPr>
          <w:rFonts w:cstheme="minorHAnsi"/>
        </w:rPr>
      </w:pPr>
      <w:r w:rsidRPr="00EB33CD">
        <w:rPr>
          <w:rFonts w:cstheme="minorHAnsi"/>
        </w:rPr>
        <w:t xml:space="preserve">Aktivace UTM funkcionalit nad přístupovými pravidly ( IDS/ IPS, Antivirus, </w:t>
      </w:r>
      <w:proofErr w:type="spellStart"/>
      <w:r w:rsidRPr="00EB33CD">
        <w:rPr>
          <w:rFonts w:cstheme="minorHAnsi"/>
        </w:rPr>
        <w:t>sandbox</w:t>
      </w:r>
      <w:proofErr w:type="spellEnd"/>
      <w:r w:rsidRPr="00EB33CD">
        <w:rPr>
          <w:rFonts w:cstheme="minorHAnsi"/>
        </w:rPr>
        <w:t>)</w:t>
      </w:r>
    </w:p>
    <w:p w14:paraId="2EDCB87F" w14:textId="77777777" w:rsidR="00710154" w:rsidRPr="00EB33CD" w:rsidRDefault="00710154" w:rsidP="00710154">
      <w:pPr>
        <w:pStyle w:val="Odstavecseseznamem"/>
        <w:numPr>
          <w:ilvl w:val="1"/>
          <w:numId w:val="40"/>
        </w:numPr>
        <w:rPr>
          <w:rFonts w:cstheme="minorHAnsi"/>
        </w:rPr>
      </w:pPr>
      <w:r w:rsidRPr="00EB33CD">
        <w:rPr>
          <w:rFonts w:cstheme="minorHAnsi"/>
        </w:rPr>
        <w:t xml:space="preserve">Řízení webového provozu (URL / </w:t>
      </w:r>
      <w:proofErr w:type="spellStart"/>
      <w:r w:rsidRPr="00EB33CD">
        <w:rPr>
          <w:rFonts w:cstheme="minorHAnsi"/>
        </w:rPr>
        <w:t>Content</w:t>
      </w:r>
      <w:proofErr w:type="spellEnd"/>
      <w:r w:rsidRPr="00EB33CD">
        <w:rPr>
          <w:rFonts w:cstheme="minorHAnsi"/>
        </w:rPr>
        <w:t xml:space="preserve"> </w:t>
      </w:r>
      <w:proofErr w:type="spellStart"/>
      <w:r w:rsidRPr="00EB33CD">
        <w:rPr>
          <w:rFonts w:cstheme="minorHAnsi"/>
        </w:rPr>
        <w:t>filtering</w:t>
      </w:r>
      <w:proofErr w:type="spellEnd"/>
      <w:r w:rsidRPr="00EB33CD">
        <w:rPr>
          <w:rFonts w:cstheme="minorHAnsi"/>
        </w:rPr>
        <w:t>)</w:t>
      </w:r>
    </w:p>
    <w:p w14:paraId="649EA4FE" w14:textId="77777777" w:rsidR="00710154" w:rsidRPr="00EB33CD" w:rsidRDefault="00710154" w:rsidP="00710154">
      <w:pPr>
        <w:pStyle w:val="Odstavecseseznamem"/>
        <w:numPr>
          <w:ilvl w:val="1"/>
          <w:numId w:val="40"/>
        </w:numPr>
        <w:rPr>
          <w:rFonts w:cstheme="minorHAnsi"/>
        </w:rPr>
      </w:pPr>
      <w:r w:rsidRPr="00EB33CD">
        <w:rPr>
          <w:rFonts w:cstheme="minorHAnsi"/>
        </w:rPr>
        <w:t xml:space="preserve">Konfigurace </w:t>
      </w:r>
      <w:proofErr w:type="spellStart"/>
      <w:r w:rsidRPr="00EB33CD">
        <w:rPr>
          <w:rFonts w:cstheme="minorHAnsi"/>
        </w:rPr>
        <w:t>Remote</w:t>
      </w:r>
      <w:proofErr w:type="spellEnd"/>
      <w:r w:rsidRPr="00EB33CD">
        <w:rPr>
          <w:rFonts w:cstheme="minorHAnsi"/>
        </w:rPr>
        <w:t xml:space="preserve"> </w:t>
      </w:r>
      <w:proofErr w:type="spellStart"/>
      <w:r w:rsidRPr="00EB33CD">
        <w:rPr>
          <w:rFonts w:cstheme="minorHAnsi"/>
        </w:rPr>
        <w:t>access</w:t>
      </w:r>
      <w:proofErr w:type="spellEnd"/>
      <w:r w:rsidRPr="00EB33CD">
        <w:rPr>
          <w:rFonts w:cstheme="minorHAnsi"/>
        </w:rPr>
        <w:t xml:space="preserve"> VPN přístupů </w:t>
      </w:r>
    </w:p>
    <w:p w14:paraId="352CA1B4" w14:textId="77777777" w:rsidR="00710154" w:rsidRPr="00EB33CD" w:rsidRDefault="00710154" w:rsidP="00710154">
      <w:pPr>
        <w:pStyle w:val="Odstavecseseznamem"/>
        <w:numPr>
          <w:ilvl w:val="1"/>
          <w:numId w:val="40"/>
        </w:numPr>
        <w:rPr>
          <w:rFonts w:cstheme="minorHAnsi"/>
        </w:rPr>
      </w:pPr>
      <w:r w:rsidRPr="00EB33CD">
        <w:rPr>
          <w:rFonts w:cstheme="minorHAnsi"/>
        </w:rPr>
        <w:t>Přesun inter-</w:t>
      </w:r>
      <w:proofErr w:type="spellStart"/>
      <w:r w:rsidRPr="00EB33CD">
        <w:rPr>
          <w:rFonts w:cstheme="minorHAnsi"/>
        </w:rPr>
        <w:t>vlan</w:t>
      </w:r>
      <w:proofErr w:type="spellEnd"/>
      <w:r w:rsidRPr="00EB33CD">
        <w:rPr>
          <w:rFonts w:cstheme="minorHAnsi"/>
        </w:rPr>
        <w:t xml:space="preserve"> </w:t>
      </w:r>
      <w:proofErr w:type="spellStart"/>
      <w:r w:rsidRPr="00EB33CD">
        <w:rPr>
          <w:rFonts w:cstheme="minorHAnsi"/>
        </w:rPr>
        <w:t>routingu</w:t>
      </w:r>
      <w:proofErr w:type="spellEnd"/>
      <w:r w:rsidRPr="00EB33CD">
        <w:rPr>
          <w:rFonts w:cstheme="minorHAnsi"/>
        </w:rPr>
        <w:t xml:space="preserve"> z CORE přepínače na firewall</w:t>
      </w:r>
    </w:p>
    <w:p w14:paraId="0C4452C8" w14:textId="77777777" w:rsidR="00710154" w:rsidRPr="00EB33CD" w:rsidRDefault="00710154" w:rsidP="00710154">
      <w:pPr>
        <w:pStyle w:val="Odstavecseseznamem"/>
        <w:numPr>
          <w:ilvl w:val="1"/>
          <w:numId w:val="40"/>
        </w:numPr>
        <w:rPr>
          <w:rFonts w:cstheme="minorHAnsi"/>
        </w:rPr>
      </w:pPr>
      <w:r w:rsidRPr="00EB33CD">
        <w:rPr>
          <w:rFonts w:cstheme="minorHAnsi"/>
        </w:rPr>
        <w:t xml:space="preserve">Registrace FW do </w:t>
      </w:r>
      <w:proofErr w:type="spellStart"/>
      <w:r w:rsidRPr="00EB33CD">
        <w:rPr>
          <w:rFonts w:cstheme="minorHAnsi"/>
        </w:rPr>
        <w:t>Forticloudu</w:t>
      </w:r>
      <w:proofErr w:type="spellEnd"/>
      <w:r w:rsidRPr="00EB33CD">
        <w:rPr>
          <w:rFonts w:cstheme="minorHAnsi"/>
        </w:rPr>
        <w:t xml:space="preserve"> </w:t>
      </w:r>
    </w:p>
    <w:p w14:paraId="342874B6" w14:textId="77777777" w:rsidR="00710154" w:rsidRPr="00EB33CD" w:rsidRDefault="00710154" w:rsidP="00710154">
      <w:pPr>
        <w:pStyle w:val="Odstavecseseznamem"/>
        <w:numPr>
          <w:ilvl w:val="1"/>
          <w:numId w:val="40"/>
        </w:numPr>
        <w:rPr>
          <w:rFonts w:cstheme="minorHAnsi"/>
        </w:rPr>
      </w:pPr>
      <w:r w:rsidRPr="00EB33CD">
        <w:rPr>
          <w:rFonts w:cstheme="minorHAnsi"/>
        </w:rPr>
        <w:t>Zálohování konfigurace (</w:t>
      </w:r>
      <w:proofErr w:type="spellStart"/>
      <w:r w:rsidRPr="00EB33CD">
        <w:rPr>
          <w:rFonts w:cstheme="minorHAnsi"/>
        </w:rPr>
        <w:t>automation</w:t>
      </w:r>
      <w:proofErr w:type="spellEnd"/>
      <w:r w:rsidRPr="00EB33CD">
        <w:rPr>
          <w:rFonts w:cstheme="minorHAnsi"/>
        </w:rPr>
        <w:t xml:space="preserve"> script)</w:t>
      </w:r>
    </w:p>
    <w:p w14:paraId="0F122A7C" w14:textId="77777777" w:rsidR="00710154" w:rsidRPr="00EB33CD" w:rsidRDefault="00710154" w:rsidP="00710154">
      <w:pPr>
        <w:pStyle w:val="Odstavecseseznamem"/>
        <w:numPr>
          <w:ilvl w:val="1"/>
          <w:numId w:val="40"/>
        </w:numPr>
        <w:rPr>
          <w:rFonts w:cstheme="minorHAnsi"/>
        </w:rPr>
      </w:pPr>
      <w:r w:rsidRPr="00EB33CD">
        <w:rPr>
          <w:rFonts w:cstheme="minorHAnsi"/>
        </w:rPr>
        <w:t>Konfigurace reportů</w:t>
      </w:r>
    </w:p>
    <w:p w14:paraId="46F48BA5" w14:textId="77777777" w:rsidR="00710154" w:rsidRPr="00EB33CD" w:rsidRDefault="00710154" w:rsidP="00710154">
      <w:pPr>
        <w:pStyle w:val="Odstavecseseznamem"/>
        <w:numPr>
          <w:ilvl w:val="0"/>
          <w:numId w:val="39"/>
        </w:numPr>
        <w:jc w:val="left"/>
        <w:rPr>
          <w:rFonts w:cstheme="minorHAnsi"/>
        </w:rPr>
      </w:pPr>
      <w:r w:rsidRPr="00EB33CD">
        <w:rPr>
          <w:rFonts w:cstheme="minorHAnsi"/>
        </w:rPr>
        <w:t>Fyzická instalace nového FW do datového rozvaděče</w:t>
      </w:r>
    </w:p>
    <w:p w14:paraId="2E9E266A" w14:textId="77777777" w:rsidR="00710154" w:rsidRPr="00EB33CD" w:rsidRDefault="00710154" w:rsidP="00710154">
      <w:pPr>
        <w:pStyle w:val="Odstavecseseznamem"/>
        <w:numPr>
          <w:ilvl w:val="0"/>
          <w:numId w:val="33"/>
        </w:numPr>
        <w:jc w:val="left"/>
        <w:rPr>
          <w:rFonts w:cstheme="minorHAnsi"/>
        </w:rPr>
      </w:pPr>
      <w:r w:rsidRPr="00EB33CD">
        <w:rPr>
          <w:rFonts w:cstheme="minorHAnsi"/>
        </w:rPr>
        <w:t>Nainstalování nového firewallu do rozvaděče</w:t>
      </w:r>
    </w:p>
    <w:p w14:paraId="04347273" w14:textId="77777777" w:rsidR="00710154" w:rsidRPr="00EB33CD" w:rsidRDefault="00710154" w:rsidP="00710154">
      <w:pPr>
        <w:pStyle w:val="Odstavecseseznamem"/>
        <w:numPr>
          <w:ilvl w:val="0"/>
          <w:numId w:val="33"/>
        </w:numPr>
        <w:jc w:val="left"/>
        <w:rPr>
          <w:rFonts w:cstheme="minorHAnsi"/>
        </w:rPr>
      </w:pPr>
      <w:r w:rsidRPr="00EB33CD">
        <w:rPr>
          <w:rFonts w:cstheme="minorHAnsi"/>
        </w:rPr>
        <w:t>Zapojení primárního zdroje do zálohovaného elektrického obvodu</w:t>
      </w:r>
    </w:p>
    <w:p w14:paraId="6B175342" w14:textId="77777777" w:rsidR="00710154" w:rsidRPr="00EB33CD" w:rsidRDefault="00710154" w:rsidP="00710154">
      <w:pPr>
        <w:pStyle w:val="Odstavecseseznamem"/>
        <w:numPr>
          <w:ilvl w:val="0"/>
          <w:numId w:val="33"/>
        </w:numPr>
        <w:jc w:val="left"/>
        <w:rPr>
          <w:rFonts w:cstheme="minorHAnsi"/>
        </w:rPr>
      </w:pPr>
      <w:r w:rsidRPr="00EB33CD">
        <w:rPr>
          <w:rFonts w:cstheme="minorHAnsi"/>
        </w:rPr>
        <w:t>Zapojení sekundárního zdroje do nezálohovaného elektrického obvodu</w:t>
      </w:r>
    </w:p>
    <w:p w14:paraId="78E1EEA1" w14:textId="77777777" w:rsidR="00710154" w:rsidRPr="00EB33CD" w:rsidRDefault="00710154" w:rsidP="00710154">
      <w:pPr>
        <w:pStyle w:val="Odstavecseseznamem"/>
        <w:numPr>
          <w:ilvl w:val="0"/>
          <w:numId w:val="33"/>
        </w:numPr>
        <w:jc w:val="left"/>
        <w:rPr>
          <w:rFonts w:cstheme="minorHAnsi"/>
        </w:rPr>
      </w:pPr>
      <w:r w:rsidRPr="00EB33CD">
        <w:rPr>
          <w:rFonts w:cstheme="minorHAnsi"/>
        </w:rPr>
        <w:t>Fyzické propojení firewallů do HA</w:t>
      </w:r>
    </w:p>
    <w:p w14:paraId="0E8C86CF" w14:textId="77777777" w:rsidR="00710154" w:rsidRPr="00EB33CD" w:rsidRDefault="00710154" w:rsidP="00710154">
      <w:pPr>
        <w:pStyle w:val="Odstavecseseznamem"/>
        <w:numPr>
          <w:ilvl w:val="0"/>
          <w:numId w:val="39"/>
        </w:numPr>
        <w:jc w:val="left"/>
        <w:rPr>
          <w:rFonts w:cstheme="minorHAnsi"/>
        </w:rPr>
      </w:pPr>
      <w:r w:rsidRPr="00EB33CD">
        <w:rPr>
          <w:rFonts w:cstheme="minorHAnsi"/>
        </w:rPr>
        <w:t>Fyzické propojení s ISP</w:t>
      </w:r>
    </w:p>
    <w:p w14:paraId="401C7177" w14:textId="77777777" w:rsidR="00710154" w:rsidRPr="00EB33CD" w:rsidRDefault="00710154" w:rsidP="00710154">
      <w:pPr>
        <w:pStyle w:val="Odstavecseseznamem"/>
        <w:numPr>
          <w:ilvl w:val="0"/>
          <w:numId w:val="42"/>
        </w:numPr>
        <w:jc w:val="left"/>
        <w:rPr>
          <w:rFonts w:cstheme="minorHAnsi"/>
        </w:rPr>
      </w:pPr>
      <w:r w:rsidRPr="00EB33CD">
        <w:rPr>
          <w:rFonts w:cstheme="minorHAnsi"/>
        </w:rPr>
        <w:t>Fyzické propojení se zařízením poskytovatele internetových služeb</w:t>
      </w:r>
    </w:p>
    <w:p w14:paraId="1E39B9E6" w14:textId="77777777" w:rsidR="00710154" w:rsidRPr="00EB33CD" w:rsidRDefault="00710154" w:rsidP="00710154">
      <w:pPr>
        <w:pStyle w:val="Odstavecseseznamem"/>
        <w:numPr>
          <w:ilvl w:val="0"/>
          <w:numId w:val="42"/>
        </w:numPr>
        <w:jc w:val="left"/>
        <w:rPr>
          <w:rFonts w:cstheme="minorHAnsi"/>
        </w:rPr>
      </w:pPr>
      <w:r w:rsidRPr="00EB33CD">
        <w:rPr>
          <w:rFonts w:cstheme="minorHAnsi"/>
        </w:rPr>
        <w:t>Fyzické propojení se zařízením poskytovatele CMS</w:t>
      </w:r>
    </w:p>
    <w:p w14:paraId="279D73F7" w14:textId="77777777" w:rsidR="00710154" w:rsidRPr="00EB33CD" w:rsidRDefault="00710154" w:rsidP="00710154">
      <w:pPr>
        <w:pStyle w:val="Odstavecseseznamem"/>
        <w:numPr>
          <w:ilvl w:val="0"/>
          <w:numId w:val="42"/>
        </w:numPr>
        <w:jc w:val="left"/>
        <w:rPr>
          <w:rFonts w:cstheme="minorHAnsi"/>
        </w:rPr>
      </w:pPr>
      <w:r w:rsidRPr="00EB33CD">
        <w:rPr>
          <w:rFonts w:cstheme="minorHAnsi"/>
        </w:rPr>
        <w:t>Kontrola ustavení spojení</w:t>
      </w:r>
    </w:p>
    <w:p w14:paraId="5E76822D" w14:textId="77777777" w:rsidR="00710154" w:rsidRPr="00EB33CD" w:rsidRDefault="00710154" w:rsidP="00710154">
      <w:pPr>
        <w:pStyle w:val="Odstavecseseznamem"/>
        <w:numPr>
          <w:ilvl w:val="0"/>
          <w:numId w:val="39"/>
        </w:numPr>
        <w:jc w:val="left"/>
        <w:rPr>
          <w:rFonts w:cstheme="minorHAnsi"/>
        </w:rPr>
      </w:pPr>
      <w:r w:rsidRPr="00EB33CD">
        <w:rPr>
          <w:rFonts w:cstheme="minorHAnsi"/>
        </w:rPr>
        <w:lastRenderedPageBreak/>
        <w:t>Fyzické propojení se zbytkem LAN infrastruktury</w:t>
      </w:r>
    </w:p>
    <w:p w14:paraId="036CE213" w14:textId="77777777" w:rsidR="00710154" w:rsidRPr="00EB33CD" w:rsidRDefault="00710154" w:rsidP="00710154">
      <w:pPr>
        <w:pStyle w:val="Odstavecseseznamem"/>
        <w:numPr>
          <w:ilvl w:val="0"/>
          <w:numId w:val="34"/>
        </w:numPr>
        <w:jc w:val="left"/>
        <w:rPr>
          <w:rFonts w:cstheme="minorHAnsi"/>
        </w:rPr>
      </w:pPr>
      <w:r w:rsidRPr="00EB33CD">
        <w:rPr>
          <w:rFonts w:cstheme="minorHAnsi"/>
        </w:rPr>
        <w:t>Fyzické propojení firewallů s páteřními přepínači v rámci HA</w:t>
      </w:r>
    </w:p>
    <w:p w14:paraId="0329B1B2" w14:textId="77777777" w:rsidR="00710154" w:rsidRPr="00EB33CD" w:rsidRDefault="00710154" w:rsidP="00710154">
      <w:pPr>
        <w:pStyle w:val="Odstavecseseznamem"/>
        <w:numPr>
          <w:ilvl w:val="0"/>
          <w:numId w:val="34"/>
        </w:numPr>
        <w:jc w:val="left"/>
        <w:rPr>
          <w:rFonts w:cstheme="minorHAnsi"/>
        </w:rPr>
      </w:pPr>
      <w:r w:rsidRPr="00EB33CD">
        <w:rPr>
          <w:rFonts w:cstheme="minorHAnsi"/>
        </w:rPr>
        <w:t>Kontrola ustavení spojení</w:t>
      </w:r>
    </w:p>
    <w:p w14:paraId="7192B561" w14:textId="77777777" w:rsidR="00710154" w:rsidRPr="00EB33CD" w:rsidRDefault="00710154" w:rsidP="00710154">
      <w:pPr>
        <w:pStyle w:val="Odstavecseseznamem"/>
        <w:numPr>
          <w:ilvl w:val="0"/>
          <w:numId w:val="39"/>
        </w:numPr>
        <w:jc w:val="left"/>
        <w:rPr>
          <w:rFonts w:cstheme="minorHAnsi"/>
        </w:rPr>
      </w:pPr>
      <w:r w:rsidRPr="00EB33CD">
        <w:rPr>
          <w:rFonts w:cstheme="minorHAnsi"/>
        </w:rPr>
        <w:t>Otestování správnosti konfigurace / akceptační testy</w:t>
      </w:r>
    </w:p>
    <w:p w14:paraId="24454187" w14:textId="77777777" w:rsidR="00710154" w:rsidRPr="00EB33CD" w:rsidRDefault="00710154" w:rsidP="00710154">
      <w:pPr>
        <w:pStyle w:val="Odstavecseseznamem"/>
        <w:numPr>
          <w:ilvl w:val="0"/>
          <w:numId w:val="43"/>
        </w:numPr>
        <w:jc w:val="left"/>
        <w:rPr>
          <w:rFonts w:cstheme="minorHAnsi"/>
        </w:rPr>
      </w:pPr>
      <w:r w:rsidRPr="00EB33CD">
        <w:rPr>
          <w:rFonts w:cstheme="minorHAnsi"/>
        </w:rPr>
        <w:t>Kontrola konfigurace nového firewallu</w:t>
      </w:r>
    </w:p>
    <w:p w14:paraId="0FEFA932" w14:textId="77777777" w:rsidR="00710154" w:rsidRPr="00EB33CD" w:rsidRDefault="00710154" w:rsidP="00710154">
      <w:pPr>
        <w:pStyle w:val="Odstavecseseznamem"/>
        <w:numPr>
          <w:ilvl w:val="0"/>
          <w:numId w:val="43"/>
        </w:numPr>
        <w:jc w:val="left"/>
        <w:rPr>
          <w:rFonts w:cstheme="minorHAnsi"/>
        </w:rPr>
      </w:pPr>
      <w:r w:rsidRPr="00EB33CD">
        <w:rPr>
          <w:rFonts w:cstheme="minorHAnsi"/>
        </w:rPr>
        <w:t>Kontrola vysoké dostupnosti / redundance</w:t>
      </w:r>
    </w:p>
    <w:p w14:paraId="1C01B17D" w14:textId="77777777" w:rsidR="00F933E7" w:rsidRPr="00EB33CD" w:rsidRDefault="00F933E7" w:rsidP="00F933E7">
      <w:pPr>
        <w:rPr>
          <w:rFonts w:cstheme="minorHAnsi"/>
          <w:highlight w:val="yellow"/>
        </w:rPr>
      </w:pPr>
    </w:p>
    <w:p w14:paraId="0802CDDF" w14:textId="77777777" w:rsidR="00F933E7" w:rsidRPr="00EB33CD" w:rsidRDefault="00F933E7" w:rsidP="00F933E7">
      <w:pPr>
        <w:spacing w:before="60" w:after="60"/>
        <w:rPr>
          <w:rFonts w:cstheme="minorHAnsi"/>
          <w:highlight w:val="yellow"/>
        </w:rPr>
      </w:pPr>
    </w:p>
    <w:p w14:paraId="6EA0A619" w14:textId="77777777" w:rsidR="00F933E7" w:rsidRPr="00EB33CD" w:rsidRDefault="00F933E7" w:rsidP="00C5620E">
      <w:pPr>
        <w:pStyle w:val="Lankrounpodnadpis"/>
        <w:rPr>
          <w:rFonts w:cstheme="minorHAnsi"/>
        </w:rPr>
      </w:pPr>
      <w:bookmarkStart w:id="48" w:name="_Toc200007504"/>
      <w:r w:rsidRPr="00EB33CD">
        <w:rPr>
          <w:rFonts w:cstheme="minorHAnsi"/>
        </w:rPr>
        <w:t xml:space="preserve">2x </w:t>
      </w:r>
      <w:proofErr w:type="spellStart"/>
      <w:r w:rsidRPr="00EB33CD">
        <w:rPr>
          <w:rFonts w:cstheme="minorHAnsi"/>
        </w:rPr>
        <w:t>Core</w:t>
      </w:r>
      <w:proofErr w:type="spellEnd"/>
      <w:r w:rsidRPr="00EB33CD">
        <w:rPr>
          <w:rFonts w:cstheme="minorHAnsi"/>
        </w:rPr>
        <w:t xml:space="preserve"> switch</w:t>
      </w:r>
      <w:bookmarkEnd w:id="48"/>
      <w:r w:rsidRPr="00EB33CD">
        <w:rPr>
          <w:rFonts w:cstheme="minorHAnsi"/>
        </w:rPr>
        <w:t xml:space="preserve"> </w:t>
      </w:r>
    </w:p>
    <w:p w14:paraId="29F0D421" w14:textId="77777777" w:rsidR="00710154" w:rsidRPr="00EB33CD" w:rsidRDefault="00710154" w:rsidP="00710154">
      <w:pPr>
        <w:ind w:left="576"/>
        <w:rPr>
          <w:rFonts w:cstheme="minorHAnsi"/>
        </w:rPr>
      </w:pPr>
      <w:bookmarkStart w:id="49" w:name="_Hlk179978860"/>
      <w:r w:rsidRPr="00EB33CD">
        <w:rPr>
          <w:rFonts w:cstheme="minorHAnsi"/>
        </w:rPr>
        <w:t>1. Analýza aktuální konfigurace stávajících páteřních přepínačů</w:t>
      </w:r>
    </w:p>
    <w:p w14:paraId="31371439" w14:textId="77777777" w:rsidR="00710154" w:rsidRPr="00EB33CD" w:rsidRDefault="00710154" w:rsidP="00710154">
      <w:pPr>
        <w:pStyle w:val="Odstavecseseznamem"/>
        <w:numPr>
          <w:ilvl w:val="0"/>
          <w:numId w:val="32"/>
        </w:numPr>
        <w:ind w:left="1276"/>
        <w:jc w:val="left"/>
        <w:rPr>
          <w:rFonts w:cstheme="minorHAnsi"/>
        </w:rPr>
      </w:pPr>
      <w:r w:rsidRPr="00EB33CD">
        <w:rPr>
          <w:rFonts w:cstheme="minorHAnsi"/>
        </w:rPr>
        <w:t xml:space="preserve">Analýza konfigurace </w:t>
      </w:r>
      <w:proofErr w:type="spellStart"/>
      <w:r w:rsidRPr="00EB33CD">
        <w:rPr>
          <w:rFonts w:cstheme="minorHAnsi"/>
        </w:rPr>
        <w:t>hostname</w:t>
      </w:r>
      <w:proofErr w:type="spellEnd"/>
    </w:p>
    <w:p w14:paraId="290F8C60" w14:textId="77777777" w:rsidR="00710154" w:rsidRPr="00EB33CD" w:rsidRDefault="00710154" w:rsidP="00710154">
      <w:pPr>
        <w:pStyle w:val="Odstavecseseznamem"/>
        <w:numPr>
          <w:ilvl w:val="0"/>
          <w:numId w:val="32"/>
        </w:numPr>
        <w:ind w:left="1276"/>
        <w:jc w:val="left"/>
        <w:rPr>
          <w:rFonts w:cstheme="minorHAnsi"/>
        </w:rPr>
      </w:pPr>
      <w:r w:rsidRPr="00EB33CD">
        <w:rPr>
          <w:rFonts w:cstheme="minorHAnsi"/>
        </w:rPr>
        <w:t>Analýza konfigurace administrátorských profilů</w:t>
      </w:r>
    </w:p>
    <w:p w14:paraId="54890528" w14:textId="77777777" w:rsidR="00710154" w:rsidRPr="00EB33CD" w:rsidRDefault="00710154" w:rsidP="00710154">
      <w:pPr>
        <w:pStyle w:val="Odstavecseseznamem"/>
        <w:numPr>
          <w:ilvl w:val="0"/>
          <w:numId w:val="32"/>
        </w:numPr>
        <w:ind w:left="1276"/>
        <w:jc w:val="left"/>
        <w:rPr>
          <w:rFonts w:cstheme="minorHAnsi"/>
        </w:rPr>
      </w:pPr>
      <w:r w:rsidRPr="00EB33CD">
        <w:rPr>
          <w:rFonts w:cstheme="minorHAnsi"/>
        </w:rPr>
        <w:t>Analýza adresace IP rozhraní</w:t>
      </w:r>
    </w:p>
    <w:p w14:paraId="2797B7E8" w14:textId="77777777" w:rsidR="00710154" w:rsidRPr="00EB33CD" w:rsidRDefault="00710154" w:rsidP="00710154">
      <w:pPr>
        <w:pStyle w:val="Odstavecseseznamem"/>
        <w:numPr>
          <w:ilvl w:val="0"/>
          <w:numId w:val="32"/>
        </w:numPr>
        <w:ind w:left="1276"/>
        <w:jc w:val="left"/>
        <w:rPr>
          <w:rFonts w:cstheme="minorHAnsi"/>
        </w:rPr>
      </w:pPr>
      <w:r w:rsidRPr="00EB33CD">
        <w:rPr>
          <w:rFonts w:cstheme="minorHAnsi"/>
        </w:rPr>
        <w:t>Analýza konfigurace VLAN</w:t>
      </w:r>
    </w:p>
    <w:p w14:paraId="02771A19" w14:textId="77777777" w:rsidR="00710154" w:rsidRPr="00EB33CD" w:rsidRDefault="00710154" w:rsidP="00710154">
      <w:pPr>
        <w:pStyle w:val="Odstavecseseznamem"/>
        <w:numPr>
          <w:ilvl w:val="0"/>
          <w:numId w:val="32"/>
        </w:numPr>
        <w:ind w:left="1276"/>
        <w:jc w:val="left"/>
        <w:rPr>
          <w:rFonts w:cstheme="minorHAnsi"/>
        </w:rPr>
      </w:pPr>
      <w:r w:rsidRPr="00EB33CD">
        <w:rPr>
          <w:rFonts w:cstheme="minorHAnsi"/>
        </w:rPr>
        <w:t>Analýza GVRP/VTP</w:t>
      </w:r>
    </w:p>
    <w:p w14:paraId="2E30EA41" w14:textId="77777777" w:rsidR="00710154" w:rsidRPr="00EB33CD" w:rsidRDefault="00710154" w:rsidP="00710154">
      <w:pPr>
        <w:pStyle w:val="Odstavecseseznamem"/>
        <w:numPr>
          <w:ilvl w:val="0"/>
          <w:numId w:val="32"/>
        </w:numPr>
        <w:ind w:left="1276"/>
        <w:jc w:val="left"/>
        <w:rPr>
          <w:rFonts w:cstheme="minorHAnsi"/>
        </w:rPr>
      </w:pPr>
      <w:r w:rsidRPr="00EB33CD">
        <w:rPr>
          <w:rFonts w:cstheme="minorHAnsi"/>
        </w:rPr>
        <w:t>Analýza konfigurace NTP</w:t>
      </w:r>
    </w:p>
    <w:p w14:paraId="259789CC" w14:textId="77777777" w:rsidR="00710154" w:rsidRPr="00EB33CD" w:rsidRDefault="00710154" w:rsidP="00710154">
      <w:pPr>
        <w:pStyle w:val="Odstavecseseznamem"/>
        <w:numPr>
          <w:ilvl w:val="0"/>
          <w:numId w:val="32"/>
        </w:numPr>
        <w:ind w:left="1276"/>
        <w:jc w:val="left"/>
        <w:rPr>
          <w:rFonts w:cstheme="minorHAnsi"/>
        </w:rPr>
      </w:pPr>
      <w:r w:rsidRPr="00EB33CD">
        <w:rPr>
          <w:rFonts w:cstheme="minorHAnsi"/>
        </w:rPr>
        <w:t>Analýza konfigurace ověřování uživatelů</w:t>
      </w:r>
    </w:p>
    <w:p w14:paraId="418E1AD8" w14:textId="77777777" w:rsidR="00710154" w:rsidRPr="00EB33CD" w:rsidRDefault="00710154" w:rsidP="00710154">
      <w:pPr>
        <w:pStyle w:val="Odstavecseseznamem"/>
        <w:numPr>
          <w:ilvl w:val="0"/>
          <w:numId w:val="32"/>
        </w:numPr>
        <w:ind w:left="1276"/>
        <w:jc w:val="left"/>
        <w:rPr>
          <w:rFonts w:cstheme="minorHAnsi"/>
        </w:rPr>
      </w:pPr>
      <w:r w:rsidRPr="00EB33CD">
        <w:rPr>
          <w:rFonts w:cstheme="minorHAnsi"/>
        </w:rPr>
        <w:t>Analýza konfigurace port-</w:t>
      </w:r>
      <w:proofErr w:type="spellStart"/>
      <w:r w:rsidRPr="00EB33CD">
        <w:rPr>
          <w:rFonts w:cstheme="minorHAnsi"/>
        </w:rPr>
        <w:t>channelů</w:t>
      </w:r>
      <w:proofErr w:type="spellEnd"/>
    </w:p>
    <w:p w14:paraId="03A8B21B" w14:textId="77777777" w:rsidR="00710154" w:rsidRPr="00EB33CD" w:rsidRDefault="00710154" w:rsidP="00710154">
      <w:pPr>
        <w:pStyle w:val="Odstavecseseznamem"/>
        <w:numPr>
          <w:ilvl w:val="0"/>
          <w:numId w:val="32"/>
        </w:numPr>
        <w:ind w:left="1276"/>
        <w:jc w:val="left"/>
        <w:rPr>
          <w:rFonts w:cstheme="minorHAnsi"/>
        </w:rPr>
      </w:pPr>
      <w:r w:rsidRPr="00EB33CD">
        <w:rPr>
          <w:rFonts w:cstheme="minorHAnsi"/>
        </w:rPr>
        <w:t>Analýza konfigurovaného módu portů jako přístupový pro jednu VLAN/více VLAN</w:t>
      </w:r>
    </w:p>
    <w:p w14:paraId="79C55CEB" w14:textId="77777777" w:rsidR="00710154" w:rsidRPr="00EB33CD" w:rsidRDefault="00710154" w:rsidP="00710154">
      <w:pPr>
        <w:pStyle w:val="Odstavecseseznamem"/>
        <w:numPr>
          <w:ilvl w:val="0"/>
          <w:numId w:val="32"/>
        </w:numPr>
        <w:ind w:left="1276"/>
        <w:jc w:val="left"/>
        <w:rPr>
          <w:rFonts w:cstheme="minorHAnsi"/>
        </w:rPr>
      </w:pPr>
      <w:r w:rsidRPr="00EB33CD">
        <w:rPr>
          <w:rFonts w:cstheme="minorHAnsi"/>
        </w:rPr>
        <w:t>Analýza popisů portů</w:t>
      </w:r>
    </w:p>
    <w:p w14:paraId="238A9C88" w14:textId="77777777" w:rsidR="00710154" w:rsidRPr="00EB33CD" w:rsidRDefault="00710154" w:rsidP="00710154">
      <w:pPr>
        <w:pStyle w:val="Odstavecseseznamem"/>
        <w:numPr>
          <w:ilvl w:val="0"/>
          <w:numId w:val="32"/>
        </w:numPr>
        <w:ind w:left="1276"/>
        <w:jc w:val="left"/>
        <w:rPr>
          <w:rFonts w:cstheme="minorHAnsi"/>
        </w:rPr>
      </w:pPr>
      <w:r w:rsidRPr="00EB33CD">
        <w:rPr>
          <w:rFonts w:cstheme="minorHAnsi"/>
        </w:rPr>
        <w:t>Analýza konfigurace logování</w:t>
      </w:r>
    </w:p>
    <w:p w14:paraId="17A3DC4F" w14:textId="77777777" w:rsidR="00710154" w:rsidRPr="00EB33CD" w:rsidRDefault="00710154" w:rsidP="00710154">
      <w:pPr>
        <w:pStyle w:val="Odstavecseseznamem"/>
        <w:numPr>
          <w:ilvl w:val="0"/>
          <w:numId w:val="32"/>
        </w:numPr>
        <w:ind w:left="1276"/>
        <w:jc w:val="left"/>
        <w:rPr>
          <w:rFonts w:cstheme="minorHAnsi"/>
        </w:rPr>
      </w:pPr>
      <w:r w:rsidRPr="00EB33CD">
        <w:rPr>
          <w:rFonts w:cstheme="minorHAnsi"/>
        </w:rPr>
        <w:t>Analýza konfigurace SNMP</w:t>
      </w:r>
    </w:p>
    <w:p w14:paraId="04478072" w14:textId="77777777" w:rsidR="00710154" w:rsidRPr="00EB33CD" w:rsidRDefault="00710154" w:rsidP="00710154">
      <w:pPr>
        <w:pStyle w:val="Odstavecseseznamem"/>
        <w:numPr>
          <w:ilvl w:val="0"/>
          <w:numId w:val="32"/>
        </w:numPr>
        <w:ind w:left="1276"/>
        <w:jc w:val="left"/>
        <w:rPr>
          <w:rFonts w:cstheme="minorHAnsi"/>
        </w:rPr>
      </w:pPr>
      <w:r w:rsidRPr="00EB33CD">
        <w:rPr>
          <w:rFonts w:cstheme="minorHAnsi"/>
        </w:rPr>
        <w:t>Analýza zálohování</w:t>
      </w:r>
    </w:p>
    <w:p w14:paraId="46173C4D" w14:textId="77777777" w:rsidR="00710154" w:rsidRPr="00EB33CD" w:rsidRDefault="00710154" w:rsidP="00710154">
      <w:pPr>
        <w:pStyle w:val="Odstavecseseznamem"/>
        <w:numPr>
          <w:ilvl w:val="0"/>
          <w:numId w:val="32"/>
        </w:numPr>
        <w:ind w:left="1276"/>
        <w:jc w:val="left"/>
        <w:rPr>
          <w:rFonts w:cstheme="minorHAnsi"/>
        </w:rPr>
      </w:pPr>
      <w:r w:rsidRPr="00EB33CD">
        <w:rPr>
          <w:rFonts w:cstheme="minorHAnsi"/>
        </w:rPr>
        <w:t>Analýza směrování</w:t>
      </w:r>
    </w:p>
    <w:p w14:paraId="04713A3B" w14:textId="77777777" w:rsidR="00710154" w:rsidRPr="00EB33CD" w:rsidRDefault="00710154" w:rsidP="00710154">
      <w:pPr>
        <w:pStyle w:val="Odstavecseseznamem"/>
        <w:numPr>
          <w:ilvl w:val="0"/>
          <w:numId w:val="32"/>
        </w:numPr>
        <w:ind w:left="1276"/>
        <w:jc w:val="left"/>
        <w:rPr>
          <w:rFonts w:cstheme="minorHAnsi"/>
        </w:rPr>
      </w:pPr>
      <w:r w:rsidRPr="00EB33CD">
        <w:rPr>
          <w:rFonts w:cstheme="minorHAnsi"/>
        </w:rPr>
        <w:t>Analýza STP</w:t>
      </w:r>
    </w:p>
    <w:p w14:paraId="06D39E43" w14:textId="77777777" w:rsidR="00710154" w:rsidRPr="00EB33CD" w:rsidRDefault="00710154" w:rsidP="00710154">
      <w:pPr>
        <w:pStyle w:val="Odstavecseseznamem"/>
        <w:numPr>
          <w:ilvl w:val="0"/>
          <w:numId w:val="32"/>
        </w:numPr>
        <w:ind w:left="1276"/>
        <w:jc w:val="left"/>
        <w:rPr>
          <w:rFonts w:cstheme="minorHAnsi"/>
        </w:rPr>
      </w:pPr>
      <w:r w:rsidRPr="00EB33CD">
        <w:rPr>
          <w:rFonts w:cstheme="minorHAnsi"/>
        </w:rPr>
        <w:t>Analýza vysoké dostupnosti</w:t>
      </w:r>
    </w:p>
    <w:bookmarkEnd w:id="49"/>
    <w:p w14:paraId="7F6B25FC" w14:textId="77777777" w:rsidR="00710154" w:rsidRPr="00EB33CD" w:rsidRDefault="00710154" w:rsidP="00710154">
      <w:pPr>
        <w:pStyle w:val="Odstavecseseznamem"/>
        <w:ind w:left="1440"/>
        <w:rPr>
          <w:rFonts w:cstheme="minorHAnsi"/>
        </w:rPr>
      </w:pPr>
    </w:p>
    <w:p w14:paraId="4C9D36D9" w14:textId="77777777" w:rsidR="00710154" w:rsidRPr="00EB33CD" w:rsidRDefault="00710154" w:rsidP="00710154">
      <w:pPr>
        <w:ind w:left="576"/>
        <w:rPr>
          <w:rFonts w:cstheme="minorHAnsi"/>
        </w:rPr>
      </w:pPr>
      <w:r w:rsidRPr="00EB33CD">
        <w:rPr>
          <w:rFonts w:cstheme="minorHAnsi"/>
        </w:rPr>
        <w:t>2. Konfigurace nového přepínače</w:t>
      </w:r>
    </w:p>
    <w:p w14:paraId="464DF7E0" w14:textId="77777777" w:rsidR="00710154" w:rsidRPr="00EB33CD" w:rsidRDefault="00710154" w:rsidP="00710154">
      <w:pPr>
        <w:pStyle w:val="Odstavecseseznamem"/>
        <w:numPr>
          <w:ilvl w:val="0"/>
          <w:numId w:val="5"/>
        </w:numPr>
        <w:rPr>
          <w:rFonts w:cstheme="minorHAnsi"/>
        </w:rPr>
      </w:pPr>
      <w:r w:rsidRPr="00EB33CD">
        <w:rPr>
          <w:rFonts w:cstheme="minorHAnsi"/>
        </w:rPr>
        <w:t>Upgrade firmware na poslední výrobcem doporučenou verzi</w:t>
      </w:r>
    </w:p>
    <w:p w14:paraId="382B2C6F" w14:textId="77777777" w:rsidR="00710154" w:rsidRPr="00EB33CD" w:rsidRDefault="00710154" w:rsidP="00710154">
      <w:pPr>
        <w:pStyle w:val="Odstavecseseznamem"/>
        <w:numPr>
          <w:ilvl w:val="0"/>
          <w:numId w:val="5"/>
        </w:numPr>
        <w:rPr>
          <w:rFonts w:cstheme="minorHAnsi"/>
        </w:rPr>
      </w:pPr>
      <w:r w:rsidRPr="00EB33CD">
        <w:rPr>
          <w:rFonts w:cstheme="minorHAnsi"/>
        </w:rPr>
        <w:t xml:space="preserve">Konfigurace systémového nastavení – NTP, časová zóna, název zařízení, doména, lokální logování konfiguračních činností, konfigurace SNMP, logování na centrální logovací server, odesílání </w:t>
      </w:r>
      <w:proofErr w:type="spellStart"/>
      <w:r w:rsidRPr="00EB33CD">
        <w:rPr>
          <w:rFonts w:cstheme="minorHAnsi"/>
        </w:rPr>
        <w:t>Netflow</w:t>
      </w:r>
      <w:proofErr w:type="spellEnd"/>
      <w:r w:rsidRPr="00EB33CD">
        <w:rPr>
          <w:rFonts w:cstheme="minorHAnsi"/>
        </w:rPr>
        <w:t xml:space="preserve"> dat na centrální kolektor</w:t>
      </w:r>
    </w:p>
    <w:p w14:paraId="6B5472EA" w14:textId="77777777" w:rsidR="00710154" w:rsidRPr="00EB33CD" w:rsidRDefault="00710154" w:rsidP="00710154">
      <w:pPr>
        <w:pStyle w:val="Odstavecseseznamem"/>
        <w:numPr>
          <w:ilvl w:val="0"/>
          <w:numId w:val="5"/>
        </w:numPr>
        <w:rPr>
          <w:rFonts w:cstheme="minorHAnsi"/>
        </w:rPr>
      </w:pPr>
      <w:r w:rsidRPr="00EB33CD">
        <w:rPr>
          <w:rFonts w:cstheme="minorHAnsi"/>
        </w:rPr>
        <w:t xml:space="preserve">Konfigurace administrátorských účtů </w:t>
      </w:r>
    </w:p>
    <w:p w14:paraId="21C97DFC" w14:textId="77777777" w:rsidR="00710154" w:rsidRPr="00EB33CD" w:rsidRDefault="00710154" w:rsidP="00710154">
      <w:pPr>
        <w:pStyle w:val="Odstavecseseznamem"/>
        <w:numPr>
          <w:ilvl w:val="0"/>
          <w:numId w:val="5"/>
        </w:numPr>
        <w:rPr>
          <w:rFonts w:cstheme="minorHAnsi"/>
        </w:rPr>
      </w:pPr>
      <w:r w:rsidRPr="00EB33CD">
        <w:rPr>
          <w:rFonts w:cstheme="minorHAnsi"/>
        </w:rPr>
        <w:t>Konfigurace rozhraní pro management přístup</w:t>
      </w:r>
    </w:p>
    <w:p w14:paraId="49F2F381" w14:textId="77777777" w:rsidR="00710154" w:rsidRPr="00EB33CD" w:rsidRDefault="00710154" w:rsidP="00710154">
      <w:pPr>
        <w:pStyle w:val="Odstavecseseznamem"/>
        <w:numPr>
          <w:ilvl w:val="0"/>
          <w:numId w:val="5"/>
        </w:numPr>
        <w:rPr>
          <w:rFonts w:cstheme="minorHAnsi"/>
        </w:rPr>
      </w:pPr>
      <w:r w:rsidRPr="00EB33CD">
        <w:rPr>
          <w:rFonts w:cstheme="minorHAnsi"/>
        </w:rPr>
        <w:t>Konfigurace management protokolů (jen šifrované varianty HTTPS / SSH, délka klíčů min. 2048 bitů)</w:t>
      </w:r>
    </w:p>
    <w:p w14:paraId="0874763B" w14:textId="77777777" w:rsidR="00710154" w:rsidRPr="00EB33CD" w:rsidRDefault="00710154" w:rsidP="00710154">
      <w:pPr>
        <w:pStyle w:val="Odstavecseseznamem"/>
        <w:numPr>
          <w:ilvl w:val="0"/>
          <w:numId w:val="5"/>
        </w:numPr>
        <w:rPr>
          <w:rFonts w:cstheme="minorHAnsi"/>
        </w:rPr>
      </w:pPr>
      <w:r w:rsidRPr="00EB33CD">
        <w:rPr>
          <w:rFonts w:cstheme="minorHAnsi"/>
        </w:rPr>
        <w:t xml:space="preserve">Konfigurace vysoké dostupnosti (HA / </w:t>
      </w:r>
      <w:proofErr w:type="spellStart"/>
      <w:r w:rsidRPr="00EB33CD">
        <w:rPr>
          <w:rFonts w:cstheme="minorHAnsi"/>
        </w:rPr>
        <w:t>Stack</w:t>
      </w:r>
      <w:proofErr w:type="spellEnd"/>
      <w:r w:rsidRPr="00EB33CD">
        <w:rPr>
          <w:rFonts w:cstheme="minorHAnsi"/>
        </w:rPr>
        <w:t xml:space="preserve">) </w:t>
      </w:r>
    </w:p>
    <w:p w14:paraId="76E86B27" w14:textId="77777777" w:rsidR="00710154" w:rsidRPr="00EB33CD" w:rsidRDefault="00710154" w:rsidP="00710154">
      <w:pPr>
        <w:pStyle w:val="Odstavecseseznamem"/>
        <w:numPr>
          <w:ilvl w:val="0"/>
          <w:numId w:val="5"/>
        </w:numPr>
        <w:rPr>
          <w:rFonts w:cstheme="minorHAnsi"/>
        </w:rPr>
      </w:pPr>
      <w:r w:rsidRPr="00EB33CD">
        <w:rPr>
          <w:rFonts w:cstheme="minorHAnsi"/>
        </w:rPr>
        <w:t>Páteřní konektivity budou řešeny redundantně</w:t>
      </w:r>
    </w:p>
    <w:p w14:paraId="4D63C070" w14:textId="77777777" w:rsidR="00710154" w:rsidRPr="00EB33CD" w:rsidRDefault="00710154" w:rsidP="00710154">
      <w:pPr>
        <w:pStyle w:val="Odstavecseseznamem"/>
        <w:numPr>
          <w:ilvl w:val="0"/>
          <w:numId w:val="5"/>
        </w:numPr>
        <w:rPr>
          <w:rFonts w:cstheme="minorHAnsi"/>
        </w:rPr>
      </w:pPr>
      <w:r w:rsidRPr="00EB33CD">
        <w:rPr>
          <w:rFonts w:cstheme="minorHAnsi"/>
        </w:rPr>
        <w:t>Konfigurace VLAN</w:t>
      </w:r>
    </w:p>
    <w:p w14:paraId="06DA598A" w14:textId="77777777" w:rsidR="00710154" w:rsidRPr="00EB33CD" w:rsidRDefault="00710154" w:rsidP="00710154">
      <w:pPr>
        <w:pStyle w:val="Odstavecseseznamem"/>
        <w:numPr>
          <w:ilvl w:val="0"/>
          <w:numId w:val="5"/>
        </w:numPr>
        <w:rPr>
          <w:rFonts w:cstheme="minorHAnsi"/>
        </w:rPr>
      </w:pPr>
      <w:r w:rsidRPr="00EB33CD">
        <w:rPr>
          <w:rFonts w:cstheme="minorHAnsi"/>
        </w:rPr>
        <w:t>Konfigurace SVI</w:t>
      </w:r>
    </w:p>
    <w:p w14:paraId="01A9B63D" w14:textId="77777777" w:rsidR="00710154" w:rsidRPr="00EB33CD" w:rsidRDefault="00710154" w:rsidP="00710154">
      <w:pPr>
        <w:pStyle w:val="Odstavecseseznamem"/>
        <w:numPr>
          <w:ilvl w:val="0"/>
          <w:numId w:val="5"/>
        </w:numPr>
        <w:rPr>
          <w:rFonts w:cstheme="minorHAnsi"/>
        </w:rPr>
      </w:pPr>
      <w:r w:rsidRPr="00EB33CD">
        <w:rPr>
          <w:rFonts w:cstheme="minorHAnsi"/>
        </w:rPr>
        <w:t xml:space="preserve">Konfigurace STP </w:t>
      </w:r>
    </w:p>
    <w:p w14:paraId="66C0F0FD" w14:textId="77777777" w:rsidR="00710154" w:rsidRPr="00EB33CD" w:rsidRDefault="00710154" w:rsidP="00710154">
      <w:pPr>
        <w:pStyle w:val="Odstavecseseznamem"/>
        <w:numPr>
          <w:ilvl w:val="0"/>
          <w:numId w:val="5"/>
        </w:numPr>
        <w:rPr>
          <w:rFonts w:cstheme="minorHAnsi"/>
        </w:rPr>
      </w:pPr>
      <w:r w:rsidRPr="00EB33CD">
        <w:rPr>
          <w:rFonts w:cstheme="minorHAnsi"/>
        </w:rPr>
        <w:t>Konfigurace fyzických rozhraní (včetně port-</w:t>
      </w:r>
      <w:proofErr w:type="spellStart"/>
      <w:r w:rsidRPr="00EB33CD">
        <w:rPr>
          <w:rFonts w:cstheme="minorHAnsi"/>
        </w:rPr>
        <w:t>channelů</w:t>
      </w:r>
      <w:proofErr w:type="spellEnd"/>
      <w:r w:rsidRPr="00EB33CD">
        <w:rPr>
          <w:rFonts w:cstheme="minorHAnsi"/>
        </w:rPr>
        <w:t>)</w:t>
      </w:r>
    </w:p>
    <w:p w14:paraId="12EA07E9" w14:textId="77777777" w:rsidR="00710154" w:rsidRPr="00EB33CD" w:rsidRDefault="00710154" w:rsidP="00710154">
      <w:pPr>
        <w:pStyle w:val="Odstavecseseznamem"/>
        <w:numPr>
          <w:ilvl w:val="0"/>
          <w:numId w:val="5"/>
        </w:numPr>
        <w:rPr>
          <w:rFonts w:cstheme="minorHAnsi"/>
        </w:rPr>
      </w:pPr>
      <w:r w:rsidRPr="00EB33CD">
        <w:rPr>
          <w:rFonts w:cstheme="minorHAnsi"/>
        </w:rPr>
        <w:t>Konfigurace směrování</w:t>
      </w:r>
    </w:p>
    <w:p w14:paraId="373E2719" w14:textId="77777777" w:rsidR="00710154" w:rsidRPr="00EB33CD" w:rsidRDefault="00710154" w:rsidP="00710154">
      <w:pPr>
        <w:pStyle w:val="Odstavecseseznamem"/>
        <w:numPr>
          <w:ilvl w:val="0"/>
          <w:numId w:val="5"/>
        </w:numPr>
        <w:rPr>
          <w:rFonts w:cstheme="minorHAnsi"/>
        </w:rPr>
      </w:pPr>
      <w:r w:rsidRPr="00EB33CD">
        <w:rPr>
          <w:rFonts w:cstheme="minorHAnsi"/>
        </w:rPr>
        <w:t>Konfigurace zálohování konfigurací (po uložení konfigurace / na periodické bázi)</w:t>
      </w:r>
    </w:p>
    <w:p w14:paraId="666EBF6C" w14:textId="77777777" w:rsidR="00710154" w:rsidRPr="00EB33CD" w:rsidRDefault="00710154" w:rsidP="00710154">
      <w:pPr>
        <w:ind w:left="576"/>
        <w:rPr>
          <w:rFonts w:cstheme="minorHAnsi"/>
        </w:rPr>
      </w:pPr>
      <w:r w:rsidRPr="00EB33CD">
        <w:rPr>
          <w:rFonts w:cstheme="minorHAnsi"/>
        </w:rPr>
        <w:lastRenderedPageBreak/>
        <w:t>3. Fyzická instalace do datového rozvaděče</w:t>
      </w:r>
    </w:p>
    <w:p w14:paraId="41B28E2A" w14:textId="77777777" w:rsidR="00710154" w:rsidRPr="00EB33CD" w:rsidRDefault="00710154" w:rsidP="00710154">
      <w:pPr>
        <w:pStyle w:val="Odstavecseseznamem"/>
        <w:numPr>
          <w:ilvl w:val="0"/>
          <w:numId w:val="33"/>
        </w:numPr>
        <w:jc w:val="left"/>
        <w:rPr>
          <w:rFonts w:cstheme="minorHAnsi"/>
        </w:rPr>
      </w:pPr>
      <w:r w:rsidRPr="00EB33CD">
        <w:rPr>
          <w:rFonts w:cstheme="minorHAnsi"/>
        </w:rPr>
        <w:t>Nainstalování přepínače do rozvaděče</w:t>
      </w:r>
    </w:p>
    <w:p w14:paraId="7A04CBBA" w14:textId="77777777" w:rsidR="00710154" w:rsidRPr="00EB33CD" w:rsidRDefault="00710154" w:rsidP="00710154">
      <w:pPr>
        <w:pStyle w:val="Odstavecseseznamem"/>
        <w:numPr>
          <w:ilvl w:val="0"/>
          <w:numId w:val="33"/>
        </w:numPr>
        <w:jc w:val="left"/>
        <w:rPr>
          <w:rFonts w:cstheme="minorHAnsi"/>
        </w:rPr>
      </w:pPr>
      <w:r w:rsidRPr="00EB33CD">
        <w:rPr>
          <w:rFonts w:cstheme="minorHAnsi"/>
        </w:rPr>
        <w:t>Zapojení primárního zdroje do zálohovaného elektrického obvodu</w:t>
      </w:r>
    </w:p>
    <w:p w14:paraId="2508A30C" w14:textId="77777777" w:rsidR="00710154" w:rsidRPr="00EB33CD" w:rsidRDefault="00710154" w:rsidP="00710154">
      <w:pPr>
        <w:pStyle w:val="Odstavecseseznamem"/>
        <w:numPr>
          <w:ilvl w:val="0"/>
          <w:numId w:val="33"/>
        </w:numPr>
        <w:jc w:val="left"/>
        <w:rPr>
          <w:rFonts w:cstheme="minorHAnsi"/>
        </w:rPr>
      </w:pPr>
      <w:r w:rsidRPr="00EB33CD">
        <w:rPr>
          <w:rFonts w:cstheme="minorHAnsi"/>
        </w:rPr>
        <w:t>Zapojení sekundárního zdroje do elektrického obvodu</w:t>
      </w:r>
    </w:p>
    <w:p w14:paraId="5763BC3B" w14:textId="77777777" w:rsidR="00710154" w:rsidRPr="00EB33CD" w:rsidRDefault="00710154" w:rsidP="00710154">
      <w:pPr>
        <w:ind w:left="576"/>
        <w:rPr>
          <w:rFonts w:cstheme="minorHAnsi"/>
        </w:rPr>
      </w:pPr>
      <w:r w:rsidRPr="00EB33CD">
        <w:rPr>
          <w:rFonts w:cstheme="minorHAnsi"/>
        </w:rPr>
        <w:t>4. Fyzické propojení se zbytkem LAN infrastruktury</w:t>
      </w:r>
    </w:p>
    <w:p w14:paraId="2838F81B" w14:textId="77777777" w:rsidR="00710154" w:rsidRPr="00EB33CD" w:rsidRDefault="00710154" w:rsidP="00710154">
      <w:pPr>
        <w:pStyle w:val="Odstavecseseznamem"/>
        <w:numPr>
          <w:ilvl w:val="0"/>
          <w:numId w:val="34"/>
        </w:numPr>
        <w:jc w:val="left"/>
        <w:rPr>
          <w:rFonts w:cstheme="minorHAnsi"/>
        </w:rPr>
      </w:pPr>
      <w:r w:rsidRPr="00EB33CD">
        <w:rPr>
          <w:rFonts w:cstheme="minorHAnsi"/>
        </w:rPr>
        <w:t>Fyzické propojení přepínače s firewallem</w:t>
      </w:r>
    </w:p>
    <w:p w14:paraId="2C92E107" w14:textId="77777777" w:rsidR="00710154" w:rsidRPr="00EB33CD" w:rsidRDefault="00710154" w:rsidP="00710154">
      <w:pPr>
        <w:pStyle w:val="Odstavecseseznamem"/>
        <w:numPr>
          <w:ilvl w:val="0"/>
          <w:numId w:val="34"/>
        </w:numPr>
        <w:jc w:val="left"/>
        <w:rPr>
          <w:rFonts w:cstheme="minorHAnsi"/>
        </w:rPr>
      </w:pPr>
      <w:r w:rsidRPr="00EB33CD">
        <w:rPr>
          <w:rFonts w:cstheme="minorHAnsi"/>
        </w:rPr>
        <w:t>Fyzické propojení přepínače s přístupovými přepínači</w:t>
      </w:r>
    </w:p>
    <w:p w14:paraId="19CF8C62" w14:textId="77777777" w:rsidR="00710154" w:rsidRPr="00EB33CD" w:rsidRDefault="00710154" w:rsidP="00710154">
      <w:pPr>
        <w:pStyle w:val="Odstavecseseznamem"/>
        <w:numPr>
          <w:ilvl w:val="0"/>
          <w:numId w:val="34"/>
        </w:numPr>
        <w:jc w:val="left"/>
        <w:rPr>
          <w:rFonts w:cstheme="minorHAnsi"/>
        </w:rPr>
      </w:pPr>
      <w:r w:rsidRPr="00EB33CD">
        <w:rPr>
          <w:rFonts w:cstheme="minorHAnsi"/>
        </w:rPr>
        <w:t>Fyzické propojení s kontrolérem bezdrátové infrastruktury</w:t>
      </w:r>
    </w:p>
    <w:p w14:paraId="4A493FFA" w14:textId="77777777" w:rsidR="00710154" w:rsidRPr="00EB33CD" w:rsidRDefault="00710154" w:rsidP="00710154">
      <w:pPr>
        <w:pStyle w:val="Odstavecseseznamem"/>
        <w:numPr>
          <w:ilvl w:val="0"/>
          <w:numId w:val="34"/>
        </w:numPr>
        <w:jc w:val="left"/>
        <w:rPr>
          <w:rFonts w:cstheme="minorHAnsi"/>
        </w:rPr>
      </w:pPr>
      <w:r w:rsidRPr="00EB33CD">
        <w:rPr>
          <w:rFonts w:cstheme="minorHAnsi"/>
        </w:rPr>
        <w:t>Fyzické propojení se síťovým úložištěm</w:t>
      </w:r>
    </w:p>
    <w:p w14:paraId="77283262" w14:textId="77777777" w:rsidR="00710154" w:rsidRPr="00EB33CD" w:rsidRDefault="00710154" w:rsidP="00710154">
      <w:pPr>
        <w:pStyle w:val="Odstavecseseznamem"/>
        <w:numPr>
          <w:ilvl w:val="0"/>
          <w:numId w:val="34"/>
        </w:numPr>
        <w:jc w:val="left"/>
        <w:rPr>
          <w:rFonts w:cstheme="minorHAnsi"/>
        </w:rPr>
      </w:pPr>
      <w:r w:rsidRPr="00EB33CD">
        <w:rPr>
          <w:rFonts w:cstheme="minorHAnsi"/>
        </w:rPr>
        <w:t xml:space="preserve">Fyzické propojení se zdrojem nepřerušovaného napájení </w:t>
      </w:r>
    </w:p>
    <w:p w14:paraId="5C21CE43" w14:textId="77777777" w:rsidR="00710154" w:rsidRPr="00EB33CD" w:rsidRDefault="00710154" w:rsidP="00710154">
      <w:pPr>
        <w:pStyle w:val="Odstavecseseznamem"/>
        <w:numPr>
          <w:ilvl w:val="0"/>
          <w:numId w:val="34"/>
        </w:numPr>
        <w:jc w:val="left"/>
        <w:rPr>
          <w:rFonts w:cstheme="minorHAnsi"/>
        </w:rPr>
      </w:pPr>
      <w:r w:rsidRPr="00EB33CD">
        <w:rPr>
          <w:rFonts w:cstheme="minorHAnsi"/>
        </w:rPr>
        <w:t>Fyzické propojení se servery</w:t>
      </w:r>
    </w:p>
    <w:p w14:paraId="17F2D980" w14:textId="77777777" w:rsidR="00710154" w:rsidRPr="00EB33CD" w:rsidRDefault="00710154" w:rsidP="00710154">
      <w:pPr>
        <w:pStyle w:val="Odstavecseseznamem"/>
        <w:numPr>
          <w:ilvl w:val="0"/>
          <w:numId w:val="34"/>
        </w:numPr>
        <w:jc w:val="left"/>
        <w:rPr>
          <w:rFonts w:cstheme="minorHAnsi"/>
        </w:rPr>
      </w:pPr>
      <w:r w:rsidRPr="00EB33CD">
        <w:rPr>
          <w:rFonts w:cstheme="minorHAnsi"/>
        </w:rPr>
        <w:t>Kontrola ustanovení spojení</w:t>
      </w:r>
    </w:p>
    <w:p w14:paraId="5A8ED253" w14:textId="77777777" w:rsidR="00710154" w:rsidRPr="00EB33CD" w:rsidRDefault="00710154" w:rsidP="00710154">
      <w:pPr>
        <w:ind w:left="576"/>
        <w:rPr>
          <w:rFonts w:cstheme="minorHAnsi"/>
        </w:rPr>
      </w:pPr>
      <w:r w:rsidRPr="00EB33CD">
        <w:rPr>
          <w:rFonts w:cstheme="minorHAnsi"/>
        </w:rPr>
        <w:t>5. Otestování správnosti konfigurace / akceptační testy</w:t>
      </w:r>
    </w:p>
    <w:p w14:paraId="3427974A" w14:textId="77777777" w:rsidR="00710154" w:rsidRPr="00EB33CD" w:rsidRDefault="00710154" w:rsidP="00710154">
      <w:pPr>
        <w:pStyle w:val="Odstavecseseznamem"/>
        <w:numPr>
          <w:ilvl w:val="0"/>
          <w:numId w:val="35"/>
        </w:numPr>
        <w:jc w:val="left"/>
        <w:rPr>
          <w:rFonts w:cstheme="minorHAnsi"/>
        </w:rPr>
      </w:pPr>
      <w:r w:rsidRPr="00EB33CD">
        <w:rPr>
          <w:rFonts w:cstheme="minorHAnsi"/>
        </w:rPr>
        <w:t>Otestování redundance zdrojů</w:t>
      </w:r>
    </w:p>
    <w:p w14:paraId="6DE3C341" w14:textId="77777777" w:rsidR="00710154" w:rsidRPr="00EB33CD" w:rsidRDefault="00710154" w:rsidP="00710154">
      <w:pPr>
        <w:pStyle w:val="Odstavecseseznamem"/>
        <w:numPr>
          <w:ilvl w:val="0"/>
          <w:numId w:val="35"/>
        </w:numPr>
        <w:jc w:val="left"/>
        <w:rPr>
          <w:rFonts w:cstheme="minorHAnsi"/>
        </w:rPr>
      </w:pPr>
      <w:r w:rsidRPr="00EB33CD">
        <w:rPr>
          <w:rFonts w:cstheme="minorHAnsi"/>
        </w:rPr>
        <w:t>Otestování redundance linek</w:t>
      </w:r>
    </w:p>
    <w:p w14:paraId="55C6787E" w14:textId="77777777" w:rsidR="00710154" w:rsidRPr="00EB33CD" w:rsidRDefault="00710154" w:rsidP="00710154">
      <w:pPr>
        <w:pStyle w:val="Odstavecseseznamem"/>
        <w:numPr>
          <w:ilvl w:val="0"/>
          <w:numId w:val="35"/>
        </w:numPr>
        <w:jc w:val="left"/>
        <w:rPr>
          <w:rFonts w:cstheme="minorHAnsi"/>
        </w:rPr>
      </w:pPr>
      <w:r w:rsidRPr="00EB33CD">
        <w:rPr>
          <w:rFonts w:cstheme="minorHAnsi"/>
        </w:rPr>
        <w:t>Otestování redundance přepínačů</w:t>
      </w:r>
    </w:p>
    <w:p w14:paraId="3A09588F" w14:textId="77777777" w:rsidR="00710154" w:rsidRPr="00EB33CD" w:rsidRDefault="00710154" w:rsidP="00710154">
      <w:pPr>
        <w:pStyle w:val="Odstavecseseznamem"/>
        <w:numPr>
          <w:ilvl w:val="0"/>
          <w:numId w:val="35"/>
        </w:numPr>
        <w:jc w:val="left"/>
        <w:rPr>
          <w:rFonts w:cstheme="minorHAnsi"/>
        </w:rPr>
      </w:pPr>
      <w:r w:rsidRPr="00EB33CD">
        <w:rPr>
          <w:rFonts w:cstheme="minorHAnsi"/>
        </w:rPr>
        <w:t>Otestování správnosti konfigurace směrování</w:t>
      </w:r>
    </w:p>
    <w:p w14:paraId="1397372D" w14:textId="77777777" w:rsidR="00710154" w:rsidRPr="00EB33CD" w:rsidRDefault="00710154" w:rsidP="00710154">
      <w:pPr>
        <w:pStyle w:val="Odstavecseseznamem"/>
        <w:numPr>
          <w:ilvl w:val="0"/>
          <w:numId w:val="35"/>
        </w:numPr>
        <w:rPr>
          <w:rFonts w:cstheme="minorHAnsi"/>
        </w:rPr>
      </w:pPr>
      <w:r w:rsidRPr="00EB33CD">
        <w:rPr>
          <w:rFonts w:cstheme="minorHAnsi"/>
        </w:rPr>
        <w:t xml:space="preserve">Otestování konfigurace systémového nastavení – (NTP, časová zóna, název zařízení, doména, lokální logování konfiguračních činností, konfigurace SNMP, logování na centrální logovací server, odesílání </w:t>
      </w:r>
      <w:proofErr w:type="spellStart"/>
      <w:r w:rsidRPr="00EB33CD">
        <w:rPr>
          <w:rFonts w:cstheme="minorHAnsi"/>
        </w:rPr>
        <w:t>Netflow</w:t>
      </w:r>
      <w:proofErr w:type="spellEnd"/>
      <w:r w:rsidRPr="00EB33CD">
        <w:rPr>
          <w:rFonts w:cstheme="minorHAnsi"/>
        </w:rPr>
        <w:t xml:space="preserve"> dat na centrální kolektor)</w:t>
      </w:r>
    </w:p>
    <w:p w14:paraId="56000C07" w14:textId="6670E5FE" w:rsidR="00F933E7" w:rsidRPr="00EB33CD" w:rsidRDefault="00F933E7" w:rsidP="00710154">
      <w:pPr>
        <w:pStyle w:val="Odstavecseseznamem"/>
        <w:numPr>
          <w:ilvl w:val="0"/>
          <w:numId w:val="35"/>
        </w:numPr>
        <w:jc w:val="left"/>
        <w:rPr>
          <w:rFonts w:cstheme="minorHAnsi"/>
        </w:rPr>
      </w:pPr>
    </w:p>
    <w:p w14:paraId="5ADA4B4C" w14:textId="77777777" w:rsidR="00F933E7" w:rsidRPr="00EB33CD" w:rsidRDefault="00F933E7" w:rsidP="00F933E7">
      <w:pPr>
        <w:spacing w:before="60" w:after="60"/>
        <w:rPr>
          <w:rFonts w:cstheme="minorHAnsi"/>
          <w:highlight w:val="yellow"/>
        </w:rPr>
      </w:pPr>
    </w:p>
    <w:p w14:paraId="03878BE3" w14:textId="77777777" w:rsidR="00F933E7" w:rsidRPr="00EB33CD" w:rsidRDefault="00F933E7" w:rsidP="00F933E7">
      <w:pPr>
        <w:spacing w:before="60" w:after="60"/>
        <w:rPr>
          <w:rFonts w:cstheme="minorHAnsi"/>
          <w:highlight w:val="yellow"/>
        </w:rPr>
      </w:pPr>
    </w:p>
    <w:p w14:paraId="020E3ED0" w14:textId="77777777" w:rsidR="00F933E7" w:rsidRPr="00EB33CD" w:rsidRDefault="00F933E7" w:rsidP="00710154">
      <w:pPr>
        <w:pStyle w:val="Lankrounpodnadpis"/>
        <w:rPr>
          <w:rFonts w:cstheme="minorHAnsi"/>
        </w:rPr>
      </w:pPr>
      <w:bookmarkStart w:id="50" w:name="_Toc190959824"/>
      <w:bookmarkStart w:id="51" w:name="_Toc200007505"/>
      <w:r w:rsidRPr="00EB33CD">
        <w:rPr>
          <w:rFonts w:cstheme="minorHAnsi"/>
        </w:rPr>
        <w:t>Implementace 802.1X – NAC server</w:t>
      </w:r>
      <w:bookmarkEnd w:id="50"/>
      <w:bookmarkEnd w:id="51"/>
    </w:p>
    <w:p w14:paraId="778C5FA4" w14:textId="77777777" w:rsidR="00F933E7" w:rsidRPr="00EB33CD" w:rsidRDefault="00F933E7" w:rsidP="00F933E7">
      <w:pPr>
        <w:ind w:left="1440"/>
        <w:contextualSpacing/>
        <w:rPr>
          <w:rFonts w:eastAsia="Aptos" w:cstheme="minorHAnsi"/>
          <w:kern w:val="2"/>
          <w14:ligatures w14:val="standardContextual"/>
        </w:rPr>
      </w:pPr>
    </w:p>
    <w:p w14:paraId="5F3E0B9E" w14:textId="4435221E" w:rsidR="00F933E7" w:rsidRPr="00EB33CD" w:rsidRDefault="00F933E7" w:rsidP="00710154">
      <w:pPr>
        <w:pStyle w:val="Lankrounpodnadpis"/>
        <w:rPr>
          <w:rFonts w:eastAsia="Aptos" w:cstheme="minorHAnsi"/>
          <w:kern w:val="2"/>
          <w14:ligatures w14:val="standardContextual"/>
        </w:rPr>
      </w:pPr>
      <w:r w:rsidRPr="00EB33CD">
        <w:rPr>
          <w:rFonts w:eastAsia="Aptos" w:cstheme="minorHAnsi"/>
        </w:rPr>
        <w:t xml:space="preserve"> </w:t>
      </w:r>
      <w:bookmarkStart w:id="52" w:name="_Toc200007506"/>
      <w:r w:rsidRPr="00EB33CD">
        <w:rPr>
          <w:rFonts w:eastAsia="Aptos" w:cstheme="minorHAnsi"/>
        </w:rPr>
        <w:t xml:space="preserve">Konfigurace virtuální </w:t>
      </w:r>
      <w:proofErr w:type="spellStart"/>
      <w:r w:rsidRPr="00EB33CD">
        <w:rPr>
          <w:rFonts w:eastAsia="Aptos" w:cstheme="minorHAnsi"/>
        </w:rPr>
        <w:t>appliance</w:t>
      </w:r>
      <w:bookmarkEnd w:id="52"/>
      <w:proofErr w:type="spellEnd"/>
    </w:p>
    <w:p w14:paraId="6A5092AC" w14:textId="77777777" w:rsidR="00F933E7" w:rsidRPr="00EB33CD" w:rsidRDefault="00F933E7" w:rsidP="00F933E7">
      <w:pPr>
        <w:spacing w:after="0" w:line="278" w:lineRule="auto"/>
        <w:rPr>
          <w:rFonts w:eastAsia="Aptos" w:cstheme="minorHAnsi"/>
          <w:b/>
          <w:bCs/>
          <w:kern w:val="2"/>
          <w14:ligatures w14:val="standardContextual"/>
        </w:rPr>
      </w:pPr>
      <w:r w:rsidRPr="00EB33CD">
        <w:rPr>
          <w:rFonts w:eastAsia="Aptos" w:cstheme="minorHAnsi"/>
          <w:b/>
          <w:bCs/>
          <w:kern w:val="2"/>
          <w14:ligatures w14:val="standardContextual"/>
        </w:rPr>
        <w:t>Nasazení VA</w:t>
      </w:r>
    </w:p>
    <w:p w14:paraId="3017CE5D" w14:textId="77777777" w:rsidR="00F933E7" w:rsidRPr="00EB33CD" w:rsidRDefault="00F933E7" w:rsidP="00710154">
      <w:pPr>
        <w:pStyle w:val="Odstavecseseznamem"/>
        <w:numPr>
          <w:ilvl w:val="0"/>
          <w:numId w:val="35"/>
        </w:numPr>
        <w:jc w:val="left"/>
        <w:rPr>
          <w:rFonts w:cstheme="minorHAnsi"/>
        </w:rPr>
      </w:pPr>
      <w:r w:rsidRPr="00EB33CD">
        <w:rPr>
          <w:rFonts w:cstheme="minorHAnsi"/>
        </w:rPr>
        <w:t xml:space="preserve">Stažení a nasazení virtuální </w:t>
      </w:r>
      <w:proofErr w:type="spellStart"/>
      <w:r w:rsidRPr="00EB33CD">
        <w:rPr>
          <w:rFonts w:cstheme="minorHAnsi"/>
        </w:rPr>
        <w:t>appliance</w:t>
      </w:r>
      <w:proofErr w:type="spellEnd"/>
      <w:r w:rsidRPr="00EB33CD">
        <w:rPr>
          <w:rFonts w:cstheme="minorHAnsi"/>
        </w:rPr>
        <w:t xml:space="preserve"> (VA) na podporovanou virtualizační platformu (např. </w:t>
      </w:r>
      <w:proofErr w:type="spellStart"/>
      <w:r w:rsidRPr="00EB33CD">
        <w:rPr>
          <w:rFonts w:cstheme="minorHAnsi"/>
        </w:rPr>
        <w:t>VMware</w:t>
      </w:r>
      <w:proofErr w:type="spellEnd"/>
      <w:r w:rsidRPr="00EB33CD">
        <w:rPr>
          <w:rFonts w:cstheme="minorHAnsi"/>
        </w:rPr>
        <w:t xml:space="preserve"> </w:t>
      </w:r>
      <w:proofErr w:type="spellStart"/>
      <w:r w:rsidRPr="00EB33CD">
        <w:rPr>
          <w:rFonts w:cstheme="minorHAnsi"/>
        </w:rPr>
        <w:t>ESXi</w:t>
      </w:r>
      <w:proofErr w:type="spellEnd"/>
      <w:r w:rsidRPr="00EB33CD">
        <w:rPr>
          <w:rFonts w:cstheme="minorHAnsi"/>
        </w:rPr>
        <w:t>).</w:t>
      </w:r>
    </w:p>
    <w:p w14:paraId="1C54A59F" w14:textId="77777777" w:rsidR="00F933E7" w:rsidRPr="00EB33CD" w:rsidRDefault="00F933E7" w:rsidP="00710154">
      <w:pPr>
        <w:pStyle w:val="Odstavecseseznamem"/>
        <w:numPr>
          <w:ilvl w:val="0"/>
          <w:numId w:val="35"/>
        </w:numPr>
        <w:jc w:val="left"/>
        <w:rPr>
          <w:rFonts w:cstheme="minorHAnsi"/>
        </w:rPr>
      </w:pPr>
      <w:r w:rsidRPr="00EB33CD">
        <w:rPr>
          <w:rFonts w:cstheme="minorHAnsi"/>
        </w:rPr>
        <w:t xml:space="preserve">Inicializace </w:t>
      </w:r>
      <w:proofErr w:type="spellStart"/>
      <w:r w:rsidRPr="00EB33CD">
        <w:rPr>
          <w:rFonts w:cstheme="minorHAnsi"/>
        </w:rPr>
        <w:t>appliance</w:t>
      </w:r>
      <w:proofErr w:type="spellEnd"/>
      <w:r w:rsidRPr="00EB33CD">
        <w:rPr>
          <w:rFonts w:cstheme="minorHAnsi"/>
        </w:rPr>
        <w:t xml:space="preserve"> a ověření správného spuštění.</w:t>
      </w:r>
    </w:p>
    <w:p w14:paraId="76628473" w14:textId="77777777" w:rsidR="00F933E7" w:rsidRPr="00EB33CD" w:rsidRDefault="00F933E7" w:rsidP="00F933E7">
      <w:pPr>
        <w:spacing w:after="0" w:line="278" w:lineRule="auto"/>
        <w:rPr>
          <w:rFonts w:eastAsia="Aptos" w:cstheme="minorHAnsi"/>
          <w:b/>
          <w:bCs/>
          <w:kern w:val="2"/>
          <w14:ligatures w14:val="standardContextual"/>
        </w:rPr>
      </w:pPr>
      <w:r w:rsidRPr="00EB33CD">
        <w:rPr>
          <w:rFonts w:eastAsia="Aptos" w:cstheme="minorHAnsi"/>
          <w:b/>
          <w:bCs/>
          <w:kern w:val="2"/>
          <w14:ligatures w14:val="standardContextual"/>
        </w:rPr>
        <w:t>Adresace management interface VA</w:t>
      </w:r>
    </w:p>
    <w:p w14:paraId="3C8018C1" w14:textId="77777777" w:rsidR="00F933E7" w:rsidRPr="00EB33CD" w:rsidRDefault="00F933E7" w:rsidP="00710154">
      <w:pPr>
        <w:pStyle w:val="Odstavecseseznamem"/>
        <w:numPr>
          <w:ilvl w:val="0"/>
          <w:numId w:val="35"/>
        </w:numPr>
        <w:jc w:val="left"/>
        <w:rPr>
          <w:rFonts w:cstheme="minorHAnsi"/>
        </w:rPr>
      </w:pPr>
      <w:r w:rsidRPr="00EB33CD">
        <w:rPr>
          <w:rFonts w:cstheme="minorHAnsi"/>
        </w:rPr>
        <w:t>Nastavení IP adresy management rozhraní (statická IP, maska, brána).</w:t>
      </w:r>
    </w:p>
    <w:p w14:paraId="19426A06" w14:textId="77777777" w:rsidR="00F933E7" w:rsidRPr="00EB33CD" w:rsidRDefault="00F933E7" w:rsidP="00710154">
      <w:pPr>
        <w:pStyle w:val="Odstavecseseznamem"/>
        <w:numPr>
          <w:ilvl w:val="0"/>
          <w:numId w:val="35"/>
        </w:numPr>
        <w:jc w:val="left"/>
        <w:rPr>
          <w:rFonts w:cstheme="minorHAnsi"/>
        </w:rPr>
      </w:pPr>
      <w:r w:rsidRPr="00EB33CD">
        <w:rPr>
          <w:rFonts w:cstheme="minorHAnsi"/>
        </w:rPr>
        <w:t>Konfigurace DNS a základní síťové konektivity.</w:t>
      </w:r>
    </w:p>
    <w:p w14:paraId="23EA2DB7" w14:textId="77777777" w:rsidR="00F933E7" w:rsidRPr="00EB33CD" w:rsidRDefault="00F933E7" w:rsidP="00F933E7">
      <w:pPr>
        <w:spacing w:after="0" w:line="278" w:lineRule="auto"/>
        <w:rPr>
          <w:rFonts w:eastAsia="Aptos" w:cstheme="minorHAnsi"/>
          <w:b/>
          <w:bCs/>
          <w:kern w:val="2"/>
          <w14:ligatures w14:val="standardContextual"/>
        </w:rPr>
      </w:pPr>
      <w:r w:rsidRPr="00EB33CD">
        <w:rPr>
          <w:rFonts w:eastAsia="Aptos" w:cstheme="minorHAnsi"/>
          <w:b/>
          <w:bCs/>
          <w:kern w:val="2"/>
          <w14:ligatures w14:val="standardContextual"/>
        </w:rPr>
        <w:t>Systémová konfigurace VA</w:t>
      </w:r>
    </w:p>
    <w:p w14:paraId="69E88E89" w14:textId="77777777" w:rsidR="00F933E7" w:rsidRPr="00EB33CD" w:rsidRDefault="00F933E7" w:rsidP="00710154">
      <w:pPr>
        <w:pStyle w:val="Odstavecseseznamem"/>
        <w:numPr>
          <w:ilvl w:val="0"/>
          <w:numId w:val="35"/>
        </w:numPr>
        <w:jc w:val="left"/>
        <w:rPr>
          <w:rFonts w:cstheme="minorHAnsi"/>
        </w:rPr>
      </w:pPr>
      <w:r w:rsidRPr="00EB33CD">
        <w:rPr>
          <w:rFonts w:cstheme="minorHAnsi"/>
        </w:rPr>
        <w:t>Nastavení NTP serveru pro synchronizaci času.</w:t>
      </w:r>
    </w:p>
    <w:p w14:paraId="19B0FB6F" w14:textId="77777777" w:rsidR="00F933E7" w:rsidRPr="00EB33CD" w:rsidRDefault="00F933E7" w:rsidP="00710154">
      <w:pPr>
        <w:pStyle w:val="Odstavecseseznamem"/>
        <w:numPr>
          <w:ilvl w:val="0"/>
          <w:numId w:val="35"/>
        </w:numPr>
        <w:jc w:val="left"/>
        <w:rPr>
          <w:rFonts w:cstheme="minorHAnsi"/>
        </w:rPr>
      </w:pPr>
      <w:r w:rsidRPr="00EB33CD">
        <w:rPr>
          <w:rFonts w:cstheme="minorHAnsi"/>
        </w:rPr>
        <w:t>Vytvoření administrátorských účtů pro správu.</w:t>
      </w:r>
    </w:p>
    <w:p w14:paraId="35AA86C0" w14:textId="77777777" w:rsidR="00F933E7" w:rsidRPr="00EB33CD" w:rsidRDefault="00F933E7" w:rsidP="00710154">
      <w:pPr>
        <w:pStyle w:val="Odstavecseseznamem"/>
        <w:numPr>
          <w:ilvl w:val="0"/>
          <w:numId w:val="35"/>
        </w:numPr>
        <w:jc w:val="left"/>
        <w:rPr>
          <w:rFonts w:cstheme="minorHAnsi"/>
        </w:rPr>
      </w:pPr>
      <w:r w:rsidRPr="00EB33CD">
        <w:rPr>
          <w:rFonts w:cstheme="minorHAnsi"/>
        </w:rPr>
        <w:t>Konfigurace automatických záloh dat a obnovovacích mechanismů.</w:t>
      </w:r>
    </w:p>
    <w:p w14:paraId="6A003AC8" w14:textId="77777777" w:rsidR="00F933E7" w:rsidRPr="00EB33CD" w:rsidRDefault="00F933E7" w:rsidP="00710154">
      <w:pPr>
        <w:pStyle w:val="Odstavecseseznamem"/>
        <w:numPr>
          <w:ilvl w:val="0"/>
          <w:numId w:val="35"/>
        </w:numPr>
        <w:jc w:val="left"/>
        <w:rPr>
          <w:rFonts w:cstheme="minorHAnsi"/>
        </w:rPr>
      </w:pPr>
      <w:r w:rsidRPr="00EB33CD">
        <w:rPr>
          <w:rFonts w:cstheme="minorHAnsi"/>
        </w:rPr>
        <w:t>Nastavení emailových upozornění (SMTP server, adresáti).</w:t>
      </w:r>
    </w:p>
    <w:p w14:paraId="25DBEBFD" w14:textId="77777777" w:rsidR="00F933E7" w:rsidRPr="00EB33CD" w:rsidRDefault="00F933E7" w:rsidP="00710154">
      <w:pPr>
        <w:pStyle w:val="Odstavecseseznamem"/>
        <w:numPr>
          <w:ilvl w:val="0"/>
          <w:numId w:val="35"/>
        </w:numPr>
        <w:jc w:val="left"/>
        <w:rPr>
          <w:rFonts w:cstheme="minorHAnsi"/>
        </w:rPr>
      </w:pPr>
      <w:r w:rsidRPr="00EB33CD">
        <w:rPr>
          <w:rFonts w:cstheme="minorHAnsi"/>
        </w:rPr>
        <w:t>Instalace certifikátu pro zabezpečenou komunikaci.</w:t>
      </w:r>
    </w:p>
    <w:p w14:paraId="00F920E1" w14:textId="77777777" w:rsidR="00F933E7" w:rsidRPr="00EB33CD" w:rsidRDefault="00F933E7" w:rsidP="00710154">
      <w:pPr>
        <w:pStyle w:val="Odstavecseseznamem"/>
        <w:numPr>
          <w:ilvl w:val="0"/>
          <w:numId w:val="35"/>
        </w:numPr>
        <w:jc w:val="left"/>
        <w:rPr>
          <w:rFonts w:cstheme="minorHAnsi"/>
        </w:rPr>
      </w:pPr>
      <w:r w:rsidRPr="00EB33CD">
        <w:rPr>
          <w:rFonts w:cstheme="minorHAnsi"/>
        </w:rPr>
        <w:t>Aktivace a konfigurace SNMP.</w:t>
      </w:r>
    </w:p>
    <w:p w14:paraId="706F14A7" w14:textId="77777777" w:rsidR="00F933E7" w:rsidRPr="00EB33CD" w:rsidRDefault="00F933E7" w:rsidP="00F933E7">
      <w:pPr>
        <w:spacing w:after="0" w:line="278" w:lineRule="auto"/>
        <w:rPr>
          <w:rFonts w:eastAsia="Aptos" w:cstheme="minorHAnsi"/>
          <w:b/>
          <w:bCs/>
          <w:kern w:val="2"/>
          <w14:ligatures w14:val="standardContextual"/>
        </w:rPr>
      </w:pPr>
      <w:r w:rsidRPr="00EB33CD">
        <w:rPr>
          <w:rFonts w:eastAsia="Aptos" w:cstheme="minorHAnsi"/>
          <w:b/>
          <w:bCs/>
          <w:kern w:val="2"/>
          <w14:ligatures w14:val="standardContextual"/>
        </w:rPr>
        <w:t>Konfigurace SNMP v3 pro vyčítání informací z LAN infrastruktury</w:t>
      </w:r>
    </w:p>
    <w:p w14:paraId="70783E5B" w14:textId="77777777" w:rsidR="00F933E7" w:rsidRPr="00EB33CD" w:rsidRDefault="00F933E7" w:rsidP="00710154">
      <w:pPr>
        <w:pStyle w:val="Odstavecseseznamem"/>
        <w:numPr>
          <w:ilvl w:val="0"/>
          <w:numId w:val="35"/>
        </w:numPr>
        <w:jc w:val="left"/>
        <w:rPr>
          <w:rFonts w:cstheme="minorHAnsi"/>
        </w:rPr>
      </w:pPr>
      <w:r w:rsidRPr="00EB33CD">
        <w:rPr>
          <w:rFonts w:cstheme="minorHAnsi"/>
        </w:rPr>
        <w:lastRenderedPageBreak/>
        <w:t>Nastavení SNMP v3 (uživatelské účty, hesla, typ autentizace a šifrování).</w:t>
      </w:r>
    </w:p>
    <w:p w14:paraId="4FFD1FD2" w14:textId="77777777" w:rsidR="00F933E7" w:rsidRPr="00EB33CD" w:rsidRDefault="00F933E7" w:rsidP="00710154">
      <w:pPr>
        <w:pStyle w:val="Odstavecseseznamem"/>
        <w:numPr>
          <w:ilvl w:val="0"/>
          <w:numId w:val="35"/>
        </w:numPr>
        <w:jc w:val="left"/>
        <w:rPr>
          <w:rFonts w:cstheme="minorHAnsi"/>
        </w:rPr>
      </w:pPr>
      <w:r w:rsidRPr="00EB33CD">
        <w:rPr>
          <w:rFonts w:cstheme="minorHAnsi"/>
        </w:rPr>
        <w:t>Otestování konektivity a správné funkce SNMP s přepínači a dalšími síťovými prvky.</w:t>
      </w:r>
    </w:p>
    <w:p w14:paraId="3CBA9162" w14:textId="77777777" w:rsidR="00F933E7" w:rsidRPr="00EB33CD" w:rsidRDefault="00F933E7" w:rsidP="00F933E7">
      <w:pPr>
        <w:spacing w:after="0" w:line="278" w:lineRule="auto"/>
        <w:rPr>
          <w:rFonts w:eastAsia="Aptos" w:cstheme="minorHAnsi"/>
          <w:b/>
          <w:bCs/>
          <w:kern w:val="2"/>
          <w14:ligatures w14:val="standardContextual"/>
        </w:rPr>
      </w:pPr>
      <w:r w:rsidRPr="00EB33CD">
        <w:rPr>
          <w:rFonts w:eastAsia="Aptos" w:cstheme="minorHAnsi"/>
          <w:b/>
          <w:bCs/>
          <w:kern w:val="2"/>
          <w14:ligatures w14:val="standardContextual"/>
        </w:rPr>
        <w:t xml:space="preserve">Konfigurace network </w:t>
      </w:r>
      <w:proofErr w:type="spellStart"/>
      <w:r w:rsidRPr="00EB33CD">
        <w:rPr>
          <w:rFonts w:eastAsia="Aptos" w:cstheme="minorHAnsi"/>
          <w:b/>
          <w:bCs/>
          <w:kern w:val="2"/>
          <w14:ligatures w14:val="standardContextual"/>
        </w:rPr>
        <w:t>device</w:t>
      </w:r>
      <w:proofErr w:type="spellEnd"/>
      <w:r w:rsidRPr="00EB33CD">
        <w:rPr>
          <w:rFonts w:eastAsia="Aptos" w:cstheme="minorHAnsi"/>
          <w:b/>
          <w:bCs/>
          <w:kern w:val="2"/>
          <w14:ligatures w14:val="standardContextual"/>
        </w:rPr>
        <w:t xml:space="preserve"> </w:t>
      </w:r>
      <w:proofErr w:type="spellStart"/>
      <w:r w:rsidRPr="00EB33CD">
        <w:rPr>
          <w:rFonts w:eastAsia="Aptos" w:cstheme="minorHAnsi"/>
          <w:b/>
          <w:bCs/>
          <w:kern w:val="2"/>
          <w14:ligatures w14:val="standardContextual"/>
        </w:rPr>
        <w:t>discovery</w:t>
      </w:r>
      <w:proofErr w:type="spellEnd"/>
    </w:p>
    <w:p w14:paraId="5C682B20" w14:textId="77777777" w:rsidR="00F933E7" w:rsidRPr="00EB33CD" w:rsidRDefault="00F933E7" w:rsidP="00710154">
      <w:pPr>
        <w:pStyle w:val="Odstavecseseznamem"/>
        <w:numPr>
          <w:ilvl w:val="0"/>
          <w:numId w:val="35"/>
        </w:numPr>
        <w:jc w:val="left"/>
        <w:rPr>
          <w:rFonts w:cstheme="minorHAnsi"/>
        </w:rPr>
      </w:pPr>
      <w:r w:rsidRPr="00EB33CD">
        <w:rPr>
          <w:rFonts w:cstheme="minorHAnsi"/>
        </w:rPr>
        <w:t>Nastavení pravidel pro objevování síťových zařízení (rozsah IP adres, SNMP).</w:t>
      </w:r>
    </w:p>
    <w:p w14:paraId="234B5241" w14:textId="77777777" w:rsidR="00F933E7" w:rsidRPr="00EB33CD" w:rsidRDefault="00F933E7" w:rsidP="00710154">
      <w:pPr>
        <w:pStyle w:val="Odstavecseseznamem"/>
        <w:numPr>
          <w:ilvl w:val="0"/>
          <w:numId w:val="35"/>
        </w:numPr>
        <w:jc w:val="left"/>
        <w:rPr>
          <w:rFonts w:cstheme="minorHAnsi"/>
        </w:rPr>
      </w:pPr>
      <w:r w:rsidRPr="00EB33CD">
        <w:rPr>
          <w:rFonts w:cstheme="minorHAnsi"/>
        </w:rPr>
        <w:t>Otestování detekce zařízení.</w:t>
      </w:r>
    </w:p>
    <w:p w14:paraId="1B9F431C" w14:textId="77777777" w:rsidR="00F933E7" w:rsidRPr="00EB33CD" w:rsidRDefault="00F933E7" w:rsidP="00F933E7">
      <w:pPr>
        <w:spacing w:after="0" w:line="278" w:lineRule="auto"/>
        <w:rPr>
          <w:rFonts w:eastAsia="Aptos" w:cstheme="minorHAnsi"/>
          <w:b/>
          <w:bCs/>
          <w:kern w:val="2"/>
          <w14:ligatures w14:val="standardContextual"/>
        </w:rPr>
      </w:pPr>
      <w:r w:rsidRPr="00EB33CD">
        <w:rPr>
          <w:rFonts w:eastAsia="Aptos" w:cstheme="minorHAnsi"/>
          <w:b/>
          <w:bCs/>
          <w:kern w:val="2"/>
          <w14:ligatures w14:val="standardContextual"/>
        </w:rPr>
        <w:t>Konfigurace skupin síťových zařízení</w:t>
      </w:r>
    </w:p>
    <w:p w14:paraId="47DE4530" w14:textId="77777777" w:rsidR="00F933E7" w:rsidRPr="00EB33CD" w:rsidRDefault="00F933E7" w:rsidP="00710154">
      <w:pPr>
        <w:pStyle w:val="Odstavecseseznamem"/>
        <w:numPr>
          <w:ilvl w:val="0"/>
          <w:numId w:val="35"/>
        </w:numPr>
        <w:jc w:val="left"/>
        <w:rPr>
          <w:rFonts w:cstheme="minorHAnsi"/>
        </w:rPr>
      </w:pPr>
      <w:r w:rsidRPr="00EB33CD">
        <w:rPr>
          <w:rFonts w:cstheme="minorHAnsi"/>
        </w:rPr>
        <w:t>Vytvoření skupin na základě typů zařízení (např. přepínače, routery, tiskárny).</w:t>
      </w:r>
    </w:p>
    <w:p w14:paraId="35112F3C" w14:textId="77777777" w:rsidR="00F933E7" w:rsidRPr="00EB33CD" w:rsidRDefault="00F933E7" w:rsidP="00F933E7">
      <w:pPr>
        <w:spacing w:after="0" w:line="278" w:lineRule="auto"/>
        <w:rPr>
          <w:rFonts w:eastAsia="Aptos" w:cstheme="minorHAnsi"/>
          <w:b/>
          <w:bCs/>
          <w:kern w:val="2"/>
          <w14:ligatures w14:val="standardContextual"/>
        </w:rPr>
      </w:pPr>
      <w:r w:rsidRPr="00EB33CD">
        <w:rPr>
          <w:rFonts w:eastAsia="Aptos" w:cstheme="minorHAnsi"/>
          <w:b/>
          <w:bCs/>
          <w:kern w:val="2"/>
          <w14:ligatures w14:val="standardContextual"/>
        </w:rPr>
        <w:t>Navázání na zdroj identit (AD/ LDAP atd.)</w:t>
      </w:r>
    </w:p>
    <w:p w14:paraId="6F4DE0BE" w14:textId="77777777" w:rsidR="00F933E7" w:rsidRPr="00EB33CD" w:rsidRDefault="00F933E7" w:rsidP="00710154">
      <w:pPr>
        <w:pStyle w:val="Odstavecseseznamem"/>
        <w:numPr>
          <w:ilvl w:val="0"/>
          <w:numId w:val="35"/>
        </w:numPr>
        <w:jc w:val="left"/>
        <w:rPr>
          <w:rFonts w:cstheme="minorHAnsi"/>
        </w:rPr>
      </w:pPr>
      <w:r w:rsidRPr="00EB33CD">
        <w:rPr>
          <w:rFonts w:cstheme="minorHAnsi"/>
        </w:rPr>
        <w:t xml:space="preserve">Integrace se systémem </w:t>
      </w:r>
      <w:proofErr w:type="spellStart"/>
      <w:r w:rsidRPr="00EB33CD">
        <w:rPr>
          <w:rFonts w:cstheme="minorHAnsi"/>
        </w:rPr>
        <w:t>Active</w:t>
      </w:r>
      <w:proofErr w:type="spellEnd"/>
      <w:r w:rsidRPr="00EB33CD">
        <w:rPr>
          <w:rFonts w:cstheme="minorHAnsi"/>
        </w:rPr>
        <w:t xml:space="preserve"> </w:t>
      </w:r>
      <w:proofErr w:type="spellStart"/>
      <w:r w:rsidRPr="00EB33CD">
        <w:rPr>
          <w:rFonts w:cstheme="minorHAnsi"/>
        </w:rPr>
        <w:t>Directory</w:t>
      </w:r>
      <w:proofErr w:type="spellEnd"/>
      <w:r w:rsidRPr="00EB33CD">
        <w:rPr>
          <w:rFonts w:cstheme="minorHAnsi"/>
        </w:rPr>
        <w:t xml:space="preserve"> nebo LDAP pro autentizaci.</w:t>
      </w:r>
    </w:p>
    <w:p w14:paraId="19B3D1F6" w14:textId="77777777" w:rsidR="00F933E7" w:rsidRPr="00EB33CD" w:rsidRDefault="00F933E7" w:rsidP="00710154">
      <w:pPr>
        <w:pStyle w:val="Odstavecseseznamem"/>
        <w:numPr>
          <w:ilvl w:val="0"/>
          <w:numId w:val="35"/>
        </w:numPr>
        <w:jc w:val="left"/>
        <w:rPr>
          <w:rFonts w:cstheme="minorHAnsi"/>
        </w:rPr>
      </w:pPr>
      <w:r w:rsidRPr="00EB33CD">
        <w:rPr>
          <w:rFonts w:cstheme="minorHAnsi"/>
        </w:rPr>
        <w:t>Mapování uživatelských skupin a rolí.</w:t>
      </w:r>
    </w:p>
    <w:p w14:paraId="228A8470" w14:textId="77777777" w:rsidR="00F933E7" w:rsidRPr="00EB33CD" w:rsidRDefault="00F933E7" w:rsidP="00F933E7">
      <w:pPr>
        <w:spacing w:after="0" w:line="278" w:lineRule="auto"/>
        <w:rPr>
          <w:rFonts w:eastAsia="Aptos" w:cstheme="minorHAnsi"/>
          <w:b/>
          <w:bCs/>
          <w:kern w:val="2"/>
          <w14:ligatures w14:val="standardContextual"/>
        </w:rPr>
      </w:pPr>
      <w:r w:rsidRPr="00EB33CD">
        <w:rPr>
          <w:rFonts w:eastAsia="Aptos" w:cstheme="minorHAnsi"/>
          <w:b/>
          <w:bCs/>
          <w:kern w:val="2"/>
          <w14:ligatures w14:val="standardContextual"/>
        </w:rPr>
        <w:t>Konfigurace certifikátů a napojení na CA (CRL)</w:t>
      </w:r>
    </w:p>
    <w:p w14:paraId="37078DC3" w14:textId="77777777" w:rsidR="00F933E7" w:rsidRPr="00EB33CD" w:rsidRDefault="00F933E7" w:rsidP="00710154">
      <w:pPr>
        <w:pStyle w:val="Odstavecseseznamem"/>
        <w:numPr>
          <w:ilvl w:val="0"/>
          <w:numId w:val="35"/>
        </w:numPr>
        <w:jc w:val="left"/>
        <w:rPr>
          <w:rFonts w:cstheme="minorHAnsi"/>
        </w:rPr>
      </w:pPr>
      <w:r w:rsidRPr="00EB33CD">
        <w:rPr>
          <w:rFonts w:cstheme="minorHAnsi"/>
        </w:rPr>
        <w:t>Import certifikátů z certifikační autority (CA).</w:t>
      </w:r>
    </w:p>
    <w:p w14:paraId="37D639D9" w14:textId="77777777" w:rsidR="00F933E7" w:rsidRPr="00EB33CD" w:rsidRDefault="00F933E7" w:rsidP="00710154">
      <w:pPr>
        <w:pStyle w:val="Odstavecseseznamem"/>
        <w:numPr>
          <w:ilvl w:val="0"/>
          <w:numId w:val="35"/>
        </w:numPr>
        <w:jc w:val="left"/>
        <w:rPr>
          <w:rFonts w:cstheme="minorHAnsi"/>
        </w:rPr>
      </w:pPr>
      <w:r w:rsidRPr="00EB33CD">
        <w:rPr>
          <w:rFonts w:cstheme="minorHAnsi"/>
        </w:rPr>
        <w:t>Nastavení ověřování revokačních seznamů (CRL).</w:t>
      </w:r>
    </w:p>
    <w:p w14:paraId="307602AA" w14:textId="77777777" w:rsidR="00F933E7" w:rsidRPr="00EB33CD" w:rsidRDefault="00F933E7" w:rsidP="00F933E7">
      <w:pPr>
        <w:spacing w:after="0" w:line="278" w:lineRule="auto"/>
        <w:rPr>
          <w:rFonts w:eastAsia="Aptos" w:cstheme="minorHAnsi"/>
          <w:b/>
          <w:bCs/>
          <w:kern w:val="2"/>
          <w14:ligatures w14:val="standardContextual"/>
        </w:rPr>
      </w:pPr>
      <w:r w:rsidRPr="00EB33CD">
        <w:rPr>
          <w:rFonts w:eastAsia="Aptos" w:cstheme="minorHAnsi"/>
          <w:b/>
          <w:bCs/>
          <w:kern w:val="2"/>
          <w14:ligatures w14:val="standardContextual"/>
        </w:rPr>
        <w:t>Konfigurace (definice) skupin pro koncová zařízení</w:t>
      </w:r>
    </w:p>
    <w:p w14:paraId="3A50FC84" w14:textId="77777777" w:rsidR="00F933E7" w:rsidRPr="00EB33CD" w:rsidRDefault="00F933E7" w:rsidP="00710154">
      <w:pPr>
        <w:pStyle w:val="Odstavecseseznamem"/>
        <w:numPr>
          <w:ilvl w:val="0"/>
          <w:numId w:val="35"/>
        </w:numPr>
        <w:jc w:val="left"/>
        <w:rPr>
          <w:rFonts w:cstheme="minorHAnsi"/>
        </w:rPr>
      </w:pPr>
      <w:r w:rsidRPr="00EB33CD">
        <w:rPr>
          <w:rFonts w:cstheme="minorHAnsi"/>
        </w:rPr>
        <w:t>Určení kategorií zařízení (např. uživatelské stanice, IP telefony, tiskárny).</w:t>
      </w:r>
    </w:p>
    <w:p w14:paraId="4FF415BD" w14:textId="77777777" w:rsidR="00F933E7" w:rsidRPr="00EB33CD" w:rsidRDefault="00F933E7" w:rsidP="00F933E7">
      <w:pPr>
        <w:spacing w:after="0" w:line="278" w:lineRule="auto"/>
        <w:rPr>
          <w:rFonts w:eastAsia="Aptos" w:cstheme="minorHAnsi"/>
          <w:b/>
          <w:bCs/>
          <w:kern w:val="2"/>
          <w14:ligatures w14:val="standardContextual"/>
        </w:rPr>
      </w:pPr>
      <w:r w:rsidRPr="00EB33CD">
        <w:rPr>
          <w:rFonts w:eastAsia="Aptos" w:cstheme="minorHAnsi"/>
          <w:b/>
          <w:bCs/>
          <w:kern w:val="2"/>
          <w14:ligatures w14:val="standardContextual"/>
        </w:rPr>
        <w:t>Rozdělení koncových zařízení do skupin</w:t>
      </w:r>
    </w:p>
    <w:p w14:paraId="61F2DFEE" w14:textId="77777777" w:rsidR="00F933E7" w:rsidRPr="00EB33CD" w:rsidRDefault="00F933E7" w:rsidP="00710154">
      <w:pPr>
        <w:pStyle w:val="Odstavecseseznamem"/>
        <w:numPr>
          <w:ilvl w:val="0"/>
          <w:numId w:val="35"/>
        </w:numPr>
        <w:jc w:val="left"/>
        <w:rPr>
          <w:rFonts w:cstheme="minorHAnsi"/>
        </w:rPr>
      </w:pPr>
      <w:r w:rsidRPr="00EB33CD">
        <w:rPr>
          <w:rFonts w:cstheme="minorHAnsi"/>
        </w:rPr>
        <w:t>Automatizované nebo ruční přiřazení zařízení do skupin dle pravidel (např. MAC adresy, typ protokolu).</w:t>
      </w:r>
    </w:p>
    <w:p w14:paraId="3D85995C" w14:textId="77777777" w:rsidR="00F933E7" w:rsidRPr="00EB33CD" w:rsidRDefault="00F933E7" w:rsidP="00F933E7">
      <w:pPr>
        <w:spacing w:after="0" w:line="278" w:lineRule="auto"/>
        <w:rPr>
          <w:rFonts w:eastAsia="Aptos" w:cstheme="minorHAnsi"/>
          <w:b/>
          <w:bCs/>
          <w:kern w:val="2"/>
          <w14:ligatures w14:val="standardContextual"/>
        </w:rPr>
      </w:pPr>
      <w:r w:rsidRPr="00EB33CD">
        <w:rPr>
          <w:rFonts w:eastAsia="Aptos" w:cstheme="minorHAnsi"/>
          <w:b/>
          <w:bCs/>
          <w:kern w:val="2"/>
          <w14:ligatures w14:val="standardContextual"/>
        </w:rPr>
        <w:t>Konfigurace politik pro ověřování jednotlivých skupin zařízení do LAN</w:t>
      </w:r>
    </w:p>
    <w:p w14:paraId="4959277A" w14:textId="77777777" w:rsidR="00F933E7" w:rsidRPr="00EB33CD" w:rsidRDefault="00F933E7" w:rsidP="00710154">
      <w:pPr>
        <w:pStyle w:val="Odstavecseseznamem"/>
        <w:numPr>
          <w:ilvl w:val="0"/>
          <w:numId w:val="35"/>
        </w:numPr>
        <w:jc w:val="left"/>
        <w:rPr>
          <w:rFonts w:cstheme="minorHAnsi"/>
        </w:rPr>
      </w:pPr>
      <w:r w:rsidRPr="00EB33CD">
        <w:rPr>
          <w:rFonts w:cstheme="minorHAnsi"/>
        </w:rPr>
        <w:t>Definice pravidel, která určují přístup jednotlivých typů zařízení.</w:t>
      </w:r>
    </w:p>
    <w:p w14:paraId="7C4C50FA" w14:textId="77777777" w:rsidR="00F933E7" w:rsidRPr="00EB33CD" w:rsidRDefault="00F933E7" w:rsidP="00710154">
      <w:pPr>
        <w:pStyle w:val="Odstavecseseznamem"/>
        <w:numPr>
          <w:ilvl w:val="0"/>
          <w:numId w:val="35"/>
        </w:numPr>
        <w:jc w:val="left"/>
        <w:rPr>
          <w:rFonts w:cstheme="minorHAnsi"/>
        </w:rPr>
      </w:pPr>
      <w:r w:rsidRPr="00EB33CD">
        <w:rPr>
          <w:rFonts w:cstheme="minorHAnsi"/>
        </w:rPr>
        <w:t>Otestování správné aplikace politik.</w:t>
      </w:r>
    </w:p>
    <w:p w14:paraId="16CB88F9" w14:textId="77777777" w:rsidR="00F933E7" w:rsidRPr="00EB33CD" w:rsidRDefault="00F933E7" w:rsidP="00F933E7">
      <w:pPr>
        <w:spacing w:after="0" w:line="278" w:lineRule="auto"/>
        <w:rPr>
          <w:rFonts w:eastAsia="Aptos" w:cstheme="minorHAnsi"/>
          <w:b/>
          <w:bCs/>
          <w:kern w:val="2"/>
          <w14:ligatures w14:val="standardContextual"/>
        </w:rPr>
      </w:pPr>
      <w:r w:rsidRPr="00EB33CD">
        <w:rPr>
          <w:rFonts w:eastAsia="Aptos" w:cstheme="minorHAnsi"/>
          <w:b/>
          <w:bCs/>
          <w:kern w:val="2"/>
          <w14:ligatures w14:val="standardContextual"/>
        </w:rPr>
        <w:t>Konfigurace politik pro ověřování jednotlivých skupin uživatelů do LAN</w:t>
      </w:r>
    </w:p>
    <w:p w14:paraId="19527F91" w14:textId="77777777" w:rsidR="00F933E7" w:rsidRPr="00EB33CD" w:rsidRDefault="00F933E7" w:rsidP="00710154">
      <w:pPr>
        <w:pStyle w:val="Odstavecseseznamem"/>
        <w:numPr>
          <w:ilvl w:val="0"/>
          <w:numId w:val="35"/>
        </w:numPr>
        <w:jc w:val="left"/>
        <w:rPr>
          <w:rFonts w:cstheme="minorHAnsi"/>
        </w:rPr>
      </w:pPr>
      <w:r w:rsidRPr="00EB33CD">
        <w:rPr>
          <w:rFonts w:cstheme="minorHAnsi"/>
        </w:rPr>
        <w:t>Nastavení přístupových pravidel na základě uživatelských skupin.</w:t>
      </w:r>
    </w:p>
    <w:p w14:paraId="0CF49F9E" w14:textId="77777777" w:rsidR="00F933E7" w:rsidRPr="00EB33CD" w:rsidRDefault="00F933E7" w:rsidP="00710154">
      <w:pPr>
        <w:pStyle w:val="Odstavecseseznamem"/>
        <w:numPr>
          <w:ilvl w:val="0"/>
          <w:numId w:val="35"/>
        </w:numPr>
        <w:jc w:val="left"/>
        <w:rPr>
          <w:rFonts w:cstheme="minorHAnsi"/>
        </w:rPr>
      </w:pPr>
      <w:r w:rsidRPr="00EB33CD">
        <w:rPr>
          <w:rFonts w:cstheme="minorHAnsi"/>
        </w:rPr>
        <w:t>Otestování přístupu uživatelů.</w:t>
      </w:r>
    </w:p>
    <w:p w14:paraId="1F9C1DE2" w14:textId="77777777" w:rsidR="00F933E7" w:rsidRPr="00EB33CD" w:rsidRDefault="00F933E7" w:rsidP="00F933E7">
      <w:pPr>
        <w:spacing w:after="0" w:line="278" w:lineRule="auto"/>
        <w:rPr>
          <w:rFonts w:eastAsia="Aptos" w:cstheme="minorHAnsi"/>
          <w:b/>
          <w:bCs/>
          <w:kern w:val="2"/>
          <w14:ligatures w14:val="standardContextual"/>
        </w:rPr>
      </w:pPr>
      <w:r w:rsidRPr="00EB33CD">
        <w:rPr>
          <w:rFonts w:eastAsia="Aptos" w:cstheme="minorHAnsi"/>
          <w:b/>
          <w:bCs/>
          <w:kern w:val="2"/>
          <w14:ligatures w14:val="standardContextual"/>
        </w:rPr>
        <w:t>Konfigurace politik pro ověřování administrátorů k administraci LAN zařízení</w:t>
      </w:r>
    </w:p>
    <w:p w14:paraId="43332465" w14:textId="77777777" w:rsidR="00F933E7" w:rsidRPr="00EB33CD" w:rsidRDefault="00F933E7" w:rsidP="00710154">
      <w:pPr>
        <w:pStyle w:val="Odstavecseseznamem"/>
        <w:numPr>
          <w:ilvl w:val="0"/>
          <w:numId w:val="35"/>
        </w:numPr>
        <w:jc w:val="left"/>
        <w:rPr>
          <w:rFonts w:cstheme="minorHAnsi"/>
        </w:rPr>
      </w:pPr>
      <w:r w:rsidRPr="00EB33CD">
        <w:rPr>
          <w:rFonts w:cstheme="minorHAnsi"/>
        </w:rPr>
        <w:t>Nastavení přístupových pravidel na základě uživatelských skupin.</w:t>
      </w:r>
    </w:p>
    <w:p w14:paraId="1C080080" w14:textId="77777777" w:rsidR="00F933E7" w:rsidRPr="00EB33CD" w:rsidRDefault="00F933E7" w:rsidP="00710154">
      <w:pPr>
        <w:pStyle w:val="Odstavecseseznamem"/>
        <w:numPr>
          <w:ilvl w:val="0"/>
          <w:numId w:val="35"/>
        </w:numPr>
        <w:jc w:val="left"/>
        <w:rPr>
          <w:rFonts w:cstheme="minorHAnsi"/>
        </w:rPr>
      </w:pPr>
      <w:r w:rsidRPr="00EB33CD">
        <w:rPr>
          <w:rFonts w:cstheme="minorHAnsi"/>
        </w:rPr>
        <w:t>Otestování přístupu uživatelů.</w:t>
      </w:r>
    </w:p>
    <w:p w14:paraId="7A07DEC0" w14:textId="77777777" w:rsidR="00F933E7" w:rsidRPr="00EB33CD" w:rsidRDefault="00F933E7" w:rsidP="00F933E7">
      <w:pPr>
        <w:spacing w:after="0" w:line="278" w:lineRule="auto"/>
        <w:rPr>
          <w:rFonts w:eastAsia="Aptos" w:cstheme="minorHAnsi"/>
          <w:b/>
          <w:bCs/>
          <w:kern w:val="2"/>
          <w14:ligatures w14:val="standardContextual"/>
        </w:rPr>
      </w:pPr>
    </w:p>
    <w:p w14:paraId="1AF96B0E" w14:textId="77777777" w:rsidR="00F933E7" w:rsidRPr="00EB33CD" w:rsidRDefault="00F933E7" w:rsidP="00710154">
      <w:pPr>
        <w:pStyle w:val="Lankrounpodnadpis"/>
        <w:rPr>
          <w:rFonts w:eastAsia="Aptos" w:cstheme="minorHAnsi"/>
        </w:rPr>
      </w:pPr>
      <w:bookmarkStart w:id="53" w:name="_Toc200007507"/>
      <w:r w:rsidRPr="00EB33CD">
        <w:rPr>
          <w:rFonts w:eastAsia="Aptos" w:cstheme="minorHAnsi"/>
        </w:rPr>
        <w:t>Konfigurace přepínačů</w:t>
      </w:r>
      <w:bookmarkEnd w:id="53"/>
    </w:p>
    <w:p w14:paraId="6D8CC2F0" w14:textId="77777777" w:rsidR="00F933E7" w:rsidRPr="00EB33CD" w:rsidRDefault="00F933E7" w:rsidP="00F933E7">
      <w:pPr>
        <w:spacing w:after="0" w:line="278" w:lineRule="auto"/>
        <w:rPr>
          <w:rFonts w:eastAsia="Aptos" w:cstheme="minorHAnsi"/>
          <w:b/>
          <w:kern w:val="2"/>
          <w14:ligatures w14:val="standardContextual"/>
        </w:rPr>
      </w:pPr>
      <w:r w:rsidRPr="00EB33CD">
        <w:rPr>
          <w:rFonts w:eastAsia="Aptos" w:cstheme="minorHAnsi"/>
          <w:b/>
          <w:kern w:val="2"/>
          <w14:ligatures w14:val="standardContextual"/>
        </w:rPr>
        <w:t>Kontrola konfigurace SNMP</w:t>
      </w:r>
    </w:p>
    <w:p w14:paraId="4C1F5CA2" w14:textId="77777777" w:rsidR="00F933E7" w:rsidRPr="00EB33CD" w:rsidRDefault="00F933E7" w:rsidP="00710154">
      <w:pPr>
        <w:pStyle w:val="Odstavecseseznamem"/>
        <w:numPr>
          <w:ilvl w:val="0"/>
          <w:numId w:val="35"/>
        </w:numPr>
        <w:jc w:val="left"/>
        <w:rPr>
          <w:rFonts w:cstheme="minorHAnsi"/>
        </w:rPr>
      </w:pPr>
      <w:r w:rsidRPr="00EB33CD">
        <w:rPr>
          <w:rFonts w:cstheme="minorHAnsi"/>
        </w:rPr>
        <w:t>Zajištění správné konfigurace SNMP pro komunikaci s MACMON.</w:t>
      </w:r>
    </w:p>
    <w:p w14:paraId="6A319EF9" w14:textId="77777777" w:rsidR="00F933E7" w:rsidRPr="00EB33CD" w:rsidRDefault="00F933E7" w:rsidP="00F933E7">
      <w:pPr>
        <w:spacing w:after="0" w:line="278" w:lineRule="auto"/>
        <w:rPr>
          <w:rFonts w:eastAsia="Aptos" w:cstheme="minorHAnsi"/>
          <w:b/>
          <w:kern w:val="2"/>
          <w14:ligatures w14:val="standardContextual"/>
        </w:rPr>
      </w:pPr>
      <w:r w:rsidRPr="00EB33CD">
        <w:rPr>
          <w:rFonts w:eastAsia="Aptos" w:cstheme="minorHAnsi"/>
          <w:b/>
          <w:kern w:val="2"/>
          <w14:ligatures w14:val="standardContextual"/>
        </w:rPr>
        <w:t>Konfigurace AAA pro ověření přístupu do LAN</w:t>
      </w:r>
    </w:p>
    <w:p w14:paraId="0CAC946C" w14:textId="77777777" w:rsidR="00F933E7" w:rsidRPr="00EB33CD" w:rsidRDefault="00F933E7" w:rsidP="00710154">
      <w:pPr>
        <w:pStyle w:val="Odstavecseseznamem"/>
        <w:numPr>
          <w:ilvl w:val="0"/>
          <w:numId w:val="35"/>
        </w:numPr>
        <w:jc w:val="left"/>
        <w:rPr>
          <w:rFonts w:cstheme="minorHAnsi"/>
        </w:rPr>
      </w:pPr>
      <w:r w:rsidRPr="00EB33CD">
        <w:rPr>
          <w:rFonts w:cstheme="minorHAnsi"/>
        </w:rPr>
        <w:t>Nastavení autentizačního serveru (RADIUS/TACACS+).</w:t>
      </w:r>
    </w:p>
    <w:p w14:paraId="53C69E2B" w14:textId="77777777" w:rsidR="00F933E7" w:rsidRPr="00EB33CD" w:rsidRDefault="00F933E7" w:rsidP="00710154">
      <w:pPr>
        <w:pStyle w:val="Odstavecseseznamem"/>
        <w:numPr>
          <w:ilvl w:val="0"/>
          <w:numId w:val="35"/>
        </w:numPr>
        <w:jc w:val="left"/>
        <w:rPr>
          <w:rFonts w:cstheme="minorHAnsi"/>
        </w:rPr>
      </w:pPr>
      <w:r w:rsidRPr="00EB33CD">
        <w:rPr>
          <w:rFonts w:cstheme="minorHAnsi"/>
        </w:rPr>
        <w:t>Otestování AAA komunikace.</w:t>
      </w:r>
    </w:p>
    <w:p w14:paraId="05AEB489" w14:textId="77777777" w:rsidR="00F933E7" w:rsidRPr="00EB33CD" w:rsidRDefault="00F933E7" w:rsidP="00F933E7">
      <w:pPr>
        <w:spacing w:after="0" w:line="278" w:lineRule="auto"/>
        <w:rPr>
          <w:rFonts w:eastAsia="Aptos" w:cstheme="minorHAnsi"/>
          <w:b/>
          <w:kern w:val="2"/>
          <w14:ligatures w14:val="standardContextual"/>
        </w:rPr>
      </w:pPr>
      <w:r w:rsidRPr="00EB33CD">
        <w:rPr>
          <w:rFonts w:eastAsia="Aptos" w:cstheme="minorHAnsi"/>
          <w:b/>
          <w:kern w:val="2"/>
          <w14:ligatures w14:val="standardContextual"/>
        </w:rPr>
        <w:t>Portová konfigurace 802.1X</w:t>
      </w:r>
    </w:p>
    <w:p w14:paraId="1A50A83D" w14:textId="77777777" w:rsidR="00F933E7" w:rsidRPr="00EB33CD" w:rsidRDefault="00F933E7" w:rsidP="00710154">
      <w:pPr>
        <w:pStyle w:val="Odstavecseseznamem"/>
        <w:numPr>
          <w:ilvl w:val="0"/>
          <w:numId w:val="35"/>
        </w:numPr>
        <w:jc w:val="left"/>
        <w:rPr>
          <w:rFonts w:cstheme="minorHAnsi"/>
        </w:rPr>
      </w:pPr>
      <w:r w:rsidRPr="00EB33CD">
        <w:rPr>
          <w:rFonts w:cstheme="minorHAnsi"/>
        </w:rPr>
        <w:t>Aktivace 802.1X na portech přepínačů.</w:t>
      </w:r>
    </w:p>
    <w:p w14:paraId="2352F60B" w14:textId="77777777" w:rsidR="00F933E7" w:rsidRPr="00EB33CD" w:rsidRDefault="00F933E7" w:rsidP="00710154">
      <w:pPr>
        <w:pStyle w:val="Odstavecseseznamem"/>
        <w:numPr>
          <w:ilvl w:val="0"/>
          <w:numId w:val="35"/>
        </w:numPr>
        <w:jc w:val="left"/>
        <w:rPr>
          <w:rFonts w:cstheme="minorHAnsi"/>
        </w:rPr>
      </w:pPr>
      <w:r w:rsidRPr="00EB33CD">
        <w:rPr>
          <w:rFonts w:cstheme="minorHAnsi"/>
        </w:rPr>
        <w:t xml:space="preserve">Nastavení </w:t>
      </w:r>
      <w:proofErr w:type="spellStart"/>
      <w:r w:rsidRPr="00EB33CD">
        <w:rPr>
          <w:rFonts w:cstheme="minorHAnsi"/>
        </w:rPr>
        <w:t>fallback</w:t>
      </w:r>
      <w:proofErr w:type="spellEnd"/>
      <w:r w:rsidRPr="00EB33CD">
        <w:rPr>
          <w:rFonts w:cstheme="minorHAnsi"/>
        </w:rPr>
        <w:t xml:space="preserve"> módu (např. MAC bypass pro starší zařízení).</w:t>
      </w:r>
    </w:p>
    <w:p w14:paraId="40B5BB38" w14:textId="77777777" w:rsidR="00F933E7" w:rsidRPr="00EB33CD" w:rsidRDefault="00F933E7" w:rsidP="00710154">
      <w:pPr>
        <w:pStyle w:val="Odstavecseseznamem"/>
        <w:numPr>
          <w:ilvl w:val="0"/>
          <w:numId w:val="35"/>
        </w:numPr>
        <w:jc w:val="left"/>
        <w:rPr>
          <w:rFonts w:cstheme="minorHAnsi"/>
        </w:rPr>
      </w:pPr>
      <w:r w:rsidRPr="00EB33CD">
        <w:rPr>
          <w:rFonts w:cstheme="minorHAnsi"/>
        </w:rPr>
        <w:t>Testování funkčnosti na jednotlivých portech.</w:t>
      </w:r>
    </w:p>
    <w:p w14:paraId="16DC282A" w14:textId="77777777" w:rsidR="00F933E7" w:rsidRPr="00EB33CD" w:rsidRDefault="00F933E7" w:rsidP="004A1E73">
      <w:pPr>
        <w:pStyle w:val="OdrkaII"/>
        <w:rPr>
          <w:rFonts w:asciiTheme="minorHAnsi" w:eastAsia="Aptos" w:hAnsiTheme="minorHAnsi" w:cstheme="minorHAnsi"/>
        </w:rPr>
      </w:pPr>
      <w:r w:rsidRPr="00EB33CD">
        <w:rPr>
          <w:rFonts w:asciiTheme="minorHAnsi" w:eastAsia="Aptos" w:hAnsiTheme="minorHAnsi" w:cstheme="minorHAnsi"/>
        </w:rPr>
        <w:t>Konfigurace AD</w:t>
      </w:r>
    </w:p>
    <w:p w14:paraId="16FD9E6A" w14:textId="77777777" w:rsidR="00F933E7" w:rsidRPr="00EB33CD" w:rsidRDefault="00F933E7" w:rsidP="00F933E7">
      <w:pPr>
        <w:spacing w:after="0" w:line="278" w:lineRule="auto"/>
        <w:rPr>
          <w:rFonts w:eastAsia="Aptos" w:cstheme="minorHAnsi"/>
          <w:b/>
          <w:bCs/>
          <w:kern w:val="2"/>
          <w14:ligatures w14:val="standardContextual"/>
        </w:rPr>
      </w:pPr>
      <w:r w:rsidRPr="00EB33CD">
        <w:rPr>
          <w:rFonts w:eastAsia="Aptos" w:cstheme="minorHAnsi"/>
          <w:b/>
          <w:bCs/>
        </w:rPr>
        <w:lastRenderedPageBreak/>
        <w:t xml:space="preserve">Konfigurace doménových politik – nastavení </w:t>
      </w:r>
      <w:proofErr w:type="spellStart"/>
      <w:r w:rsidRPr="00EB33CD">
        <w:rPr>
          <w:rFonts w:eastAsia="Aptos" w:cstheme="minorHAnsi"/>
          <w:b/>
          <w:bCs/>
        </w:rPr>
        <w:t>supplicantů</w:t>
      </w:r>
      <w:proofErr w:type="spellEnd"/>
      <w:r w:rsidRPr="00EB33CD">
        <w:rPr>
          <w:rFonts w:eastAsia="Aptos" w:cstheme="minorHAnsi"/>
          <w:b/>
          <w:bCs/>
        </w:rPr>
        <w:t xml:space="preserve"> na koncových stanicích</w:t>
      </w:r>
    </w:p>
    <w:p w14:paraId="1AB3031B" w14:textId="77777777" w:rsidR="00F933E7" w:rsidRPr="00EB33CD" w:rsidRDefault="00F933E7" w:rsidP="00710154">
      <w:pPr>
        <w:pStyle w:val="Odstavecseseznamem"/>
        <w:numPr>
          <w:ilvl w:val="0"/>
          <w:numId w:val="35"/>
        </w:numPr>
        <w:jc w:val="left"/>
        <w:rPr>
          <w:rFonts w:cstheme="minorHAnsi"/>
        </w:rPr>
      </w:pPr>
      <w:r w:rsidRPr="00EB33CD">
        <w:rPr>
          <w:rFonts w:cstheme="minorHAnsi"/>
        </w:rPr>
        <w:t xml:space="preserve">Automatická distribuce </w:t>
      </w:r>
      <w:proofErr w:type="spellStart"/>
      <w:r w:rsidRPr="00EB33CD">
        <w:rPr>
          <w:rFonts w:cstheme="minorHAnsi"/>
        </w:rPr>
        <w:t>supplicant</w:t>
      </w:r>
      <w:proofErr w:type="spellEnd"/>
      <w:r w:rsidRPr="00EB33CD">
        <w:rPr>
          <w:rFonts w:cstheme="minorHAnsi"/>
        </w:rPr>
        <w:t xml:space="preserve"> konfigurace pomocí Group </w:t>
      </w:r>
      <w:proofErr w:type="spellStart"/>
      <w:r w:rsidRPr="00EB33CD">
        <w:rPr>
          <w:rFonts w:cstheme="minorHAnsi"/>
        </w:rPr>
        <w:t>Policy</w:t>
      </w:r>
      <w:proofErr w:type="spellEnd"/>
      <w:r w:rsidRPr="00EB33CD">
        <w:rPr>
          <w:rFonts w:cstheme="minorHAnsi"/>
        </w:rPr>
        <w:t xml:space="preserve"> </w:t>
      </w:r>
      <w:proofErr w:type="spellStart"/>
      <w:r w:rsidRPr="00EB33CD">
        <w:rPr>
          <w:rFonts w:cstheme="minorHAnsi"/>
        </w:rPr>
        <w:t>Object</w:t>
      </w:r>
      <w:proofErr w:type="spellEnd"/>
      <w:r w:rsidRPr="00EB33CD">
        <w:rPr>
          <w:rFonts w:cstheme="minorHAnsi"/>
        </w:rPr>
        <w:t xml:space="preserve"> (GPO).</w:t>
      </w:r>
    </w:p>
    <w:p w14:paraId="608AD7EE" w14:textId="77777777" w:rsidR="00F933E7" w:rsidRPr="00EB33CD" w:rsidRDefault="00F933E7" w:rsidP="00710154">
      <w:pPr>
        <w:pStyle w:val="Odstavecseseznamem"/>
        <w:numPr>
          <w:ilvl w:val="0"/>
          <w:numId w:val="35"/>
        </w:numPr>
        <w:jc w:val="left"/>
        <w:rPr>
          <w:rFonts w:cstheme="minorHAnsi"/>
        </w:rPr>
      </w:pPr>
      <w:r w:rsidRPr="00EB33CD">
        <w:rPr>
          <w:rFonts w:cstheme="minorHAnsi"/>
        </w:rPr>
        <w:t>Nastavení politik pro 802.1X (např. PEAP, EAP-TLS).</w:t>
      </w:r>
    </w:p>
    <w:p w14:paraId="4A9E7EEA" w14:textId="77777777" w:rsidR="00C5620E" w:rsidRPr="00EB33CD" w:rsidRDefault="00C5620E" w:rsidP="00C5620E">
      <w:pPr>
        <w:pStyle w:val="Odstavecseseznamem"/>
        <w:ind w:left="1296"/>
        <w:jc w:val="left"/>
        <w:rPr>
          <w:rFonts w:cstheme="minorHAnsi"/>
        </w:rPr>
      </w:pPr>
    </w:p>
    <w:p w14:paraId="498ABD59" w14:textId="77777777" w:rsidR="00F933E7" w:rsidRPr="00EB33CD" w:rsidRDefault="00F933E7" w:rsidP="004A1E73">
      <w:pPr>
        <w:pStyle w:val="OdrkaII"/>
        <w:rPr>
          <w:rFonts w:asciiTheme="minorHAnsi" w:eastAsia="Aptos" w:hAnsiTheme="minorHAnsi" w:cstheme="minorHAnsi"/>
        </w:rPr>
      </w:pPr>
      <w:r w:rsidRPr="00EB33CD">
        <w:rPr>
          <w:rFonts w:asciiTheme="minorHAnsi" w:eastAsia="Aptos" w:hAnsiTheme="minorHAnsi" w:cstheme="minorHAnsi"/>
        </w:rPr>
        <w:t>Testování ověření přístupu</w:t>
      </w:r>
    </w:p>
    <w:p w14:paraId="6A8ECAC8" w14:textId="77777777" w:rsidR="00F933E7" w:rsidRPr="00EB33CD" w:rsidRDefault="00F933E7" w:rsidP="00F933E7">
      <w:pPr>
        <w:spacing w:after="0" w:line="278" w:lineRule="auto"/>
        <w:rPr>
          <w:rFonts w:eastAsia="Aptos" w:cstheme="minorHAnsi"/>
          <w:b/>
          <w:kern w:val="2"/>
          <w14:ligatures w14:val="standardContextual"/>
        </w:rPr>
      </w:pPr>
      <w:r w:rsidRPr="00EB33CD">
        <w:rPr>
          <w:rFonts w:eastAsia="Aptos" w:cstheme="minorHAnsi"/>
          <w:b/>
          <w:kern w:val="2"/>
          <w14:ligatures w14:val="standardContextual"/>
        </w:rPr>
        <w:t>Otestování přístupu uživatelských stanic</w:t>
      </w:r>
    </w:p>
    <w:p w14:paraId="0306577E" w14:textId="77777777" w:rsidR="00F933E7" w:rsidRPr="00EB33CD" w:rsidRDefault="00F933E7" w:rsidP="00710154">
      <w:pPr>
        <w:pStyle w:val="Odstavecseseznamem"/>
        <w:numPr>
          <w:ilvl w:val="0"/>
          <w:numId w:val="35"/>
        </w:numPr>
        <w:jc w:val="left"/>
        <w:rPr>
          <w:rFonts w:cstheme="minorHAnsi"/>
        </w:rPr>
      </w:pPr>
      <w:r w:rsidRPr="00EB33CD">
        <w:rPr>
          <w:rFonts w:cstheme="minorHAnsi"/>
        </w:rPr>
        <w:t>Kontrola autentizace uživatelů přes 802.1X.</w:t>
      </w:r>
    </w:p>
    <w:p w14:paraId="2557216A" w14:textId="77777777" w:rsidR="00F933E7" w:rsidRPr="00EB33CD" w:rsidRDefault="00F933E7" w:rsidP="00710154">
      <w:pPr>
        <w:pStyle w:val="Odstavecseseznamem"/>
        <w:numPr>
          <w:ilvl w:val="0"/>
          <w:numId w:val="35"/>
        </w:numPr>
        <w:jc w:val="left"/>
        <w:rPr>
          <w:rFonts w:cstheme="minorHAnsi"/>
        </w:rPr>
      </w:pPr>
      <w:r w:rsidRPr="00EB33CD">
        <w:rPr>
          <w:rFonts w:cstheme="minorHAnsi"/>
        </w:rPr>
        <w:t xml:space="preserve">Otestování </w:t>
      </w:r>
      <w:proofErr w:type="spellStart"/>
      <w:r w:rsidRPr="00EB33CD">
        <w:rPr>
          <w:rFonts w:cstheme="minorHAnsi"/>
        </w:rPr>
        <w:t>fallback</w:t>
      </w:r>
      <w:proofErr w:type="spellEnd"/>
      <w:r w:rsidRPr="00EB33CD">
        <w:rPr>
          <w:rFonts w:cstheme="minorHAnsi"/>
        </w:rPr>
        <w:t xml:space="preserve"> módu (MAC bypass nebo </w:t>
      </w:r>
      <w:proofErr w:type="spellStart"/>
      <w:r w:rsidRPr="00EB33CD">
        <w:rPr>
          <w:rFonts w:cstheme="minorHAnsi"/>
        </w:rPr>
        <w:t>guest</w:t>
      </w:r>
      <w:proofErr w:type="spellEnd"/>
      <w:r w:rsidRPr="00EB33CD">
        <w:rPr>
          <w:rFonts w:cstheme="minorHAnsi"/>
        </w:rPr>
        <w:t xml:space="preserve"> VLAN).</w:t>
      </w:r>
    </w:p>
    <w:p w14:paraId="1AA9B289" w14:textId="77777777" w:rsidR="00F933E7" w:rsidRPr="00EB33CD" w:rsidRDefault="00F933E7" w:rsidP="00F933E7">
      <w:pPr>
        <w:spacing w:after="0" w:line="278" w:lineRule="auto"/>
        <w:rPr>
          <w:rFonts w:eastAsia="Aptos" w:cstheme="minorHAnsi"/>
          <w:b/>
          <w:bCs/>
          <w:kern w:val="2"/>
          <w14:ligatures w14:val="standardContextual"/>
        </w:rPr>
      </w:pPr>
      <w:r w:rsidRPr="00EB33CD">
        <w:rPr>
          <w:rFonts w:eastAsia="Aptos" w:cstheme="minorHAnsi"/>
          <w:b/>
          <w:bCs/>
          <w:kern w:val="2"/>
          <w14:ligatures w14:val="standardContextual"/>
        </w:rPr>
        <w:t>Otestování přístupu zařízení dle typu</w:t>
      </w:r>
    </w:p>
    <w:p w14:paraId="7B32DFC6" w14:textId="77777777" w:rsidR="00F933E7" w:rsidRPr="00EB33CD" w:rsidRDefault="00F933E7" w:rsidP="00710154">
      <w:pPr>
        <w:pStyle w:val="Odstavecseseznamem"/>
        <w:numPr>
          <w:ilvl w:val="0"/>
          <w:numId w:val="35"/>
        </w:numPr>
        <w:jc w:val="left"/>
        <w:rPr>
          <w:rFonts w:cstheme="minorHAnsi"/>
        </w:rPr>
      </w:pPr>
      <w:r w:rsidRPr="00EB33CD">
        <w:rPr>
          <w:rFonts w:cstheme="minorHAnsi"/>
        </w:rPr>
        <w:t>Otestování autentizace IP telefonů, tiskáren a dalších zařízení.</w:t>
      </w:r>
    </w:p>
    <w:p w14:paraId="69BF9CFF" w14:textId="77777777" w:rsidR="00F933E7" w:rsidRPr="00EB33CD" w:rsidRDefault="00F933E7" w:rsidP="00710154">
      <w:pPr>
        <w:pStyle w:val="Odstavecseseznamem"/>
        <w:numPr>
          <w:ilvl w:val="0"/>
          <w:numId w:val="35"/>
        </w:numPr>
        <w:jc w:val="left"/>
        <w:rPr>
          <w:rFonts w:cstheme="minorHAnsi"/>
        </w:rPr>
      </w:pPr>
      <w:r w:rsidRPr="00EB33CD">
        <w:rPr>
          <w:rFonts w:cstheme="minorHAnsi"/>
        </w:rPr>
        <w:t>Validace konfigurace politik pro speciální zařízení.</w:t>
      </w:r>
    </w:p>
    <w:p w14:paraId="76F6DC64" w14:textId="77777777" w:rsidR="00F933E7" w:rsidRPr="00EB33CD" w:rsidRDefault="00F933E7" w:rsidP="00710154">
      <w:pPr>
        <w:pStyle w:val="Odstavecseseznamem"/>
        <w:numPr>
          <w:ilvl w:val="0"/>
          <w:numId w:val="35"/>
        </w:numPr>
        <w:jc w:val="left"/>
        <w:rPr>
          <w:rFonts w:cstheme="minorHAnsi"/>
        </w:rPr>
      </w:pPr>
      <w:r w:rsidRPr="00EB33CD">
        <w:rPr>
          <w:rFonts w:cstheme="minorHAnsi"/>
        </w:rPr>
        <w:t>Konfigurace nástroje do zálohovacího systému zadavatele</w:t>
      </w:r>
    </w:p>
    <w:p w14:paraId="7771EEE5" w14:textId="77777777" w:rsidR="00F933E7" w:rsidRPr="00EB33CD" w:rsidRDefault="00F933E7" w:rsidP="00F933E7">
      <w:pPr>
        <w:rPr>
          <w:rFonts w:cstheme="minorHAnsi"/>
          <w:highlight w:val="yellow"/>
        </w:rPr>
      </w:pPr>
    </w:p>
    <w:p w14:paraId="68E6D015" w14:textId="77777777" w:rsidR="00F933E7" w:rsidRPr="00EB33CD" w:rsidRDefault="00F933E7" w:rsidP="00F933E7">
      <w:pPr>
        <w:spacing w:before="60" w:after="60"/>
        <w:rPr>
          <w:rFonts w:cstheme="minorHAnsi"/>
          <w:highlight w:val="yellow"/>
        </w:rPr>
      </w:pPr>
    </w:p>
    <w:p w14:paraId="79C9B06F" w14:textId="77777777" w:rsidR="00F933E7" w:rsidRPr="00EB33CD" w:rsidRDefault="00F933E7" w:rsidP="00C5620E">
      <w:pPr>
        <w:pStyle w:val="Lankrounpodnadpis"/>
        <w:rPr>
          <w:rFonts w:cstheme="minorHAnsi"/>
        </w:rPr>
      </w:pPr>
      <w:bookmarkStart w:id="54" w:name="_Toc200007508"/>
      <w:r w:rsidRPr="00EB33CD">
        <w:rPr>
          <w:rFonts w:cstheme="minorHAnsi"/>
        </w:rPr>
        <w:t>8x Wifi AP</w:t>
      </w:r>
      <w:bookmarkEnd w:id="54"/>
    </w:p>
    <w:p w14:paraId="4982875D" w14:textId="77777777" w:rsidR="00F933E7" w:rsidRPr="00EB33CD" w:rsidRDefault="00F933E7" w:rsidP="00710154">
      <w:pPr>
        <w:pStyle w:val="Odstavecseseznamem"/>
        <w:numPr>
          <w:ilvl w:val="0"/>
          <w:numId w:val="44"/>
        </w:numPr>
        <w:jc w:val="left"/>
        <w:rPr>
          <w:rFonts w:cstheme="minorHAnsi"/>
        </w:rPr>
      </w:pPr>
      <w:r w:rsidRPr="00EB33CD">
        <w:rPr>
          <w:rFonts w:cstheme="minorHAnsi"/>
        </w:rPr>
        <w:t>Fyzická instalace AP na definované pozice</w:t>
      </w:r>
    </w:p>
    <w:p w14:paraId="2F8FCA23" w14:textId="77777777" w:rsidR="00F933E7" w:rsidRPr="00EB33CD" w:rsidRDefault="00F933E7" w:rsidP="00710154">
      <w:pPr>
        <w:pStyle w:val="Odstavecseseznamem"/>
        <w:numPr>
          <w:ilvl w:val="0"/>
          <w:numId w:val="45"/>
        </w:numPr>
        <w:jc w:val="left"/>
        <w:rPr>
          <w:rFonts w:cstheme="minorHAnsi"/>
        </w:rPr>
      </w:pPr>
      <w:r w:rsidRPr="00EB33CD">
        <w:rPr>
          <w:rFonts w:cstheme="minorHAnsi"/>
        </w:rPr>
        <w:t>Označení AP jeho příslušným ID dle dané jmenné konvence</w:t>
      </w:r>
    </w:p>
    <w:p w14:paraId="3A4A61E7" w14:textId="77777777" w:rsidR="00F933E7" w:rsidRPr="00EB33CD" w:rsidRDefault="00F933E7" w:rsidP="00710154">
      <w:pPr>
        <w:pStyle w:val="Odstavecseseznamem"/>
        <w:numPr>
          <w:ilvl w:val="0"/>
          <w:numId w:val="45"/>
        </w:numPr>
        <w:jc w:val="left"/>
        <w:rPr>
          <w:rFonts w:cstheme="minorHAnsi"/>
        </w:rPr>
      </w:pPr>
      <w:r w:rsidRPr="00EB33CD">
        <w:rPr>
          <w:rFonts w:cstheme="minorHAnsi"/>
        </w:rPr>
        <w:t>Fyzická instalace držáku</w:t>
      </w:r>
    </w:p>
    <w:p w14:paraId="529AB5CE" w14:textId="77777777" w:rsidR="00F933E7" w:rsidRPr="00EB33CD" w:rsidRDefault="00F933E7" w:rsidP="00710154">
      <w:pPr>
        <w:pStyle w:val="Odstavecseseznamem"/>
        <w:numPr>
          <w:ilvl w:val="0"/>
          <w:numId w:val="45"/>
        </w:numPr>
        <w:jc w:val="left"/>
        <w:rPr>
          <w:rFonts w:cstheme="minorHAnsi"/>
        </w:rPr>
      </w:pPr>
      <w:r w:rsidRPr="00EB33CD">
        <w:rPr>
          <w:rFonts w:cstheme="minorHAnsi"/>
        </w:rPr>
        <w:t>Fyzická instalace AP</w:t>
      </w:r>
    </w:p>
    <w:p w14:paraId="143D8657" w14:textId="77777777" w:rsidR="00F933E7" w:rsidRPr="00EB33CD" w:rsidRDefault="00F933E7" w:rsidP="00710154">
      <w:pPr>
        <w:pStyle w:val="Odstavecseseznamem"/>
        <w:numPr>
          <w:ilvl w:val="0"/>
          <w:numId w:val="45"/>
        </w:numPr>
        <w:jc w:val="left"/>
        <w:rPr>
          <w:rFonts w:cstheme="minorHAnsi"/>
        </w:rPr>
      </w:pPr>
      <w:r w:rsidRPr="00EB33CD">
        <w:rPr>
          <w:rFonts w:cstheme="minorHAnsi"/>
        </w:rPr>
        <w:t>Fyzické zapojení AP do LAN infrastruktury</w:t>
      </w:r>
    </w:p>
    <w:p w14:paraId="17577DAB" w14:textId="77777777" w:rsidR="00F933E7" w:rsidRPr="00EB33CD" w:rsidRDefault="00F933E7" w:rsidP="00710154">
      <w:pPr>
        <w:pStyle w:val="Odstavecseseznamem"/>
        <w:numPr>
          <w:ilvl w:val="0"/>
          <w:numId w:val="44"/>
        </w:numPr>
        <w:jc w:val="left"/>
        <w:rPr>
          <w:rFonts w:cstheme="minorHAnsi"/>
        </w:rPr>
      </w:pPr>
      <w:r w:rsidRPr="00EB33CD">
        <w:rPr>
          <w:rFonts w:cstheme="minorHAnsi"/>
        </w:rPr>
        <w:t>Napojení AP na LAN infrastrukturu a jejich napájení (úprava portových konfigurací)</w:t>
      </w:r>
    </w:p>
    <w:p w14:paraId="127CB63B" w14:textId="77777777" w:rsidR="00F933E7" w:rsidRPr="00EB33CD" w:rsidRDefault="00F933E7" w:rsidP="00710154">
      <w:pPr>
        <w:pStyle w:val="Odstavecseseznamem"/>
        <w:numPr>
          <w:ilvl w:val="0"/>
          <w:numId w:val="46"/>
        </w:numPr>
        <w:jc w:val="left"/>
        <w:rPr>
          <w:rFonts w:cstheme="minorHAnsi"/>
        </w:rPr>
      </w:pPr>
      <w:r w:rsidRPr="00EB33CD">
        <w:rPr>
          <w:rFonts w:cstheme="minorHAnsi"/>
        </w:rPr>
        <w:t xml:space="preserve">Konfigurace </w:t>
      </w:r>
      <w:proofErr w:type="spellStart"/>
      <w:r w:rsidRPr="00EB33CD">
        <w:rPr>
          <w:rFonts w:cstheme="minorHAnsi"/>
        </w:rPr>
        <w:t>PoE</w:t>
      </w:r>
      <w:proofErr w:type="spellEnd"/>
      <w:r w:rsidRPr="00EB33CD">
        <w:rPr>
          <w:rFonts w:cstheme="minorHAnsi"/>
        </w:rPr>
        <w:t xml:space="preserve"> na fyzickém rozhraní</w:t>
      </w:r>
    </w:p>
    <w:p w14:paraId="5567B63F" w14:textId="77777777" w:rsidR="00F933E7" w:rsidRPr="00EB33CD" w:rsidRDefault="00F933E7" w:rsidP="00710154">
      <w:pPr>
        <w:pStyle w:val="Odstavecseseznamem"/>
        <w:numPr>
          <w:ilvl w:val="0"/>
          <w:numId w:val="46"/>
        </w:numPr>
        <w:jc w:val="left"/>
        <w:rPr>
          <w:rFonts w:cstheme="minorHAnsi"/>
        </w:rPr>
      </w:pPr>
      <w:r w:rsidRPr="00EB33CD">
        <w:rPr>
          <w:rFonts w:cstheme="minorHAnsi"/>
        </w:rPr>
        <w:t>Konfigurace VLAN</w:t>
      </w:r>
    </w:p>
    <w:p w14:paraId="06C76D4D" w14:textId="77777777" w:rsidR="00F933E7" w:rsidRPr="00EB33CD" w:rsidRDefault="00F933E7" w:rsidP="00710154">
      <w:pPr>
        <w:pStyle w:val="Odstavecseseznamem"/>
        <w:numPr>
          <w:ilvl w:val="0"/>
          <w:numId w:val="46"/>
        </w:numPr>
        <w:jc w:val="left"/>
        <w:rPr>
          <w:rFonts w:cstheme="minorHAnsi"/>
        </w:rPr>
      </w:pPr>
      <w:r w:rsidRPr="00EB33CD">
        <w:rPr>
          <w:rFonts w:cstheme="minorHAnsi"/>
        </w:rPr>
        <w:t>Konfigurace portového profilu na daném rozhraní</w:t>
      </w:r>
    </w:p>
    <w:p w14:paraId="2BB8D15B" w14:textId="77777777" w:rsidR="00F933E7" w:rsidRPr="00EB33CD" w:rsidRDefault="00F933E7" w:rsidP="00710154">
      <w:pPr>
        <w:pStyle w:val="Odstavecseseznamem"/>
        <w:numPr>
          <w:ilvl w:val="0"/>
          <w:numId w:val="44"/>
        </w:numPr>
        <w:jc w:val="left"/>
        <w:rPr>
          <w:rFonts w:cstheme="minorHAnsi"/>
        </w:rPr>
      </w:pPr>
      <w:r w:rsidRPr="00EB33CD">
        <w:rPr>
          <w:rFonts w:cstheme="minorHAnsi"/>
        </w:rPr>
        <w:t>Napojení AP na centrální kontroléry</w:t>
      </w:r>
    </w:p>
    <w:p w14:paraId="6C44543E" w14:textId="77777777" w:rsidR="00F933E7" w:rsidRPr="00EB33CD" w:rsidRDefault="00F933E7" w:rsidP="00710154">
      <w:pPr>
        <w:pStyle w:val="Odstavecseseznamem"/>
        <w:numPr>
          <w:ilvl w:val="0"/>
          <w:numId w:val="47"/>
        </w:numPr>
        <w:jc w:val="left"/>
        <w:rPr>
          <w:rFonts w:cstheme="minorHAnsi"/>
        </w:rPr>
      </w:pPr>
      <w:r w:rsidRPr="00EB33CD">
        <w:rPr>
          <w:rFonts w:cstheme="minorHAnsi"/>
        </w:rPr>
        <w:t>Adaptace AP centrálními kontroléry</w:t>
      </w:r>
    </w:p>
    <w:p w14:paraId="1460B39B" w14:textId="77777777" w:rsidR="00F933E7" w:rsidRPr="00EB33CD" w:rsidRDefault="00F933E7" w:rsidP="00710154">
      <w:pPr>
        <w:pStyle w:val="Odstavecseseznamem"/>
        <w:numPr>
          <w:ilvl w:val="0"/>
          <w:numId w:val="44"/>
        </w:numPr>
        <w:jc w:val="left"/>
        <w:rPr>
          <w:rFonts w:cstheme="minorHAnsi"/>
        </w:rPr>
      </w:pPr>
      <w:r w:rsidRPr="00EB33CD">
        <w:rPr>
          <w:rFonts w:cstheme="minorHAnsi"/>
        </w:rPr>
        <w:t>Nasazení konfigurace z centrálních kontrolérů</w:t>
      </w:r>
    </w:p>
    <w:p w14:paraId="5CD6F622" w14:textId="77777777" w:rsidR="00F933E7" w:rsidRPr="00EB33CD" w:rsidRDefault="00F933E7" w:rsidP="00710154">
      <w:pPr>
        <w:pStyle w:val="Odstavecseseznamem"/>
        <w:numPr>
          <w:ilvl w:val="0"/>
          <w:numId w:val="47"/>
        </w:numPr>
        <w:jc w:val="left"/>
        <w:rPr>
          <w:rFonts w:cstheme="minorHAnsi"/>
        </w:rPr>
      </w:pPr>
      <w:r w:rsidRPr="00EB33CD">
        <w:rPr>
          <w:rFonts w:cstheme="minorHAnsi"/>
        </w:rPr>
        <w:t>Zařazení AP do správné AP skupiny</w:t>
      </w:r>
    </w:p>
    <w:p w14:paraId="3DAD525D" w14:textId="77777777" w:rsidR="00F933E7" w:rsidRPr="00EB33CD" w:rsidRDefault="00F933E7" w:rsidP="00710154">
      <w:pPr>
        <w:pStyle w:val="Odstavecseseznamem"/>
        <w:numPr>
          <w:ilvl w:val="0"/>
          <w:numId w:val="44"/>
        </w:numPr>
        <w:jc w:val="left"/>
        <w:rPr>
          <w:rFonts w:cstheme="minorHAnsi"/>
        </w:rPr>
      </w:pPr>
      <w:r w:rsidRPr="00EB33CD">
        <w:rPr>
          <w:rFonts w:cstheme="minorHAnsi"/>
        </w:rPr>
        <w:t>Otestování funkčnosti z klientských zařízení</w:t>
      </w:r>
    </w:p>
    <w:p w14:paraId="3D3D95B9" w14:textId="77777777" w:rsidR="00F933E7" w:rsidRPr="00EB33CD" w:rsidRDefault="00F933E7" w:rsidP="00710154">
      <w:pPr>
        <w:pStyle w:val="Odstavecseseznamem"/>
        <w:numPr>
          <w:ilvl w:val="0"/>
          <w:numId w:val="47"/>
        </w:numPr>
        <w:jc w:val="left"/>
        <w:rPr>
          <w:rFonts w:cstheme="minorHAnsi"/>
        </w:rPr>
      </w:pPr>
      <w:r w:rsidRPr="00EB33CD">
        <w:rPr>
          <w:rFonts w:cstheme="minorHAnsi"/>
        </w:rPr>
        <w:t>Připojení zařízení k vybranému SSID</w:t>
      </w:r>
    </w:p>
    <w:p w14:paraId="7EA5AF2C" w14:textId="77777777" w:rsidR="00F933E7" w:rsidRPr="00EB33CD" w:rsidRDefault="00F933E7" w:rsidP="00710154">
      <w:pPr>
        <w:pStyle w:val="Odstavecseseznamem"/>
        <w:numPr>
          <w:ilvl w:val="0"/>
          <w:numId w:val="47"/>
        </w:numPr>
        <w:jc w:val="left"/>
        <w:rPr>
          <w:rFonts w:cstheme="minorHAnsi"/>
        </w:rPr>
      </w:pPr>
      <w:r w:rsidRPr="00EB33CD">
        <w:rPr>
          <w:rFonts w:cstheme="minorHAnsi"/>
        </w:rPr>
        <w:t>Kontrola přiřazení správné IP adresy</w:t>
      </w:r>
    </w:p>
    <w:p w14:paraId="353E2A70" w14:textId="77777777" w:rsidR="00F933E7" w:rsidRPr="00EB33CD" w:rsidRDefault="00F933E7" w:rsidP="00710154">
      <w:pPr>
        <w:pStyle w:val="Odstavecseseznamem"/>
        <w:numPr>
          <w:ilvl w:val="0"/>
          <w:numId w:val="44"/>
        </w:numPr>
        <w:jc w:val="left"/>
        <w:rPr>
          <w:rFonts w:cstheme="minorHAnsi"/>
        </w:rPr>
      </w:pPr>
      <w:r w:rsidRPr="00EB33CD">
        <w:rPr>
          <w:rFonts w:cstheme="minorHAnsi"/>
        </w:rPr>
        <w:t>Ověření post-implementační ho pokrytí wifi signálem</w:t>
      </w:r>
    </w:p>
    <w:p w14:paraId="2CEEE37B" w14:textId="77777777" w:rsidR="00F933E7" w:rsidRPr="00EB33CD" w:rsidRDefault="00F933E7" w:rsidP="00710154">
      <w:pPr>
        <w:pStyle w:val="Odstavecseseznamem"/>
        <w:numPr>
          <w:ilvl w:val="1"/>
          <w:numId w:val="44"/>
        </w:numPr>
        <w:jc w:val="left"/>
        <w:rPr>
          <w:rFonts w:cstheme="minorHAnsi"/>
        </w:rPr>
      </w:pPr>
      <w:r w:rsidRPr="00EB33CD">
        <w:rPr>
          <w:rFonts w:cstheme="minorHAnsi"/>
        </w:rPr>
        <w:t xml:space="preserve">Dodavatel provede post-implementační </w:t>
      </w:r>
      <w:proofErr w:type="spellStart"/>
      <w:r w:rsidRPr="00EB33CD">
        <w:rPr>
          <w:rFonts w:cstheme="minorHAnsi"/>
        </w:rPr>
        <w:t>Site-Survey</w:t>
      </w:r>
      <w:proofErr w:type="spellEnd"/>
      <w:r w:rsidRPr="00EB33CD">
        <w:rPr>
          <w:rFonts w:cstheme="minorHAnsi"/>
        </w:rPr>
        <w:t>, kde doloží</w:t>
      </w:r>
    </w:p>
    <w:p w14:paraId="6399A286" w14:textId="77777777" w:rsidR="00F933E7" w:rsidRPr="00EB33CD" w:rsidRDefault="00F933E7" w:rsidP="00710154">
      <w:pPr>
        <w:pStyle w:val="Odstavecseseznamem"/>
        <w:numPr>
          <w:ilvl w:val="0"/>
          <w:numId w:val="48"/>
        </w:numPr>
        <w:jc w:val="left"/>
        <w:rPr>
          <w:rFonts w:cstheme="minorHAnsi"/>
        </w:rPr>
      </w:pPr>
      <w:r w:rsidRPr="00EB33CD">
        <w:rPr>
          <w:rFonts w:cstheme="minorHAnsi"/>
        </w:rPr>
        <w:t>Report o kvalitativních parametrech wifi sítě v jednotlivých prostorách zadavatele</w:t>
      </w:r>
    </w:p>
    <w:p w14:paraId="17FCDB67" w14:textId="77777777" w:rsidR="00F933E7" w:rsidRPr="00EB33CD" w:rsidRDefault="00F933E7" w:rsidP="00710154">
      <w:pPr>
        <w:pStyle w:val="Odstavecseseznamem"/>
        <w:numPr>
          <w:ilvl w:val="0"/>
          <w:numId w:val="48"/>
        </w:numPr>
        <w:jc w:val="left"/>
        <w:rPr>
          <w:rFonts w:cstheme="minorHAnsi"/>
        </w:rPr>
      </w:pPr>
      <w:r w:rsidRPr="00EB33CD">
        <w:rPr>
          <w:rFonts w:cstheme="minorHAnsi"/>
        </w:rPr>
        <w:t xml:space="preserve">Bude provedeno pasivní i aktivní </w:t>
      </w:r>
      <w:proofErr w:type="spellStart"/>
      <w:r w:rsidRPr="00EB33CD">
        <w:rPr>
          <w:rFonts w:cstheme="minorHAnsi"/>
        </w:rPr>
        <w:t>Site</w:t>
      </w:r>
      <w:proofErr w:type="spellEnd"/>
      <w:r w:rsidRPr="00EB33CD">
        <w:rPr>
          <w:rFonts w:cstheme="minorHAnsi"/>
        </w:rPr>
        <w:t xml:space="preserve"> </w:t>
      </w:r>
      <w:proofErr w:type="spellStart"/>
      <w:r w:rsidRPr="00EB33CD">
        <w:rPr>
          <w:rFonts w:cstheme="minorHAnsi"/>
        </w:rPr>
        <w:t>Survey</w:t>
      </w:r>
      <w:proofErr w:type="spellEnd"/>
      <w:r w:rsidRPr="00EB33CD">
        <w:rPr>
          <w:rFonts w:cstheme="minorHAnsi"/>
        </w:rPr>
        <w:t xml:space="preserve"> doložené závěrečným reportem </w:t>
      </w:r>
    </w:p>
    <w:p w14:paraId="5A79C766" w14:textId="77777777" w:rsidR="00F933E7" w:rsidRPr="00EB33CD" w:rsidRDefault="00F933E7" w:rsidP="00F933E7">
      <w:pPr>
        <w:rPr>
          <w:rFonts w:cstheme="minorHAnsi"/>
          <w:highlight w:val="yellow"/>
        </w:rPr>
      </w:pPr>
    </w:p>
    <w:p w14:paraId="0CE36AC0" w14:textId="77777777" w:rsidR="00F933E7" w:rsidRPr="00EB33CD" w:rsidRDefault="00F933E7" w:rsidP="00F933E7">
      <w:pPr>
        <w:ind w:left="576"/>
        <w:rPr>
          <w:rFonts w:cstheme="minorHAnsi"/>
          <w:highlight w:val="yellow"/>
        </w:rPr>
      </w:pPr>
    </w:p>
    <w:p w14:paraId="0B83014C" w14:textId="77777777" w:rsidR="00F933E7" w:rsidRPr="00EB33CD" w:rsidRDefault="00F933E7" w:rsidP="00F933E7">
      <w:pPr>
        <w:rPr>
          <w:rFonts w:cstheme="minorHAnsi"/>
        </w:rPr>
      </w:pPr>
    </w:p>
    <w:p w14:paraId="31ACC920" w14:textId="77777777" w:rsidR="00710154" w:rsidRPr="00EB33CD" w:rsidRDefault="00710154" w:rsidP="00F933E7">
      <w:pPr>
        <w:rPr>
          <w:rFonts w:cstheme="minorHAnsi"/>
        </w:rPr>
      </w:pPr>
    </w:p>
    <w:p w14:paraId="4CAC95DC" w14:textId="77777777" w:rsidR="00710154" w:rsidRPr="00EB33CD" w:rsidRDefault="00710154" w:rsidP="00F933E7">
      <w:pPr>
        <w:rPr>
          <w:rFonts w:cstheme="minorHAnsi"/>
        </w:rPr>
      </w:pPr>
    </w:p>
    <w:p w14:paraId="3BD58744" w14:textId="77777777" w:rsidR="00F933E7" w:rsidRPr="00EB33CD" w:rsidRDefault="00F933E7" w:rsidP="004A1E73">
      <w:pPr>
        <w:pStyle w:val="Lankrounpodnadpis"/>
        <w:rPr>
          <w:rFonts w:cstheme="minorHAnsi"/>
        </w:rPr>
      </w:pPr>
      <w:bookmarkStart w:id="55" w:name="_Toc190785196"/>
      <w:bookmarkStart w:id="56" w:name="_Toc200007509"/>
      <w:r w:rsidRPr="00EB33CD">
        <w:rPr>
          <w:rFonts w:cstheme="minorHAnsi"/>
        </w:rPr>
        <w:lastRenderedPageBreak/>
        <w:t>Implementace nástroje pro detekci síťového provozu</w:t>
      </w:r>
      <w:bookmarkEnd w:id="55"/>
      <w:bookmarkEnd w:id="56"/>
      <w:r w:rsidRPr="00EB33CD">
        <w:rPr>
          <w:rFonts w:cstheme="minorHAnsi"/>
        </w:rPr>
        <w:t xml:space="preserve"> </w:t>
      </w:r>
    </w:p>
    <w:p w14:paraId="09B3208F" w14:textId="77777777" w:rsidR="00F933E7" w:rsidRPr="00EB33CD" w:rsidRDefault="00F933E7" w:rsidP="00F933E7">
      <w:pPr>
        <w:rPr>
          <w:rFonts w:cstheme="minorHAnsi"/>
        </w:rPr>
      </w:pPr>
    </w:p>
    <w:p w14:paraId="4494AEF2" w14:textId="77777777" w:rsidR="00710154" w:rsidRPr="00EB33CD" w:rsidRDefault="00710154" w:rsidP="00710154">
      <w:pPr>
        <w:pStyle w:val="Odstavecseseznamem"/>
        <w:numPr>
          <w:ilvl w:val="0"/>
          <w:numId w:val="29"/>
        </w:numPr>
        <w:rPr>
          <w:rFonts w:cstheme="minorHAnsi"/>
        </w:rPr>
      </w:pPr>
      <w:r w:rsidRPr="00EB33CD">
        <w:rPr>
          <w:rFonts w:cstheme="minorHAnsi"/>
        </w:rPr>
        <w:t>Příprava serveru pro implementaci nástroje pro monitoring síťového provozu</w:t>
      </w:r>
    </w:p>
    <w:p w14:paraId="17085CE6" w14:textId="77777777" w:rsidR="00710154" w:rsidRPr="00EB33CD" w:rsidRDefault="00710154" w:rsidP="00710154">
      <w:pPr>
        <w:pStyle w:val="Odstavecseseznamem"/>
        <w:numPr>
          <w:ilvl w:val="0"/>
          <w:numId w:val="29"/>
        </w:numPr>
        <w:rPr>
          <w:rFonts w:cstheme="minorHAnsi"/>
        </w:rPr>
      </w:pPr>
      <w:r w:rsidRPr="00EB33CD">
        <w:rPr>
          <w:rFonts w:cstheme="minorHAnsi"/>
        </w:rPr>
        <w:t xml:space="preserve">Zmapování podsítí infrastruktury a příprava implementace </w:t>
      </w:r>
      <w:proofErr w:type="spellStart"/>
      <w:r w:rsidRPr="00EB33CD">
        <w:rPr>
          <w:rFonts w:cstheme="minorHAnsi"/>
        </w:rPr>
        <w:t>subnetů</w:t>
      </w:r>
      <w:proofErr w:type="spellEnd"/>
    </w:p>
    <w:p w14:paraId="36E09502" w14:textId="77777777" w:rsidR="00710154" w:rsidRPr="00EB33CD" w:rsidRDefault="00710154" w:rsidP="00710154">
      <w:pPr>
        <w:pStyle w:val="Odstavecseseznamem"/>
        <w:numPr>
          <w:ilvl w:val="0"/>
          <w:numId w:val="29"/>
        </w:numPr>
        <w:rPr>
          <w:rFonts w:cstheme="minorHAnsi"/>
        </w:rPr>
      </w:pPr>
      <w:r w:rsidRPr="00EB33CD">
        <w:rPr>
          <w:rFonts w:cstheme="minorHAnsi"/>
        </w:rPr>
        <w:t>Identifikace klíčových prvků v síti</w:t>
      </w:r>
    </w:p>
    <w:p w14:paraId="60C14311" w14:textId="77777777" w:rsidR="00710154" w:rsidRPr="00EB33CD" w:rsidRDefault="00710154" w:rsidP="00710154">
      <w:pPr>
        <w:pStyle w:val="Odstavecseseznamem"/>
        <w:numPr>
          <w:ilvl w:val="0"/>
          <w:numId w:val="29"/>
        </w:numPr>
        <w:rPr>
          <w:rFonts w:cstheme="minorHAnsi"/>
        </w:rPr>
      </w:pPr>
      <w:r w:rsidRPr="00EB33CD">
        <w:rPr>
          <w:rFonts w:cstheme="minorHAnsi"/>
        </w:rPr>
        <w:t>Příprava síťových prvků pro monitoring provozu</w:t>
      </w:r>
    </w:p>
    <w:p w14:paraId="7136DF1B" w14:textId="77777777" w:rsidR="00710154" w:rsidRPr="00EB33CD" w:rsidRDefault="00710154" w:rsidP="00710154">
      <w:pPr>
        <w:pStyle w:val="Odstavecseseznamem"/>
        <w:numPr>
          <w:ilvl w:val="0"/>
          <w:numId w:val="29"/>
        </w:numPr>
        <w:rPr>
          <w:rFonts w:cstheme="minorHAnsi"/>
        </w:rPr>
      </w:pPr>
      <w:r w:rsidRPr="00EB33CD">
        <w:rPr>
          <w:rFonts w:cstheme="minorHAnsi"/>
        </w:rPr>
        <w:t xml:space="preserve">Zajištění toku testovacích </w:t>
      </w:r>
      <w:proofErr w:type="spellStart"/>
      <w:r w:rsidRPr="00EB33CD">
        <w:rPr>
          <w:rFonts w:cstheme="minorHAnsi"/>
        </w:rPr>
        <w:t>subnetů</w:t>
      </w:r>
      <w:proofErr w:type="spellEnd"/>
      <w:r w:rsidRPr="00EB33CD">
        <w:rPr>
          <w:rFonts w:cstheme="minorHAnsi"/>
        </w:rPr>
        <w:t xml:space="preserve"> a kontrola správnosti konfigurace</w:t>
      </w:r>
    </w:p>
    <w:p w14:paraId="6119F948" w14:textId="77777777" w:rsidR="00710154" w:rsidRPr="00EB33CD" w:rsidRDefault="00710154" w:rsidP="00710154">
      <w:pPr>
        <w:pStyle w:val="Odstavecseseznamem"/>
        <w:numPr>
          <w:ilvl w:val="0"/>
          <w:numId w:val="29"/>
        </w:numPr>
        <w:rPr>
          <w:rFonts w:cstheme="minorHAnsi"/>
        </w:rPr>
      </w:pPr>
      <w:r w:rsidRPr="00EB33CD">
        <w:rPr>
          <w:rFonts w:cstheme="minorHAnsi"/>
        </w:rPr>
        <w:t xml:space="preserve">Integrace nástroje s </w:t>
      </w:r>
      <w:proofErr w:type="spellStart"/>
      <w:r w:rsidRPr="00EB33CD">
        <w:rPr>
          <w:rFonts w:cstheme="minorHAnsi"/>
        </w:rPr>
        <w:t>active</w:t>
      </w:r>
      <w:proofErr w:type="spellEnd"/>
      <w:r w:rsidRPr="00EB33CD">
        <w:rPr>
          <w:rFonts w:cstheme="minorHAnsi"/>
        </w:rPr>
        <w:t xml:space="preserve"> </w:t>
      </w:r>
      <w:proofErr w:type="spellStart"/>
      <w:r w:rsidRPr="00EB33CD">
        <w:rPr>
          <w:rFonts w:cstheme="minorHAnsi"/>
        </w:rPr>
        <w:t>directory</w:t>
      </w:r>
      <w:proofErr w:type="spellEnd"/>
    </w:p>
    <w:p w14:paraId="3C7D1D57" w14:textId="77777777" w:rsidR="00710154" w:rsidRPr="00EB33CD" w:rsidRDefault="00710154" w:rsidP="00710154">
      <w:pPr>
        <w:pStyle w:val="Odstavecseseznamem"/>
        <w:numPr>
          <w:ilvl w:val="0"/>
          <w:numId w:val="29"/>
        </w:numPr>
        <w:rPr>
          <w:rFonts w:cstheme="minorHAnsi"/>
        </w:rPr>
      </w:pPr>
      <w:r w:rsidRPr="00EB33CD">
        <w:rPr>
          <w:rFonts w:cstheme="minorHAnsi"/>
        </w:rPr>
        <w:t xml:space="preserve">Eliminace </w:t>
      </w:r>
      <w:proofErr w:type="spellStart"/>
      <w:r w:rsidRPr="00EB33CD">
        <w:rPr>
          <w:rFonts w:cstheme="minorHAnsi"/>
        </w:rPr>
        <w:t>false</w:t>
      </w:r>
      <w:proofErr w:type="spellEnd"/>
      <w:r w:rsidRPr="00EB33CD">
        <w:rPr>
          <w:rFonts w:cstheme="minorHAnsi"/>
        </w:rPr>
        <w:t xml:space="preserve"> positive </w:t>
      </w:r>
      <w:proofErr w:type="spellStart"/>
      <w:r w:rsidRPr="00EB33CD">
        <w:rPr>
          <w:rFonts w:cstheme="minorHAnsi"/>
        </w:rPr>
        <w:t>alertů</w:t>
      </w:r>
      <w:proofErr w:type="spellEnd"/>
      <w:r w:rsidRPr="00EB33CD">
        <w:rPr>
          <w:rFonts w:cstheme="minorHAnsi"/>
        </w:rPr>
        <w:t xml:space="preserve"> a eventů</w:t>
      </w:r>
    </w:p>
    <w:p w14:paraId="26DB78CF" w14:textId="77777777" w:rsidR="00710154" w:rsidRPr="00EB33CD" w:rsidRDefault="00710154" w:rsidP="00710154">
      <w:pPr>
        <w:pStyle w:val="Odstavecseseznamem"/>
        <w:numPr>
          <w:ilvl w:val="0"/>
          <w:numId w:val="29"/>
        </w:numPr>
        <w:rPr>
          <w:rFonts w:cstheme="minorHAnsi"/>
        </w:rPr>
      </w:pPr>
      <w:r w:rsidRPr="00EB33CD">
        <w:rPr>
          <w:rFonts w:cstheme="minorHAnsi"/>
        </w:rPr>
        <w:t>Kalibrace nástroje na základě posbíraných dat z provozu</w:t>
      </w:r>
    </w:p>
    <w:p w14:paraId="4CB66DBF" w14:textId="77777777" w:rsidR="00710154" w:rsidRPr="00EB33CD" w:rsidRDefault="00710154" w:rsidP="00710154">
      <w:pPr>
        <w:pStyle w:val="Odstavecseseznamem"/>
        <w:numPr>
          <w:ilvl w:val="0"/>
          <w:numId w:val="29"/>
        </w:numPr>
        <w:rPr>
          <w:rFonts w:cstheme="minorHAnsi"/>
        </w:rPr>
      </w:pPr>
      <w:r w:rsidRPr="00EB33CD">
        <w:rPr>
          <w:rFonts w:cstheme="minorHAnsi"/>
        </w:rPr>
        <w:t>Definice alarmů a notifikací na základě požadavků NIS2</w:t>
      </w:r>
    </w:p>
    <w:p w14:paraId="0D9D1C58" w14:textId="77777777" w:rsidR="00710154" w:rsidRPr="00EB33CD" w:rsidRDefault="00710154" w:rsidP="00710154">
      <w:pPr>
        <w:pStyle w:val="Odstavecseseznamem"/>
        <w:numPr>
          <w:ilvl w:val="0"/>
          <w:numId w:val="29"/>
        </w:numPr>
        <w:rPr>
          <w:rFonts w:cstheme="minorHAnsi"/>
        </w:rPr>
      </w:pPr>
      <w:r w:rsidRPr="00EB33CD">
        <w:rPr>
          <w:rFonts w:cstheme="minorHAnsi"/>
        </w:rPr>
        <w:t xml:space="preserve">Testování nástroje simulovaných port </w:t>
      </w:r>
      <w:proofErr w:type="spellStart"/>
      <w:r w:rsidRPr="00EB33CD">
        <w:rPr>
          <w:rFonts w:cstheme="minorHAnsi"/>
        </w:rPr>
        <w:t>scannem</w:t>
      </w:r>
      <w:proofErr w:type="spellEnd"/>
      <w:r w:rsidRPr="00EB33CD">
        <w:rPr>
          <w:rFonts w:cstheme="minorHAnsi"/>
        </w:rPr>
        <w:t xml:space="preserve"> v rámci sítě</w:t>
      </w:r>
    </w:p>
    <w:p w14:paraId="5F551B48" w14:textId="77777777" w:rsidR="00710154" w:rsidRPr="00EB33CD" w:rsidRDefault="00710154" w:rsidP="00710154">
      <w:pPr>
        <w:pStyle w:val="Odstavecseseznamem"/>
        <w:numPr>
          <w:ilvl w:val="0"/>
          <w:numId w:val="29"/>
        </w:numPr>
        <w:rPr>
          <w:rFonts w:cstheme="minorHAnsi"/>
        </w:rPr>
      </w:pPr>
      <w:r w:rsidRPr="00EB33CD">
        <w:rPr>
          <w:rFonts w:cstheme="minorHAnsi"/>
        </w:rPr>
        <w:t>Konfigurace dashboardů pro rychlou kontrolu</w:t>
      </w:r>
    </w:p>
    <w:p w14:paraId="5F0485A7" w14:textId="77777777" w:rsidR="00710154" w:rsidRPr="00EB33CD" w:rsidRDefault="00710154" w:rsidP="00710154">
      <w:pPr>
        <w:pStyle w:val="Odstavecseseznamem"/>
        <w:numPr>
          <w:ilvl w:val="0"/>
          <w:numId w:val="29"/>
        </w:numPr>
        <w:rPr>
          <w:rFonts w:cstheme="minorHAnsi"/>
        </w:rPr>
      </w:pPr>
      <w:r w:rsidRPr="00EB33CD">
        <w:rPr>
          <w:rFonts w:cstheme="minorHAnsi"/>
        </w:rPr>
        <w:t>Nastavení pravidelného reportu nálezů a technická sumarizace</w:t>
      </w:r>
    </w:p>
    <w:p w14:paraId="4B88321B" w14:textId="77777777" w:rsidR="00710154" w:rsidRPr="00EB33CD" w:rsidRDefault="00710154" w:rsidP="00710154">
      <w:pPr>
        <w:pStyle w:val="Odstavecseseznamem"/>
        <w:numPr>
          <w:ilvl w:val="0"/>
          <w:numId w:val="29"/>
        </w:numPr>
        <w:rPr>
          <w:rFonts w:cstheme="minorHAnsi"/>
        </w:rPr>
      </w:pPr>
      <w:r w:rsidRPr="00EB33CD">
        <w:rPr>
          <w:rFonts w:cstheme="minorHAnsi"/>
        </w:rPr>
        <w:t>Nastavení pravidelného reportu manažerského</w:t>
      </w:r>
    </w:p>
    <w:p w14:paraId="42F718DD" w14:textId="77777777" w:rsidR="00710154" w:rsidRPr="00EB33CD" w:rsidRDefault="00710154" w:rsidP="00710154">
      <w:pPr>
        <w:pStyle w:val="Odstavecseseznamem"/>
        <w:numPr>
          <w:ilvl w:val="0"/>
          <w:numId w:val="29"/>
        </w:numPr>
        <w:rPr>
          <w:rFonts w:cstheme="minorHAnsi"/>
        </w:rPr>
      </w:pPr>
      <w:r w:rsidRPr="00EB33CD">
        <w:rPr>
          <w:rFonts w:cstheme="minorHAnsi"/>
        </w:rPr>
        <w:t>Zaškolení techniků pro obsluhu nástroje</w:t>
      </w:r>
    </w:p>
    <w:p w14:paraId="03F2CD49" w14:textId="77777777" w:rsidR="00F933E7" w:rsidRPr="00EB33CD" w:rsidRDefault="00F933E7" w:rsidP="00F933E7">
      <w:pPr>
        <w:rPr>
          <w:rFonts w:cstheme="minorHAnsi"/>
        </w:rPr>
      </w:pPr>
    </w:p>
    <w:p w14:paraId="14BA27CA" w14:textId="77777777" w:rsidR="00F933E7" w:rsidRPr="00EB33CD" w:rsidRDefault="00F933E7" w:rsidP="004A1E73">
      <w:pPr>
        <w:pStyle w:val="Lankrounpodnadpis"/>
        <w:rPr>
          <w:rFonts w:cstheme="minorHAnsi"/>
        </w:rPr>
      </w:pPr>
      <w:bookmarkStart w:id="57" w:name="_Toc190785197"/>
      <w:bookmarkStart w:id="58" w:name="_Toc200007510"/>
      <w:r w:rsidRPr="00EB33CD">
        <w:rPr>
          <w:rFonts w:cstheme="minorHAnsi"/>
        </w:rPr>
        <w:t>Implementace nástroje pro provozní monitoring</w:t>
      </w:r>
      <w:bookmarkEnd w:id="57"/>
      <w:bookmarkEnd w:id="58"/>
      <w:r w:rsidRPr="00EB33CD">
        <w:rPr>
          <w:rFonts w:cstheme="minorHAnsi"/>
        </w:rPr>
        <w:t xml:space="preserve"> </w:t>
      </w:r>
    </w:p>
    <w:p w14:paraId="14628F62" w14:textId="77777777" w:rsidR="00710154" w:rsidRPr="00EB33CD" w:rsidRDefault="00710154" w:rsidP="00710154">
      <w:pPr>
        <w:pStyle w:val="Odstavecseseznamem"/>
        <w:numPr>
          <w:ilvl w:val="0"/>
          <w:numId w:val="20"/>
        </w:numPr>
        <w:rPr>
          <w:rFonts w:cstheme="minorHAnsi"/>
        </w:rPr>
      </w:pPr>
      <w:r w:rsidRPr="00EB33CD">
        <w:rPr>
          <w:rFonts w:cstheme="minorHAnsi"/>
        </w:rPr>
        <w:t xml:space="preserve">Rozdělení do kategorií podle typu a umístění zařízení, zprovoznění systému </w:t>
      </w:r>
      <w:proofErr w:type="spellStart"/>
      <w:r w:rsidRPr="00EB33CD">
        <w:rPr>
          <w:rFonts w:cstheme="minorHAnsi"/>
        </w:rPr>
        <w:t>webhook</w:t>
      </w:r>
      <w:proofErr w:type="spellEnd"/>
      <w:r w:rsidRPr="00EB33CD">
        <w:rPr>
          <w:rFonts w:cstheme="minorHAnsi"/>
        </w:rPr>
        <w:t xml:space="preserve">, minimálně mailem, ale pokud možno více kanály (SMS, </w:t>
      </w:r>
      <w:proofErr w:type="spellStart"/>
      <w:r w:rsidRPr="00EB33CD">
        <w:rPr>
          <w:rFonts w:cstheme="minorHAnsi"/>
        </w:rPr>
        <w:t>webhook</w:t>
      </w:r>
      <w:proofErr w:type="spellEnd"/>
      <w:r w:rsidRPr="00EB33CD">
        <w:rPr>
          <w:rFonts w:cstheme="minorHAnsi"/>
        </w:rPr>
        <w:t>,…),</w:t>
      </w:r>
    </w:p>
    <w:p w14:paraId="242351F5" w14:textId="77777777" w:rsidR="00710154" w:rsidRPr="00EB33CD" w:rsidRDefault="00710154" w:rsidP="00710154">
      <w:pPr>
        <w:pStyle w:val="Odstavecseseznamem"/>
        <w:numPr>
          <w:ilvl w:val="0"/>
          <w:numId w:val="20"/>
        </w:numPr>
        <w:rPr>
          <w:rFonts w:cstheme="minorHAnsi"/>
        </w:rPr>
      </w:pPr>
      <w:r w:rsidRPr="00EB33CD">
        <w:rPr>
          <w:rFonts w:cstheme="minorHAnsi"/>
        </w:rPr>
        <w:t>Zmapování topologie sítě, definice klíčových prvků, kategorizace zařízení a definice požadavků na monitoring podle následujících bodů,</w:t>
      </w:r>
    </w:p>
    <w:p w14:paraId="7A0BF60C" w14:textId="77777777" w:rsidR="00710154" w:rsidRPr="00EB33CD" w:rsidRDefault="00710154" w:rsidP="00710154">
      <w:pPr>
        <w:pStyle w:val="Odstavecseseznamem"/>
        <w:numPr>
          <w:ilvl w:val="0"/>
          <w:numId w:val="20"/>
        </w:numPr>
        <w:rPr>
          <w:rFonts w:cstheme="minorHAnsi"/>
        </w:rPr>
      </w:pPr>
      <w:r w:rsidRPr="00EB33CD">
        <w:rPr>
          <w:rFonts w:cstheme="minorHAnsi"/>
        </w:rPr>
        <w:t>Nastavení monitoringu nejdůležitějších údajů, zejména pak:</w:t>
      </w:r>
    </w:p>
    <w:p w14:paraId="37EB2697" w14:textId="77777777" w:rsidR="00710154" w:rsidRPr="00EB33CD" w:rsidRDefault="00710154" w:rsidP="00710154">
      <w:pPr>
        <w:pStyle w:val="Odstavecseseznamem"/>
        <w:numPr>
          <w:ilvl w:val="1"/>
          <w:numId w:val="20"/>
        </w:numPr>
        <w:rPr>
          <w:rFonts w:cstheme="minorHAnsi"/>
        </w:rPr>
      </w:pPr>
      <w:r w:rsidRPr="00EB33CD">
        <w:rPr>
          <w:rFonts w:cstheme="minorHAnsi"/>
        </w:rPr>
        <w:t>Dostupnost zařízení,</w:t>
      </w:r>
    </w:p>
    <w:p w14:paraId="53344EFD" w14:textId="77777777" w:rsidR="00710154" w:rsidRPr="00EB33CD" w:rsidRDefault="00710154" w:rsidP="00710154">
      <w:pPr>
        <w:pStyle w:val="Odstavecseseznamem"/>
        <w:numPr>
          <w:ilvl w:val="1"/>
          <w:numId w:val="20"/>
        </w:numPr>
        <w:rPr>
          <w:rFonts w:cstheme="minorHAnsi"/>
        </w:rPr>
      </w:pPr>
      <w:r w:rsidRPr="00EB33CD">
        <w:rPr>
          <w:rFonts w:cstheme="minorHAnsi"/>
        </w:rPr>
        <w:t>Využití systémových zdrojů (CPU, Paměť, disk…),</w:t>
      </w:r>
    </w:p>
    <w:p w14:paraId="18C71B7A" w14:textId="77777777" w:rsidR="00710154" w:rsidRPr="00EB33CD" w:rsidRDefault="00710154" w:rsidP="00710154">
      <w:pPr>
        <w:pStyle w:val="Odstavecseseznamem"/>
        <w:numPr>
          <w:ilvl w:val="1"/>
          <w:numId w:val="20"/>
        </w:numPr>
        <w:rPr>
          <w:rFonts w:cstheme="minorHAnsi"/>
        </w:rPr>
      </w:pPr>
      <w:r w:rsidRPr="00EB33CD">
        <w:rPr>
          <w:rFonts w:cstheme="minorHAnsi"/>
        </w:rPr>
        <w:t>Síťový provoz – propustnost, objem, chybovost podle možností zařízení,</w:t>
      </w:r>
    </w:p>
    <w:p w14:paraId="2975C973" w14:textId="77777777" w:rsidR="00710154" w:rsidRPr="00EB33CD" w:rsidRDefault="00710154" w:rsidP="00710154">
      <w:pPr>
        <w:pStyle w:val="Odstavecseseznamem"/>
        <w:numPr>
          <w:ilvl w:val="1"/>
          <w:numId w:val="20"/>
        </w:numPr>
        <w:rPr>
          <w:rFonts w:cstheme="minorHAnsi"/>
        </w:rPr>
      </w:pPr>
      <w:r w:rsidRPr="00EB33CD">
        <w:rPr>
          <w:rFonts w:cstheme="minorHAnsi"/>
        </w:rPr>
        <w:t>Teplota zařízení, je-li tato informace poskytována,</w:t>
      </w:r>
    </w:p>
    <w:p w14:paraId="26BE081C" w14:textId="77777777" w:rsidR="00710154" w:rsidRPr="00EB33CD" w:rsidRDefault="00710154" w:rsidP="00710154">
      <w:pPr>
        <w:pStyle w:val="Odstavecseseznamem"/>
        <w:numPr>
          <w:ilvl w:val="1"/>
          <w:numId w:val="20"/>
        </w:numPr>
        <w:rPr>
          <w:rFonts w:cstheme="minorHAnsi"/>
        </w:rPr>
      </w:pPr>
      <w:r w:rsidRPr="00EB33CD">
        <w:rPr>
          <w:rFonts w:cstheme="minorHAnsi"/>
        </w:rPr>
        <w:t>Stav disků – hlášené chyby SMART.</w:t>
      </w:r>
    </w:p>
    <w:p w14:paraId="6349F103" w14:textId="77777777" w:rsidR="00710154" w:rsidRPr="00EB33CD" w:rsidRDefault="00710154" w:rsidP="00710154">
      <w:pPr>
        <w:pStyle w:val="Odstavecseseznamem"/>
        <w:numPr>
          <w:ilvl w:val="0"/>
          <w:numId w:val="20"/>
        </w:numPr>
        <w:rPr>
          <w:rFonts w:cstheme="minorHAnsi"/>
        </w:rPr>
      </w:pPr>
      <w:r w:rsidRPr="00EB33CD">
        <w:rPr>
          <w:rFonts w:cstheme="minorHAnsi"/>
        </w:rPr>
        <w:t>Podle typu zařízení pak dále monitoring zejména těchto metrik:</w:t>
      </w:r>
    </w:p>
    <w:p w14:paraId="26AFEDF0" w14:textId="77777777" w:rsidR="00710154" w:rsidRPr="00EB33CD" w:rsidRDefault="00710154" w:rsidP="00710154">
      <w:pPr>
        <w:pStyle w:val="Odstavecseseznamem"/>
        <w:numPr>
          <w:ilvl w:val="1"/>
          <w:numId w:val="20"/>
        </w:numPr>
        <w:rPr>
          <w:rFonts w:cstheme="minorHAnsi"/>
        </w:rPr>
      </w:pPr>
      <w:r w:rsidRPr="00EB33CD">
        <w:rPr>
          <w:rFonts w:cstheme="minorHAnsi"/>
        </w:rPr>
        <w:t>Síťové prvky (switch, router, AP atp.):</w:t>
      </w:r>
    </w:p>
    <w:p w14:paraId="4647CE9A" w14:textId="77777777" w:rsidR="00710154" w:rsidRPr="00EB33CD" w:rsidRDefault="00710154" w:rsidP="00710154">
      <w:pPr>
        <w:pStyle w:val="Odstavecseseznamem"/>
        <w:numPr>
          <w:ilvl w:val="2"/>
          <w:numId w:val="20"/>
        </w:numPr>
        <w:rPr>
          <w:rFonts w:cstheme="minorHAnsi"/>
        </w:rPr>
      </w:pPr>
      <w:r w:rsidRPr="00EB33CD">
        <w:rPr>
          <w:rFonts w:cstheme="minorHAnsi"/>
        </w:rPr>
        <w:t>Využití šířky pásma (příchozí a odchozí provoz na jednotlivých portech),</w:t>
      </w:r>
    </w:p>
    <w:p w14:paraId="4BCDCF8C" w14:textId="77777777" w:rsidR="00710154" w:rsidRPr="00EB33CD" w:rsidRDefault="00710154" w:rsidP="00710154">
      <w:pPr>
        <w:pStyle w:val="Odstavecseseznamem"/>
        <w:numPr>
          <w:ilvl w:val="2"/>
          <w:numId w:val="20"/>
        </w:numPr>
        <w:rPr>
          <w:rFonts w:cstheme="minorHAnsi"/>
        </w:rPr>
      </w:pPr>
      <w:r w:rsidRPr="00EB33CD">
        <w:rPr>
          <w:rFonts w:cstheme="minorHAnsi"/>
        </w:rPr>
        <w:t>Chybovost (počet ztracených/zahozených paketů na portech),</w:t>
      </w:r>
    </w:p>
    <w:p w14:paraId="31A01363" w14:textId="77777777" w:rsidR="00710154" w:rsidRPr="00EB33CD" w:rsidRDefault="00710154" w:rsidP="00710154">
      <w:pPr>
        <w:pStyle w:val="Odstavecseseznamem"/>
        <w:numPr>
          <w:ilvl w:val="2"/>
          <w:numId w:val="20"/>
        </w:numPr>
        <w:rPr>
          <w:rFonts w:cstheme="minorHAnsi"/>
        </w:rPr>
      </w:pPr>
      <w:r w:rsidRPr="00EB33CD">
        <w:rPr>
          <w:rFonts w:cstheme="minorHAnsi"/>
        </w:rPr>
        <w:t>Události přihlášení uživatelů, zejména administrátorů,</w:t>
      </w:r>
    </w:p>
    <w:p w14:paraId="65149B86" w14:textId="77777777" w:rsidR="00710154" w:rsidRPr="00EB33CD" w:rsidRDefault="00710154" w:rsidP="00710154">
      <w:pPr>
        <w:pStyle w:val="Odstavecseseznamem"/>
        <w:numPr>
          <w:ilvl w:val="2"/>
          <w:numId w:val="20"/>
        </w:numPr>
        <w:rPr>
          <w:rFonts w:cstheme="minorHAnsi"/>
        </w:rPr>
      </w:pPr>
      <w:r w:rsidRPr="00EB33CD">
        <w:rPr>
          <w:rFonts w:cstheme="minorHAnsi"/>
        </w:rPr>
        <w:t>Stav a výkon firewallu u prvků kde je součástí,</w:t>
      </w:r>
    </w:p>
    <w:p w14:paraId="629F465C" w14:textId="77777777" w:rsidR="00710154" w:rsidRPr="00EB33CD" w:rsidRDefault="00710154" w:rsidP="00710154">
      <w:pPr>
        <w:pStyle w:val="Odstavecseseznamem"/>
        <w:numPr>
          <w:ilvl w:val="2"/>
          <w:numId w:val="20"/>
        </w:numPr>
        <w:rPr>
          <w:rFonts w:cstheme="minorHAnsi"/>
        </w:rPr>
      </w:pPr>
      <w:r w:rsidRPr="00EB33CD">
        <w:rPr>
          <w:rFonts w:cstheme="minorHAnsi"/>
        </w:rPr>
        <w:t>Počet připojených klientů pro bezdrátové prvky,</w:t>
      </w:r>
    </w:p>
    <w:p w14:paraId="135B19BB" w14:textId="77777777" w:rsidR="00710154" w:rsidRPr="00EB33CD" w:rsidRDefault="00710154" w:rsidP="00710154">
      <w:pPr>
        <w:pStyle w:val="Odstavecseseznamem"/>
        <w:numPr>
          <w:ilvl w:val="2"/>
          <w:numId w:val="20"/>
        </w:numPr>
        <w:rPr>
          <w:rFonts w:cstheme="minorHAnsi"/>
        </w:rPr>
      </w:pPr>
      <w:r w:rsidRPr="00EB33CD">
        <w:rPr>
          <w:rFonts w:cstheme="minorHAnsi"/>
        </w:rPr>
        <w:t>Síla signálu (kvalita připojení klientů) u bezdrátových prvků,</w:t>
      </w:r>
    </w:p>
    <w:p w14:paraId="28F6DA66" w14:textId="77777777" w:rsidR="00710154" w:rsidRPr="00EB33CD" w:rsidRDefault="00710154" w:rsidP="00710154">
      <w:pPr>
        <w:pStyle w:val="Odstavecseseznamem"/>
        <w:numPr>
          <w:ilvl w:val="2"/>
          <w:numId w:val="20"/>
        </w:numPr>
        <w:rPr>
          <w:rFonts w:cstheme="minorHAnsi"/>
        </w:rPr>
      </w:pPr>
      <w:r w:rsidRPr="00EB33CD">
        <w:rPr>
          <w:rFonts w:cstheme="minorHAnsi"/>
        </w:rPr>
        <w:t>Konfigurační změny</w:t>
      </w:r>
    </w:p>
    <w:p w14:paraId="21254F20" w14:textId="77777777" w:rsidR="00710154" w:rsidRPr="00EB33CD" w:rsidRDefault="00710154" w:rsidP="00710154">
      <w:pPr>
        <w:pStyle w:val="Odstavecseseznamem"/>
        <w:numPr>
          <w:ilvl w:val="2"/>
          <w:numId w:val="20"/>
        </w:numPr>
        <w:rPr>
          <w:rFonts w:cstheme="minorHAnsi"/>
        </w:rPr>
      </w:pPr>
      <w:r w:rsidRPr="00EB33CD">
        <w:rPr>
          <w:rFonts w:cstheme="minorHAnsi"/>
        </w:rPr>
        <w:t>Kontrola stavu konektivity zadavatele</w:t>
      </w:r>
    </w:p>
    <w:p w14:paraId="2F5950D3" w14:textId="77777777" w:rsidR="00710154" w:rsidRPr="00EB33CD" w:rsidRDefault="00710154" w:rsidP="00710154">
      <w:pPr>
        <w:pStyle w:val="Odstavecseseznamem"/>
        <w:numPr>
          <w:ilvl w:val="1"/>
          <w:numId w:val="20"/>
        </w:numPr>
        <w:rPr>
          <w:rFonts w:cstheme="minorHAnsi"/>
        </w:rPr>
      </w:pPr>
      <w:r w:rsidRPr="00EB33CD">
        <w:rPr>
          <w:rFonts w:cstheme="minorHAnsi"/>
        </w:rPr>
        <w:t>Tiskárny</w:t>
      </w:r>
    </w:p>
    <w:p w14:paraId="107E6C19" w14:textId="77777777" w:rsidR="00710154" w:rsidRPr="00EB33CD" w:rsidRDefault="00710154" w:rsidP="00710154">
      <w:pPr>
        <w:pStyle w:val="Odstavecseseznamem"/>
        <w:numPr>
          <w:ilvl w:val="2"/>
          <w:numId w:val="20"/>
        </w:numPr>
        <w:rPr>
          <w:rFonts w:cstheme="minorHAnsi"/>
        </w:rPr>
      </w:pPr>
      <w:r w:rsidRPr="00EB33CD">
        <w:rPr>
          <w:rFonts w:cstheme="minorHAnsi"/>
        </w:rPr>
        <w:t>Počty vytištěných stránek,</w:t>
      </w:r>
    </w:p>
    <w:p w14:paraId="5D05AC75" w14:textId="77777777" w:rsidR="00710154" w:rsidRPr="00EB33CD" w:rsidRDefault="00710154" w:rsidP="00710154">
      <w:pPr>
        <w:pStyle w:val="Odstavecseseznamem"/>
        <w:numPr>
          <w:ilvl w:val="2"/>
          <w:numId w:val="20"/>
        </w:numPr>
        <w:rPr>
          <w:rFonts w:cstheme="minorHAnsi"/>
        </w:rPr>
      </w:pPr>
      <w:r w:rsidRPr="00EB33CD">
        <w:rPr>
          <w:rFonts w:cstheme="minorHAnsi"/>
        </w:rPr>
        <w:t>Stav tiskového média (toner nebo inkoust),</w:t>
      </w:r>
    </w:p>
    <w:p w14:paraId="3DB5F93E" w14:textId="77777777" w:rsidR="00710154" w:rsidRPr="00EB33CD" w:rsidRDefault="00710154" w:rsidP="00710154">
      <w:pPr>
        <w:pStyle w:val="Odstavecseseznamem"/>
        <w:numPr>
          <w:ilvl w:val="2"/>
          <w:numId w:val="20"/>
        </w:numPr>
        <w:rPr>
          <w:rFonts w:cstheme="minorHAnsi"/>
        </w:rPr>
      </w:pPr>
      <w:r w:rsidRPr="00EB33CD">
        <w:rPr>
          <w:rFonts w:cstheme="minorHAnsi"/>
        </w:rPr>
        <w:t>Chybové stavy tiskových úloh,</w:t>
      </w:r>
    </w:p>
    <w:p w14:paraId="09279937" w14:textId="77777777" w:rsidR="00710154" w:rsidRPr="00EB33CD" w:rsidRDefault="00710154" w:rsidP="00710154">
      <w:pPr>
        <w:pStyle w:val="Odstavecseseznamem"/>
        <w:numPr>
          <w:ilvl w:val="2"/>
          <w:numId w:val="20"/>
        </w:numPr>
        <w:rPr>
          <w:rFonts w:cstheme="minorHAnsi"/>
        </w:rPr>
      </w:pPr>
      <w:r w:rsidRPr="00EB33CD">
        <w:rPr>
          <w:rFonts w:cstheme="minorHAnsi"/>
        </w:rPr>
        <w:t>Notifikace údržby – informace o potřebě údržby nebo výměny dílu</w:t>
      </w:r>
    </w:p>
    <w:p w14:paraId="4F2D96B7" w14:textId="77777777" w:rsidR="00710154" w:rsidRPr="00EB33CD" w:rsidRDefault="00710154" w:rsidP="00710154">
      <w:pPr>
        <w:pStyle w:val="Odstavecseseznamem"/>
        <w:numPr>
          <w:ilvl w:val="1"/>
          <w:numId w:val="20"/>
        </w:numPr>
        <w:rPr>
          <w:rFonts w:cstheme="minorHAnsi"/>
        </w:rPr>
      </w:pPr>
      <w:r w:rsidRPr="00EB33CD">
        <w:rPr>
          <w:rFonts w:cstheme="minorHAnsi"/>
        </w:rPr>
        <w:t>Koncové stanice a servery Windows</w:t>
      </w:r>
    </w:p>
    <w:p w14:paraId="22FBCC1D" w14:textId="77777777" w:rsidR="00710154" w:rsidRPr="00EB33CD" w:rsidRDefault="00710154" w:rsidP="00710154">
      <w:pPr>
        <w:pStyle w:val="Odstavecseseznamem"/>
        <w:numPr>
          <w:ilvl w:val="2"/>
          <w:numId w:val="20"/>
        </w:numPr>
        <w:rPr>
          <w:rFonts w:cstheme="minorHAnsi"/>
        </w:rPr>
      </w:pPr>
      <w:r w:rsidRPr="00EB33CD">
        <w:rPr>
          <w:rFonts w:cstheme="minorHAnsi"/>
        </w:rPr>
        <w:t>Zaplnění systémového disku</w:t>
      </w:r>
    </w:p>
    <w:p w14:paraId="30D24203" w14:textId="77777777" w:rsidR="00710154" w:rsidRPr="00EB33CD" w:rsidRDefault="00710154" w:rsidP="00710154">
      <w:pPr>
        <w:pStyle w:val="Odstavecseseznamem"/>
        <w:numPr>
          <w:ilvl w:val="1"/>
          <w:numId w:val="20"/>
        </w:numPr>
        <w:rPr>
          <w:rFonts w:cstheme="minorHAnsi"/>
        </w:rPr>
      </w:pPr>
      <w:r w:rsidRPr="00EB33CD">
        <w:rPr>
          <w:rFonts w:cstheme="minorHAnsi"/>
        </w:rPr>
        <w:lastRenderedPageBreak/>
        <w:t>UPS</w:t>
      </w:r>
    </w:p>
    <w:p w14:paraId="0D3B3FE4" w14:textId="77777777" w:rsidR="00710154" w:rsidRPr="00EB33CD" w:rsidRDefault="00710154" w:rsidP="00710154">
      <w:pPr>
        <w:pStyle w:val="Odstavecseseznamem"/>
        <w:numPr>
          <w:ilvl w:val="2"/>
          <w:numId w:val="20"/>
        </w:numPr>
        <w:rPr>
          <w:rFonts w:cstheme="minorHAnsi"/>
        </w:rPr>
      </w:pPr>
      <w:r w:rsidRPr="00EB33CD">
        <w:rPr>
          <w:rFonts w:cstheme="minorHAnsi"/>
        </w:rPr>
        <w:t>Úroveň nabití,</w:t>
      </w:r>
    </w:p>
    <w:p w14:paraId="350EB64A" w14:textId="77777777" w:rsidR="00710154" w:rsidRPr="00EB33CD" w:rsidRDefault="00710154" w:rsidP="00710154">
      <w:pPr>
        <w:pStyle w:val="Odstavecseseznamem"/>
        <w:numPr>
          <w:ilvl w:val="2"/>
          <w:numId w:val="20"/>
        </w:numPr>
        <w:rPr>
          <w:rFonts w:cstheme="minorHAnsi"/>
        </w:rPr>
      </w:pPr>
      <w:r w:rsidRPr="00EB33CD">
        <w:rPr>
          <w:rFonts w:cstheme="minorHAnsi"/>
        </w:rPr>
        <w:t>Zbývající doba běhu,</w:t>
      </w:r>
    </w:p>
    <w:p w14:paraId="10741206" w14:textId="77777777" w:rsidR="00710154" w:rsidRPr="00EB33CD" w:rsidRDefault="00710154" w:rsidP="00710154">
      <w:pPr>
        <w:pStyle w:val="Odstavecseseznamem"/>
        <w:numPr>
          <w:ilvl w:val="2"/>
          <w:numId w:val="20"/>
        </w:numPr>
        <w:rPr>
          <w:rFonts w:cstheme="minorHAnsi"/>
        </w:rPr>
      </w:pPr>
      <w:r w:rsidRPr="00EB33CD">
        <w:rPr>
          <w:rFonts w:cstheme="minorHAnsi"/>
        </w:rPr>
        <w:t>Matriky napájení – vstupní a výstupní napětí, frekvence,</w:t>
      </w:r>
    </w:p>
    <w:p w14:paraId="4FE41B30" w14:textId="77777777" w:rsidR="00710154" w:rsidRPr="00EB33CD" w:rsidRDefault="00710154" w:rsidP="00710154">
      <w:pPr>
        <w:pStyle w:val="Odstavecseseznamem"/>
        <w:numPr>
          <w:ilvl w:val="2"/>
          <w:numId w:val="20"/>
        </w:numPr>
        <w:rPr>
          <w:rFonts w:cstheme="minorHAnsi"/>
        </w:rPr>
      </w:pPr>
      <w:r w:rsidRPr="00EB33CD">
        <w:rPr>
          <w:rFonts w:cstheme="minorHAnsi"/>
        </w:rPr>
        <w:t>Aktuální zátěž (procento kapacity),</w:t>
      </w:r>
    </w:p>
    <w:p w14:paraId="7CF3E450" w14:textId="77777777" w:rsidR="00710154" w:rsidRPr="00EB33CD" w:rsidRDefault="00710154" w:rsidP="00710154">
      <w:pPr>
        <w:pStyle w:val="Odstavecseseznamem"/>
        <w:numPr>
          <w:ilvl w:val="2"/>
          <w:numId w:val="20"/>
        </w:numPr>
        <w:rPr>
          <w:rFonts w:cstheme="minorHAnsi"/>
        </w:rPr>
      </w:pPr>
      <w:r w:rsidRPr="00EB33CD">
        <w:rPr>
          <w:rFonts w:cstheme="minorHAnsi"/>
        </w:rPr>
        <w:t>Dodávaný výkon ve Wattech,</w:t>
      </w:r>
    </w:p>
    <w:p w14:paraId="338AD623" w14:textId="77777777" w:rsidR="00710154" w:rsidRPr="00EB33CD" w:rsidRDefault="00710154" w:rsidP="00710154">
      <w:pPr>
        <w:pStyle w:val="Odstavecseseznamem"/>
        <w:numPr>
          <w:ilvl w:val="2"/>
          <w:numId w:val="20"/>
        </w:numPr>
        <w:rPr>
          <w:rFonts w:cstheme="minorHAnsi"/>
        </w:rPr>
      </w:pPr>
      <w:r w:rsidRPr="00EB33CD">
        <w:rPr>
          <w:rFonts w:cstheme="minorHAnsi"/>
        </w:rPr>
        <w:t>Události a alarmy,</w:t>
      </w:r>
    </w:p>
    <w:p w14:paraId="7045C6F7" w14:textId="77777777" w:rsidR="00710154" w:rsidRPr="00EB33CD" w:rsidRDefault="00710154" w:rsidP="00710154">
      <w:pPr>
        <w:pStyle w:val="Odstavecseseznamem"/>
        <w:numPr>
          <w:ilvl w:val="2"/>
          <w:numId w:val="20"/>
        </w:numPr>
        <w:rPr>
          <w:rFonts w:cstheme="minorHAnsi"/>
        </w:rPr>
      </w:pPr>
      <w:r w:rsidRPr="00EB33CD">
        <w:rPr>
          <w:rFonts w:cstheme="minorHAnsi"/>
        </w:rPr>
        <w:t>Stav baterie</w:t>
      </w:r>
    </w:p>
    <w:p w14:paraId="3FEEF228" w14:textId="77777777" w:rsidR="00710154" w:rsidRPr="00EB33CD" w:rsidRDefault="00710154" w:rsidP="00710154">
      <w:pPr>
        <w:pStyle w:val="Odstavecseseznamem"/>
        <w:numPr>
          <w:ilvl w:val="0"/>
          <w:numId w:val="20"/>
        </w:numPr>
        <w:rPr>
          <w:rFonts w:cstheme="minorHAnsi"/>
        </w:rPr>
      </w:pPr>
      <w:r w:rsidRPr="00EB33CD">
        <w:rPr>
          <w:rFonts w:cstheme="minorHAnsi"/>
        </w:rPr>
        <w:t>Nastavení pravidel notifikací:</w:t>
      </w:r>
    </w:p>
    <w:p w14:paraId="4CCCCF42" w14:textId="77777777" w:rsidR="00710154" w:rsidRPr="00EB33CD" w:rsidRDefault="00710154" w:rsidP="00710154">
      <w:pPr>
        <w:pStyle w:val="Odstavecseseznamem"/>
        <w:numPr>
          <w:ilvl w:val="1"/>
          <w:numId w:val="20"/>
        </w:numPr>
        <w:rPr>
          <w:rFonts w:cstheme="minorHAnsi"/>
        </w:rPr>
      </w:pPr>
      <w:r w:rsidRPr="00EB33CD">
        <w:rPr>
          <w:rFonts w:cstheme="minorHAnsi"/>
        </w:rPr>
        <w:t>Definice a popis pravidel notifikací pro jednotlivé typy zařízení,</w:t>
      </w:r>
    </w:p>
    <w:p w14:paraId="6837F1F0" w14:textId="77777777" w:rsidR="00710154" w:rsidRPr="00EB33CD" w:rsidRDefault="00710154" w:rsidP="00710154">
      <w:pPr>
        <w:pStyle w:val="Odstavecseseznamem"/>
        <w:numPr>
          <w:ilvl w:val="1"/>
          <w:numId w:val="20"/>
        </w:numPr>
        <w:rPr>
          <w:rFonts w:cstheme="minorHAnsi"/>
        </w:rPr>
      </w:pPr>
      <w:r w:rsidRPr="00EB33CD">
        <w:rPr>
          <w:rFonts w:cstheme="minorHAnsi"/>
        </w:rPr>
        <w:t xml:space="preserve">Nastavení prahových hodnot s přihlédnutím k </w:t>
      </w:r>
    </w:p>
    <w:p w14:paraId="454971A8" w14:textId="77777777" w:rsidR="00710154" w:rsidRPr="00EB33CD" w:rsidRDefault="00710154" w:rsidP="00710154">
      <w:pPr>
        <w:pStyle w:val="Odstavecseseznamem"/>
        <w:numPr>
          <w:ilvl w:val="1"/>
          <w:numId w:val="20"/>
        </w:numPr>
        <w:rPr>
          <w:rFonts w:cstheme="minorHAnsi"/>
        </w:rPr>
      </w:pPr>
      <w:r w:rsidRPr="00EB33CD">
        <w:rPr>
          <w:rFonts w:cstheme="minorHAnsi"/>
        </w:rPr>
        <w:t xml:space="preserve">Co největší eliminace </w:t>
      </w:r>
      <w:proofErr w:type="spellStart"/>
      <w:r w:rsidRPr="00EB33CD">
        <w:rPr>
          <w:rFonts w:cstheme="minorHAnsi"/>
        </w:rPr>
        <w:t>false</w:t>
      </w:r>
      <w:proofErr w:type="spellEnd"/>
      <w:r w:rsidRPr="00EB33CD">
        <w:rPr>
          <w:rFonts w:cstheme="minorHAnsi"/>
        </w:rPr>
        <w:t xml:space="preserve"> positive </w:t>
      </w:r>
      <w:proofErr w:type="spellStart"/>
      <w:r w:rsidRPr="00EB33CD">
        <w:rPr>
          <w:rFonts w:cstheme="minorHAnsi"/>
        </w:rPr>
        <w:t>alertů</w:t>
      </w:r>
      <w:proofErr w:type="spellEnd"/>
      <w:r w:rsidRPr="00EB33CD">
        <w:rPr>
          <w:rFonts w:cstheme="minorHAnsi"/>
        </w:rPr>
        <w:t>,</w:t>
      </w:r>
    </w:p>
    <w:p w14:paraId="2D9A2255" w14:textId="77777777" w:rsidR="00710154" w:rsidRPr="00EB33CD" w:rsidRDefault="00710154" w:rsidP="00710154">
      <w:pPr>
        <w:pStyle w:val="Odstavecseseznamem"/>
        <w:numPr>
          <w:ilvl w:val="1"/>
          <w:numId w:val="20"/>
        </w:numPr>
        <w:rPr>
          <w:rFonts w:cstheme="minorHAnsi"/>
        </w:rPr>
      </w:pPr>
      <w:r w:rsidRPr="00EB33CD">
        <w:rPr>
          <w:rFonts w:cstheme="minorHAnsi"/>
        </w:rPr>
        <w:t>Definice skupin pro příjem notifikací z jednotlivých zařízení, rozdělené dle typu zařízení a jeho umístění,</w:t>
      </w:r>
    </w:p>
    <w:p w14:paraId="0D23EABA" w14:textId="77777777" w:rsidR="00710154" w:rsidRPr="00EB33CD" w:rsidRDefault="00710154" w:rsidP="00710154">
      <w:pPr>
        <w:pStyle w:val="Odstavecseseznamem"/>
        <w:numPr>
          <w:ilvl w:val="1"/>
          <w:numId w:val="20"/>
        </w:numPr>
        <w:rPr>
          <w:rFonts w:cstheme="minorHAnsi"/>
        </w:rPr>
      </w:pPr>
      <w:r w:rsidRPr="00EB33CD">
        <w:rPr>
          <w:rFonts w:cstheme="minorHAnsi"/>
        </w:rPr>
        <w:t>Definice frekvence zasílání notifikací,</w:t>
      </w:r>
    </w:p>
    <w:p w14:paraId="35F09EDD" w14:textId="77777777" w:rsidR="00710154" w:rsidRPr="00EB33CD" w:rsidRDefault="00710154" w:rsidP="00710154">
      <w:pPr>
        <w:pStyle w:val="Odstavecseseznamem"/>
        <w:numPr>
          <w:ilvl w:val="1"/>
          <w:numId w:val="20"/>
        </w:numPr>
        <w:rPr>
          <w:rFonts w:cstheme="minorHAnsi"/>
        </w:rPr>
      </w:pPr>
      <w:r w:rsidRPr="00EB33CD">
        <w:rPr>
          <w:rFonts w:cstheme="minorHAnsi"/>
        </w:rPr>
        <w:t>Vytvoření standardní šablony notifikací (formát a obsah) pro usnadnění orientace v hlášeních</w:t>
      </w:r>
    </w:p>
    <w:p w14:paraId="6B0B4E16" w14:textId="77777777" w:rsidR="00710154" w:rsidRPr="00EB33CD" w:rsidRDefault="00710154" w:rsidP="00710154">
      <w:pPr>
        <w:pStyle w:val="Odstavecseseznamem"/>
        <w:numPr>
          <w:ilvl w:val="0"/>
          <w:numId w:val="20"/>
        </w:numPr>
        <w:rPr>
          <w:rFonts w:cstheme="minorHAnsi"/>
        </w:rPr>
      </w:pPr>
      <w:r w:rsidRPr="00EB33CD">
        <w:rPr>
          <w:rFonts w:cstheme="minorHAnsi"/>
        </w:rPr>
        <w:t>Nastavení přístupových práv pro administrátory,</w:t>
      </w:r>
    </w:p>
    <w:p w14:paraId="2BBF9EF9" w14:textId="77777777" w:rsidR="00710154" w:rsidRPr="00EB33CD" w:rsidRDefault="00710154" w:rsidP="00710154">
      <w:pPr>
        <w:pStyle w:val="Odstavecseseznamem"/>
        <w:numPr>
          <w:ilvl w:val="0"/>
          <w:numId w:val="20"/>
        </w:numPr>
        <w:rPr>
          <w:rFonts w:cstheme="minorHAnsi"/>
        </w:rPr>
      </w:pPr>
      <w:r w:rsidRPr="00EB33CD">
        <w:rPr>
          <w:rFonts w:cstheme="minorHAnsi"/>
        </w:rPr>
        <w:t xml:space="preserve">Definice </w:t>
      </w:r>
      <w:proofErr w:type="spellStart"/>
      <w:r w:rsidRPr="00EB33CD">
        <w:rPr>
          <w:rFonts w:cstheme="minorHAnsi"/>
        </w:rPr>
        <w:t>neadministrátorských</w:t>
      </w:r>
      <w:proofErr w:type="spellEnd"/>
      <w:r w:rsidRPr="00EB33CD">
        <w:rPr>
          <w:rFonts w:cstheme="minorHAnsi"/>
        </w:rPr>
        <w:t xml:space="preserve"> rolí v systému a nastavení oprávnění podle typu role a oblasti sledování (umístění, typ zařízení),</w:t>
      </w:r>
    </w:p>
    <w:p w14:paraId="71428F65" w14:textId="77777777" w:rsidR="00710154" w:rsidRPr="00EB33CD" w:rsidRDefault="00710154" w:rsidP="00710154">
      <w:pPr>
        <w:pStyle w:val="Odstavecseseznamem"/>
        <w:numPr>
          <w:ilvl w:val="0"/>
          <w:numId w:val="20"/>
        </w:numPr>
        <w:rPr>
          <w:rFonts w:cstheme="minorHAnsi"/>
        </w:rPr>
      </w:pPr>
      <w:r w:rsidRPr="00EB33CD">
        <w:rPr>
          <w:rFonts w:cstheme="minorHAnsi"/>
        </w:rPr>
        <w:t>Integrace s dalšími dohledovými systémy zákazníka, pokud existují,</w:t>
      </w:r>
    </w:p>
    <w:p w14:paraId="218406D6" w14:textId="77777777" w:rsidR="00710154" w:rsidRPr="00EB33CD" w:rsidRDefault="00710154" w:rsidP="00710154">
      <w:pPr>
        <w:pStyle w:val="Odstavecseseznamem"/>
        <w:numPr>
          <w:ilvl w:val="0"/>
          <w:numId w:val="20"/>
        </w:numPr>
        <w:rPr>
          <w:rFonts w:cstheme="minorHAnsi"/>
        </w:rPr>
      </w:pPr>
      <w:r w:rsidRPr="00EB33CD">
        <w:rPr>
          <w:rFonts w:cstheme="minorHAnsi"/>
        </w:rPr>
        <w:t xml:space="preserve">Vytvoření </w:t>
      </w:r>
      <w:proofErr w:type="spellStart"/>
      <w:r w:rsidRPr="00EB33CD">
        <w:rPr>
          <w:rFonts w:cstheme="minorHAnsi"/>
        </w:rPr>
        <w:t>group</w:t>
      </w:r>
      <w:proofErr w:type="spellEnd"/>
      <w:r w:rsidRPr="00EB33CD">
        <w:rPr>
          <w:rFonts w:cstheme="minorHAnsi"/>
        </w:rPr>
        <w:t xml:space="preserve"> </w:t>
      </w:r>
      <w:proofErr w:type="spellStart"/>
      <w:r w:rsidRPr="00EB33CD">
        <w:rPr>
          <w:rFonts w:cstheme="minorHAnsi"/>
        </w:rPr>
        <w:t>policy</w:t>
      </w:r>
      <w:proofErr w:type="spellEnd"/>
      <w:r w:rsidRPr="00EB33CD">
        <w:rPr>
          <w:rFonts w:cstheme="minorHAnsi"/>
        </w:rPr>
        <w:t xml:space="preserve"> nebo jiné automatické řešení pro Windows zařízení, které bude bez manuálního zásahu administrátora nastavovat Windows zařízení – zapne podporu SNMP a nakonfiguruje ji pro automatické rozpoznání dohledovým systémem,</w:t>
      </w:r>
    </w:p>
    <w:p w14:paraId="6106FE02" w14:textId="02585C92" w:rsidR="00710154" w:rsidRPr="00EB33CD" w:rsidRDefault="00710154" w:rsidP="00710154">
      <w:pPr>
        <w:pStyle w:val="Odstavecseseznamem"/>
        <w:numPr>
          <w:ilvl w:val="0"/>
          <w:numId w:val="20"/>
        </w:numPr>
        <w:rPr>
          <w:rFonts w:cstheme="minorHAnsi"/>
        </w:rPr>
      </w:pPr>
      <w:r w:rsidRPr="00EB33CD">
        <w:rPr>
          <w:rFonts w:cstheme="minorHAnsi"/>
        </w:rPr>
        <w:t>Vytvoření manuálu pro přidávání nových zařízení do monitoringu a vyřazování trvale odpojených</w:t>
      </w:r>
    </w:p>
    <w:p w14:paraId="644B6A64" w14:textId="3C3D6C19" w:rsidR="00710154" w:rsidRPr="00EB33CD" w:rsidRDefault="00710154" w:rsidP="00710154">
      <w:pPr>
        <w:pStyle w:val="Odstavecseseznamem"/>
        <w:numPr>
          <w:ilvl w:val="0"/>
          <w:numId w:val="20"/>
        </w:numPr>
        <w:rPr>
          <w:rFonts w:cstheme="minorHAnsi"/>
        </w:rPr>
      </w:pPr>
      <w:r w:rsidRPr="00EB33CD">
        <w:rPr>
          <w:rFonts w:cstheme="minorHAnsi"/>
        </w:rPr>
        <w:t xml:space="preserve">Do provozního monitoringu bude implementováno aktivní emailové </w:t>
      </w:r>
      <w:proofErr w:type="spellStart"/>
      <w:r w:rsidRPr="00EB33CD">
        <w:rPr>
          <w:rFonts w:cstheme="minorHAnsi"/>
        </w:rPr>
        <w:t>alertování</w:t>
      </w:r>
      <w:proofErr w:type="spellEnd"/>
      <w:r w:rsidRPr="00EB33CD">
        <w:rPr>
          <w:rFonts w:cstheme="minorHAnsi"/>
        </w:rPr>
        <w:t>.</w:t>
      </w:r>
    </w:p>
    <w:p w14:paraId="44878D98" w14:textId="77777777" w:rsidR="00F933E7" w:rsidRPr="00EB33CD" w:rsidRDefault="00F933E7" w:rsidP="00F933E7">
      <w:pPr>
        <w:rPr>
          <w:rFonts w:cstheme="minorHAnsi"/>
        </w:rPr>
      </w:pPr>
    </w:p>
    <w:p w14:paraId="50B9C68E" w14:textId="77777777" w:rsidR="00710154" w:rsidRPr="00EB33CD" w:rsidRDefault="00710154" w:rsidP="00710154">
      <w:pPr>
        <w:pStyle w:val="Lankrounpodnadpis2"/>
        <w:rPr>
          <w:rFonts w:cstheme="minorHAnsi"/>
        </w:rPr>
      </w:pPr>
      <w:bookmarkStart w:id="59" w:name="_Toc199148785"/>
      <w:bookmarkStart w:id="60" w:name="_Toc200007511"/>
      <w:bookmarkStart w:id="61" w:name="_Toc190785213"/>
      <w:r w:rsidRPr="00EB33CD">
        <w:rPr>
          <w:rFonts w:cstheme="minorHAnsi"/>
        </w:rPr>
        <w:t>Zvýšení úrovně bezpečnosti přístupu k informacím</w:t>
      </w:r>
      <w:bookmarkEnd w:id="59"/>
      <w:bookmarkEnd w:id="60"/>
    </w:p>
    <w:p w14:paraId="59DBF96B" w14:textId="77777777" w:rsidR="00710154" w:rsidRPr="00EB33CD" w:rsidRDefault="00710154" w:rsidP="00710154">
      <w:pPr>
        <w:rPr>
          <w:rFonts w:cstheme="minorHAnsi"/>
        </w:rPr>
      </w:pPr>
      <w:r w:rsidRPr="00EB33CD">
        <w:rPr>
          <w:rFonts w:cstheme="minorHAnsi"/>
        </w:rPr>
        <w:t xml:space="preserve">Migrační práce zahrnují přechod ze stávajícího systém Microsoft Exchange 2013 </w:t>
      </w:r>
      <w:proofErr w:type="spellStart"/>
      <w:r w:rsidRPr="00EB33CD">
        <w:rPr>
          <w:rFonts w:cstheme="minorHAnsi"/>
        </w:rPr>
        <w:t>onpremise</w:t>
      </w:r>
      <w:proofErr w:type="spellEnd"/>
      <w:r w:rsidRPr="00EB33CD">
        <w:rPr>
          <w:rFonts w:cstheme="minorHAnsi"/>
        </w:rPr>
        <w:t xml:space="preserve"> do cloudových sužeb v rámci zvýšení úrovně bezpečnosti přístupu k informacím.</w:t>
      </w:r>
    </w:p>
    <w:p w14:paraId="13D0167D" w14:textId="77777777" w:rsidR="00710154" w:rsidRPr="00EB33CD" w:rsidRDefault="00710154" w:rsidP="00710154">
      <w:pPr>
        <w:rPr>
          <w:rFonts w:cstheme="minorHAnsi"/>
          <w:b/>
          <w:bCs/>
        </w:rPr>
      </w:pPr>
      <w:r w:rsidRPr="00EB33CD">
        <w:rPr>
          <w:rFonts w:cstheme="minorHAnsi"/>
          <w:b/>
          <w:bCs/>
        </w:rPr>
        <w:t>Analýza a audit aktuální infrastruktury:</w:t>
      </w:r>
    </w:p>
    <w:p w14:paraId="30FB7EB8" w14:textId="77777777" w:rsidR="00710154" w:rsidRPr="00EB33CD" w:rsidRDefault="00710154" w:rsidP="00710154">
      <w:pPr>
        <w:pStyle w:val="Bezmezer"/>
        <w:numPr>
          <w:ilvl w:val="0"/>
          <w:numId w:val="70"/>
        </w:numPr>
        <w:rPr>
          <w:rFonts w:cstheme="minorHAnsi"/>
        </w:rPr>
      </w:pPr>
      <w:r w:rsidRPr="00EB33CD">
        <w:rPr>
          <w:rFonts w:cstheme="minorHAnsi"/>
        </w:rPr>
        <w:t>Zmapování současného systému Microsoft Exchange 2013:</w:t>
      </w:r>
    </w:p>
    <w:p w14:paraId="3B39335C" w14:textId="77777777" w:rsidR="00710154" w:rsidRPr="00EB33CD" w:rsidRDefault="00710154" w:rsidP="00710154">
      <w:pPr>
        <w:pStyle w:val="Bezmezer"/>
        <w:numPr>
          <w:ilvl w:val="1"/>
          <w:numId w:val="70"/>
        </w:numPr>
        <w:rPr>
          <w:rFonts w:cstheme="minorHAnsi"/>
        </w:rPr>
      </w:pPr>
      <w:r w:rsidRPr="00EB33CD">
        <w:rPr>
          <w:rFonts w:cstheme="minorHAnsi"/>
        </w:rPr>
        <w:t>Počet poštovních schránek, jejich velikost a typy (uživatelské, sdílené, systémové).</w:t>
      </w:r>
    </w:p>
    <w:p w14:paraId="1C741416" w14:textId="77777777" w:rsidR="00710154" w:rsidRPr="00EB33CD" w:rsidRDefault="00710154" w:rsidP="00710154">
      <w:pPr>
        <w:pStyle w:val="Bezmezer"/>
        <w:numPr>
          <w:ilvl w:val="1"/>
          <w:numId w:val="70"/>
        </w:numPr>
        <w:rPr>
          <w:rFonts w:cstheme="minorHAnsi"/>
        </w:rPr>
      </w:pPr>
      <w:r w:rsidRPr="00EB33CD">
        <w:rPr>
          <w:rFonts w:cstheme="minorHAnsi"/>
        </w:rPr>
        <w:t xml:space="preserve">Nastavení domén, </w:t>
      </w:r>
      <w:proofErr w:type="spellStart"/>
      <w:r w:rsidRPr="00EB33CD">
        <w:rPr>
          <w:rFonts w:cstheme="minorHAnsi"/>
        </w:rPr>
        <w:t>aliasů</w:t>
      </w:r>
      <w:proofErr w:type="spellEnd"/>
      <w:r w:rsidRPr="00EB33CD">
        <w:rPr>
          <w:rFonts w:cstheme="minorHAnsi"/>
        </w:rPr>
        <w:t>, skupin, MX záznamů.</w:t>
      </w:r>
    </w:p>
    <w:p w14:paraId="2C33444B" w14:textId="77777777" w:rsidR="00710154" w:rsidRPr="00EB33CD" w:rsidRDefault="00710154" w:rsidP="00710154">
      <w:pPr>
        <w:pStyle w:val="Bezmezer"/>
        <w:numPr>
          <w:ilvl w:val="1"/>
          <w:numId w:val="70"/>
        </w:numPr>
        <w:rPr>
          <w:rFonts w:cstheme="minorHAnsi"/>
        </w:rPr>
      </w:pPr>
      <w:r w:rsidRPr="00EB33CD">
        <w:rPr>
          <w:rFonts w:cstheme="minorHAnsi"/>
        </w:rPr>
        <w:t>Použití kalendářů, úkolů a dalších funkcí poštovního systému</w:t>
      </w:r>
    </w:p>
    <w:p w14:paraId="45CFC2D8" w14:textId="77777777" w:rsidR="00710154" w:rsidRPr="00EB33CD" w:rsidRDefault="00710154" w:rsidP="00710154">
      <w:pPr>
        <w:pStyle w:val="Bezmezer"/>
        <w:numPr>
          <w:ilvl w:val="0"/>
          <w:numId w:val="70"/>
        </w:numPr>
        <w:rPr>
          <w:rFonts w:cstheme="minorHAnsi"/>
        </w:rPr>
      </w:pPr>
      <w:r w:rsidRPr="00EB33CD">
        <w:rPr>
          <w:rFonts w:cstheme="minorHAnsi"/>
        </w:rPr>
        <w:t>Identifikace integrací s třetími stranami:</w:t>
      </w:r>
    </w:p>
    <w:p w14:paraId="4E72AAE4" w14:textId="77777777" w:rsidR="00710154" w:rsidRPr="00EB33CD" w:rsidRDefault="00710154" w:rsidP="00710154">
      <w:pPr>
        <w:pStyle w:val="Bezmezer"/>
        <w:numPr>
          <w:ilvl w:val="1"/>
          <w:numId w:val="70"/>
        </w:numPr>
        <w:rPr>
          <w:rFonts w:cstheme="minorHAnsi"/>
        </w:rPr>
      </w:pPr>
      <w:r w:rsidRPr="00EB33CD">
        <w:rPr>
          <w:rFonts w:cstheme="minorHAnsi"/>
        </w:rPr>
        <w:t>Aplikace třetích stran využívající e-mailové služby.</w:t>
      </w:r>
    </w:p>
    <w:p w14:paraId="2012BF2D" w14:textId="77777777" w:rsidR="00710154" w:rsidRPr="00EB33CD" w:rsidRDefault="00710154" w:rsidP="00710154">
      <w:pPr>
        <w:pStyle w:val="Bezmezer"/>
        <w:numPr>
          <w:ilvl w:val="1"/>
          <w:numId w:val="70"/>
        </w:numPr>
        <w:rPr>
          <w:rFonts w:cstheme="minorHAnsi"/>
        </w:rPr>
      </w:pPr>
      <w:r w:rsidRPr="00EB33CD">
        <w:rPr>
          <w:rFonts w:cstheme="minorHAnsi"/>
        </w:rPr>
        <w:t>Procesy a skripty, které interagují s Microsoft Exchange.</w:t>
      </w:r>
    </w:p>
    <w:p w14:paraId="0A3CECBB" w14:textId="77777777" w:rsidR="00710154" w:rsidRPr="00EB33CD" w:rsidRDefault="00710154" w:rsidP="00710154">
      <w:pPr>
        <w:rPr>
          <w:rFonts w:cstheme="minorHAnsi"/>
          <w:b/>
          <w:bCs/>
        </w:rPr>
      </w:pPr>
      <w:bookmarkStart w:id="62" w:name="_Toc1759553846"/>
      <w:r w:rsidRPr="00EB33CD">
        <w:rPr>
          <w:rFonts w:cstheme="minorHAnsi"/>
          <w:b/>
          <w:bCs/>
        </w:rPr>
        <w:t>Analýza požadavků na nový systém pro spolupráci:</w:t>
      </w:r>
      <w:bookmarkEnd w:id="62"/>
    </w:p>
    <w:p w14:paraId="5E526B11" w14:textId="77777777" w:rsidR="00710154" w:rsidRPr="00EB33CD" w:rsidRDefault="00710154" w:rsidP="00710154">
      <w:pPr>
        <w:pStyle w:val="Bezmezer"/>
        <w:numPr>
          <w:ilvl w:val="0"/>
          <w:numId w:val="69"/>
        </w:numPr>
        <w:rPr>
          <w:rFonts w:cstheme="minorHAnsi"/>
        </w:rPr>
      </w:pPr>
      <w:r w:rsidRPr="00EB33CD">
        <w:rPr>
          <w:rFonts w:cstheme="minorHAnsi"/>
        </w:rPr>
        <w:t>Počet licencí a jejich typ.</w:t>
      </w:r>
    </w:p>
    <w:p w14:paraId="1AE260AA" w14:textId="77777777" w:rsidR="00710154" w:rsidRPr="00EB33CD" w:rsidRDefault="00710154" w:rsidP="00710154">
      <w:pPr>
        <w:pStyle w:val="Bezmezer"/>
        <w:numPr>
          <w:ilvl w:val="0"/>
          <w:numId w:val="69"/>
        </w:numPr>
        <w:rPr>
          <w:rFonts w:cstheme="minorHAnsi"/>
        </w:rPr>
      </w:pPr>
      <w:r w:rsidRPr="00EB33CD">
        <w:rPr>
          <w:rFonts w:cstheme="minorHAnsi"/>
        </w:rPr>
        <w:t xml:space="preserve">Specifické požadavky zadavatele na bezpečnost a </w:t>
      </w:r>
      <w:proofErr w:type="spellStart"/>
      <w:r w:rsidRPr="00EB33CD">
        <w:rPr>
          <w:rFonts w:cstheme="minorHAnsi"/>
        </w:rPr>
        <w:t>compliance</w:t>
      </w:r>
      <w:proofErr w:type="spellEnd"/>
      <w:r w:rsidRPr="00EB33CD">
        <w:rPr>
          <w:rFonts w:cstheme="minorHAnsi"/>
        </w:rPr>
        <w:t xml:space="preserve"> (např. zdravotnické normy GDPR, HIPAA).</w:t>
      </w:r>
    </w:p>
    <w:p w14:paraId="79A32C67" w14:textId="77777777" w:rsidR="00710154" w:rsidRPr="00EB33CD" w:rsidRDefault="00710154" w:rsidP="00710154">
      <w:pPr>
        <w:pStyle w:val="Bezmezer"/>
        <w:numPr>
          <w:ilvl w:val="0"/>
          <w:numId w:val="69"/>
        </w:numPr>
        <w:rPr>
          <w:rFonts w:cstheme="minorHAnsi"/>
        </w:rPr>
      </w:pPr>
      <w:r w:rsidRPr="00EB33CD">
        <w:rPr>
          <w:rFonts w:cstheme="minorHAnsi"/>
        </w:rPr>
        <w:t>Integrace se systému provozovanými zadavatelem</w:t>
      </w:r>
    </w:p>
    <w:p w14:paraId="03EB52AC" w14:textId="77777777" w:rsidR="00710154" w:rsidRPr="00EB33CD" w:rsidRDefault="00710154" w:rsidP="00710154">
      <w:pPr>
        <w:rPr>
          <w:rFonts w:cstheme="minorHAnsi"/>
          <w:b/>
          <w:bCs/>
        </w:rPr>
      </w:pPr>
      <w:bookmarkStart w:id="63" w:name="_Toc950996545"/>
      <w:r w:rsidRPr="00EB33CD">
        <w:rPr>
          <w:rFonts w:cstheme="minorHAnsi"/>
          <w:b/>
          <w:bCs/>
        </w:rPr>
        <w:t>Technické požadavky na migraci:</w:t>
      </w:r>
      <w:bookmarkEnd w:id="63"/>
    </w:p>
    <w:p w14:paraId="75CF4FA5" w14:textId="77777777" w:rsidR="00710154" w:rsidRPr="00EB33CD" w:rsidRDefault="00710154" w:rsidP="00710154">
      <w:pPr>
        <w:pStyle w:val="Bezmezer"/>
        <w:numPr>
          <w:ilvl w:val="0"/>
          <w:numId w:val="68"/>
        </w:numPr>
        <w:rPr>
          <w:rFonts w:cstheme="minorHAnsi"/>
        </w:rPr>
      </w:pPr>
      <w:r w:rsidRPr="00EB33CD">
        <w:rPr>
          <w:rFonts w:cstheme="minorHAnsi"/>
        </w:rPr>
        <w:lastRenderedPageBreak/>
        <w:t>Přenos dat mezi servery Microsoft Exchange a nového Systému pro spolupráci.</w:t>
      </w:r>
    </w:p>
    <w:p w14:paraId="2D2F71DE" w14:textId="77777777" w:rsidR="00710154" w:rsidRPr="00EB33CD" w:rsidRDefault="00710154" w:rsidP="00710154">
      <w:pPr>
        <w:pStyle w:val="Bezmezer"/>
        <w:numPr>
          <w:ilvl w:val="0"/>
          <w:numId w:val="68"/>
        </w:numPr>
        <w:rPr>
          <w:rFonts w:cstheme="minorHAnsi"/>
        </w:rPr>
      </w:pPr>
      <w:r w:rsidRPr="00EB33CD">
        <w:rPr>
          <w:rFonts w:cstheme="minorHAnsi"/>
        </w:rPr>
        <w:t>Dostupnost a šířka pásma internetové konektivity</w:t>
      </w:r>
    </w:p>
    <w:p w14:paraId="10300E1E" w14:textId="77777777" w:rsidR="00710154" w:rsidRPr="00EB33CD" w:rsidRDefault="00710154" w:rsidP="00710154">
      <w:pPr>
        <w:pStyle w:val="Bezmezer"/>
        <w:numPr>
          <w:ilvl w:val="0"/>
          <w:numId w:val="68"/>
        </w:numPr>
        <w:rPr>
          <w:rFonts w:cstheme="minorHAnsi"/>
        </w:rPr>
      </w:pPr>
      <w:r w:rsidRPr="00EB33CD">
        <w:rPr>
          <w:rFonts w:cstheme="minorHAnsi"/>
        </w:rPr>
        <w:t>Nutnost migrace mimo pracovní dobu</w:t>
      </w:r>
    </w:p>
    <w:p w14:paraId="6053D27D" w14:textId="77777777" w:rsidR="00710154" w:rsidRPr="00EB33CD" w:rsidRDefault="00710154" w:rsidP="00710154">
      <w:pPr>
        <w:rPr>
          <w:rFonts w:cstheme="minorHAnsi"/>
        </w:rPr>
      </w:pPr>
    </w:p>
    <w:p w14:paraId="0ABEF535" w14:textId="77777777" w:rsidR="00710154" w:rsidRPr="00EB33CD" w:rsidRDefault="00710154" w:rsidP="00710154">
      <w:pPr>
        <w:pStyle w:val="Lankrounpodnadpis"/>
        <w:rPr>
          <w:rFonts w:cstheme="minorHAnsi"/>
        </w:rPr>
      </w:pPr>
      <w:bookmarkStart w:id="64" w:name="_Toc1360461063"/>
      <w:bookmarkStart w:id="65" w:name="_Toc199148786"/>
      <w:bookmarkStart w:id="66" w:name="_Toc200007512"/>
      <w:r w:rsidRPr="00EB33CD">
        <w:rPr>
          <w:rFonts w:cstheme="minorHAnsi"/>
        </w:rPr>
        <w:t>Migrační práce</w:t>
      </w:r>
      <w:bookmarkEnd w:id="64"/>
      <w:bookmarkEnd w:id="65"/>
      <w:bookmarkEnd w:id="66"/>
    </w:p>
    <w:p w14:paraId="5AD1A607" w14:textId="77777777" w:rsidR="00710154" w:rsidRPr="00EB33CD" w:rsidRDefault="00710154" w:rsidP="00710154">
      <w:pPr>
        <w:rPr>
          <w:rFonts w:cstheme="minorHAnsi"/>
          <w:b/>
          <w:bCs/>
        </w:rPr>
      </w:pPr>
      <w:bookmarkStart w:id="67" w:name="_Toc694572948"/>
      <w:r w:rsidRPr="00EB33CD">
        <w:rPr>
          <w:rFonts w:cstheme="minorHAnsi"/>
          <w:b/>
          <w:bCs/>
        </w:rPr>
        <w:t>Návrh migrace a konfigurace prostředí</w:t>
      </w:r>
      <w:bookmarkEnd w:id="67"/>
    </w:p>
    <w:p w14:paraId="37DB4817" w14:textId="77777777" w:rsidR="00710154" w:rsidRPr="00EB33CD" w:rsidRDefault="00710154" w:rsidP="00710154">
      <w:pPr>
        <w:pStyle w:val="Odstavecseseznamem"/>
        <w:numPr>
          <w:ilvl w:val="0"/>
          <w:numId w:val="72"/>
        </w:numPr>
        <w:rPr>
          <w:rFonts w:cstheme="minorHAnsi"/>
        </w:rPr>
      </w:pPr>
      <w:r w:rsidRPr="00EB33CD">
        <w:rPr>
          <w:rFonts w:cstheme="minorHAnsi"/>
        </w:rPr>
        <w:t>Návrh struktury uživatelů, schránek a oprávnění v rámci systému pro spolupráci</w:t>
      </w:r>
    </w:p>
    <w:p w14:paraId="72696342" w14:textId="77777777" w:rsidR="00710154" w:rsidRPr="00EB33CD" w:rsidRDefault="00710154" w:rsidP="00710154">
      <w:pPr>
        <w:pStyle w:val="Odstavecseseznamem"/>
        <w:numPr>
          <w:ilvl w:val="0"/>
          <w:numId w:val="72"/>
        </w:numPr>
        <w:rPr>
          <w:rFonts w:cstheme="minorHAnsi"/>
        </w:rPr>
      </w:pPr>
      <w:r w:rsidRPr="00EB33CD">
        <w:rPr>
          <w:rFonts w:cstheme="minorHAnsi"/>
        </w:rPr>
        <w:t>Návrh struktury pro sdílené schránky</w:t>
      </w:r>
    </w:p>
    <w:p w14:paraId="5011D110" w14:textId="77777777" w:rsidR="00710154" w:rsidRPr="00EB33CD" w:rsidRDefault="00710154" w:rsidP="00710154">
      <w:pPr>
        <w:pStyle w:val="Odstavecseseznamem"/>
        <w:numPr>
          <w:ilvl w:val="0"/>
          <w:numId w:val="72"/>
        </w:numPr>
        <w:rPr>
          <w:rFonts w:cstheme="minorHAnsi"/>
        </w:rPr>
      </w:pPr>
      <w:r w:rsidRPr="00EB33CD">
        <w:rPr>
          <w:rFonts w:cstheme="minorHAnsi"/>
        </w:rPr>
        <w:t>Návrh konektorů pro interní aplikace a systémy zadavatele</w:t>
      </w:r>
    </w:p>
    <w:p w14:paraId="568E36D7" w14:textId="77777777" w:rsidR="00710154" w:rsidRPr="00EB33CD" w:rsidRDefault="00710154" w:rsidP="00710154">
      <w:pPr>
        <w:pStyle w:val="Odstavecseseznamem"/>
        <w:numPr>
          <w:ilvl w:val="0"/>
          <w:numId w:val="72"/>
        </w:numPr>
        <w:rPr>
          <w:rFonts w:cstheme="minorHAnsi"/>
        </w:rPr>
      </w:pPr>
      <w:r w:rsidRPr="00EB33CD">
        <w:rPr>
          <w:rFonts w:cstheme="minorHAnsi"/>
        </w:rPr>
        <w:t>Příprava uživatelských skupin a účtů pro správu prostředí</w:t>
      </w:r>
    </w:p>
    <w:p w14:paraId="28DAC2C1" w14:textId="77777777" w:rsidR="00710154" w:rsidRPr="00EB33CD" w:rsidRDefault="00710154" w:rsidP="00710154">
      <w:pPr>
        <w:pStyle w:val="Odstavecseseznamem"/>
        <w:numPr>
          <w:ilvl w:val="0"/>
          <w:numId w:val="72"/>
        </w:numPr>
        <w:rPr>
          <w:rFonts w:cstheme="minorHAnsi"/>
        </w:rPr>
      </w:pPr>
      <w:r w:rsidRPr="00EB33CD">
        <w:rPr>
          <w:rFonts w:cstheme="minorHAnsi"/>
        </w:rPr>
        <w:t>Návrh migračního plánu pro provedení migrace mezi systémy</w:t>
      </w:r>
    </w:p>
    <w:p w14:paraId="6B6E281F" w14:textId="77777777" w:rsidR="00710154" w:rsidRPr="00EB33CD" w:rsidRDefault="00710154" w:rsidP="00710154">
      <w:pPr>
        <w:rPr>
          <w:rFonts w:cstheme="minorHAnsi"/>
          <w:b/>
          <w:bCs/>
        </w:rPr>
      </w:pPr>
      <w:bookmarkStart w:id="68" w:name="_Toc115072012"/>
      <w:r w:rsidRPr="00EB33CD">
        <w:rPr>
          <w:rFonts w:cstheme="minorHAnsi"/>
          <w:b/>
          <w:bCs/>
        </w:rPr>
        <w:t>Příprava systému pro spolupráci:</w:t>
      </w:r>
      <w:bookmarkEnd w:id="68"/>
    </w:p>
    <w:p w14:paraId="7C062E6F" w14:textId="77777777" w:rsidR="00710154" w:rsidRPr="00EB33CD" w:rsidRDefault="00710154" w:rsidP="00710154">
      <w:pPr>
        <w:pStyle w:val="Bezmezer"/>
        <w:numPr>
          <w:ilvl w:val="0"/>
          <w:numId w:val="78"/>
        </w:numPr>
        <w:rPr>
          <w:rFonts w:cstheme="minorHAnsi"/>
        </w:rPr>
      </w:pPr>
      <w:r w:rsidRPr="00EB33CD">
        <w:rPr>
          <w:rFonts w:cstheme="minorHAnsi"/>
        </w:rPr>
        <w:t xml:space="preserve">Registrace a vytvoření </w:t>
      </w:r>
      <w:proofErr w:type="spellStart"/>
      <w:r w:rsidRPr="00EB33CD">
        <w:rPr>
          <w:rFonts w:cstheme="minorHAnsi"/>
        </w:rPr>
        <w:t>tenanta</w:t>
      </w:r>
      <w:proofErr w:type="spellEnd"/>
      <w:r w:rsidRPr="00EB33CD">
        <w:rPr>
          <w:rFonts w:cstheme="minorHAnsi"/>
        </w:rPr>
        <w:t xml:space="preserve"> systému pro spolupráci.</w:t>
      </w:r>
    </w:p>
    <w:p w14:paraId="14305E39" w14:textId="77777777" w:rsidR="00710154" w:rsidRPr="00EB33CD" w:rsidRDefault="00710154" w:rsidP="00710154">
      <w:pPr>
        <w:pStyle w:val="Bezmezer"/>
        <w:numPr>
          <w:ilvl w:val="0"/>
          <w:numId w:val="78"/>
        </w:numPr>
        <w:rPr>
          <w:rFonts w:cstheme="minorHAnsi"/>
        </w:rPr>
      </w:pPr>
      <w:r w:rsidRPr="00EB33CD">
        <w:rPr>
          <w:rFonts w:cstheme="minorHAnsi"/>
        </w:rPr>
        <w:t xml:space="preserve">Vytvoření výchozího správce </w:t>
      </w:r>
      <w:proofErr w:type="spellStart"/>
      <w:r w:rsidRPr="00EB33CD">
        <w:rPr>
          <w:rFonts w:cstheme="minorHAnsi"/>
        </w:rPr>
        <w:t>tenanta</w:t>
      </w:r>
      <w:proofErr w:type="spellEnd"/>
      <w:r w:rsidRPr="00EB33CD">
        <w:rPr>
          <w:rFonts w:cstheme="minorHAnsi"/>
        </w:rPr>
        <w:t xml:space="preserve"> systému pro spolupráci a nastavení hesla.</w:t>
      </w:r>
    </w:p>
    <w:p w14:paraId="1E9B7AF7" w14:textId="77777777" w:rsidR="00710154" w:rsidRPr="00EB33CD" w:rsidRDefault="00710154" w:rsidP="00710154">
      <w:pPr>
        <w:pStyle w:val="Bezmezer"/>
        <w:numPr>
          <w:ilvl w:val="0"/>
          <w:numId w:val="78"/>
        </w:numPr>
        <w:rPr>
          <w:rFonts w:cstheme="minorHAnsi"/>
        </w:rPr>
      </w:pPr>
      <w:r w:rsidRPr="00EB33CD">
        <w:rPr>
          <w:rFonts w:cstheme="minorHAnsi"/>
        </w:rPr>
        <w:t xml:space="preserve">Přidání domény </w:t>
      </w:r>
      <w:proofErr w:type="spellStart"/>
      <w:r w:rsidRPr="00EB33CD">
        <w:rPr>
          <w:rFonts w:cstheme="minorHAnsi"/>
        </w:rPr>
        <w:t>tenanta</w:t>
      </w:r>
      <w:proofErr w:type="spellEnd"/>
      <w:r w:rsidRPr="00EB33CD">
        <w:rPr>
          <w:rFonts w:cstheme="minorHAnsi"/>
        </w:rPr>
        <w:t xml:space="preserve"> systému pro spolupráci.</w:t>
      </w:r>
    </w:p>
    <w:p w14:paraId="4DC9096E" w14:textId="77777777" w:rsidR="00710154" w:rsidRPr="00EB33CD" w:rsidRDefault="00710154" w:rsidP="00710154">
      <w:pPr>
        <w:pStyle w:val="Bezmezer"/>
        <w:numPr>
          <w:ilvl w:val="0"/>
          <w:numId w:val="78"/>
        </w:numPr>
        <w:rPr>
          <w:rFonts w:cstheme="minorHAnsi"/>
        </w:rPr>
      </w:pPr>
      <w:r w:rsidRPr="00EB33CD">
        <w:rPr>
          <w:rFonts w:cstheme="minorHAnsi"/>
        </w:rPr>
        <w:t xml:space="preserve">Základní ověření domény </w:t>
      </w:r>
      <w:proofErr w:type="spellStart"/>
      <w:r w:rsidRPr="00EB33CD">
        <w:rPr>
          <w:rFonts w:cstheme="minorHAnsi"/>
        </w:rPr>
        <w:t>tenanta</w:t>
      </w:r>
      <w:proofErr w:type="spellEnd"/>
      <w:r w:rsidRPr="00EB33CD">
        <w:rPr>
          <w:rFonts w:cstheme="minorHAnsi"/>
        </w:rPr>
        <w:t xml:space="preserve"> systému pro spolupráci.</w:t>
      </w:r>
    </w:p>
    <w:p w14:paraId="347BA78A" w14:textId="77777777" w:rsidR="00710154" w:rsidRPr="00EB33CD" w:rsidRDefault="00710154" w:rsidP="00710154">
      <w:pPr>
        <w:pStyle w:val="Bezmezer"/>
        <w:numPr>
          <w:ilvl w:val="0"/>
          <w:numId w:val="78"/>
        </w:numPr>
        <w:rPr>
          <w:rFonts w:cstheme="minorHAnsi"/>
        </w:rPr>
      </w:pPr>
      <w:r w:rsidRPr="00EB33CD">
        <w:rPr>
          <w:rFonts w:cstheme="minorHAnsi"/>
        </w:rPr>
        <w:t>Nastavení DNS záznamu dle doporučení systému pro spolupráci.</w:t>
      </w:r>
    </w:p>
    <w:p w14:paraId="06D7262A" w14:textId="77777777" w:rsidR="00710154" w:rsidRPr="00EB33CD" w:rsidRDefault="00710154" w:rsidP="00710154">
      <w:pPr>
        <w:pStyle w:val="Bezmezer"/>
        <w:numPr>
          <w:ilvl w:val="0"/>
          <w:numId w:val="78"/>
        </w:numPr>
        <w:rPr>
          <w:rFonts w:cstheme="minorHAnsi"/>
        </w:rPr>
      </w:pPr>
      <w:r w:rsidRPr="00EB33CD">
        <w:rPr>
          <w:rFonts w:cstheme="minorHAnsi"/>
        </w:rPr>
        <w:t>Synchronizace uživatelů z </w:t>
      </w:r>
      <w:proofErr w:type="spellStart"/>
      <w:r w:rsidRPr="00EB33CD">
        <w:rPr>
          <w:rFonts w:cstheme="minorHAnsi"/>
        </w:rPr>
        <w:t>onpremise</w:t>
      </w:r>
      <w:proofErr w:type="spellEnd"/>
      <w:r w:rsidRPr="00EB33CD">
        <w:rPr>
          <w:rFonts w:cstheme="minorHAnsi"/>
        </w:rPr>
        <w:t xml:space="preserve"> </w:t>
      </w:r>
      <w:proofErr w:type="spellStart"/>
      <w:r w:rsidRPr="00EB33CD">
        <w:rPr>
          <w:rFonts w:cstheme="minorHAnsi"/>
        </w:rPr>
        <w:t>Active</w:t>
      </w:r>
      <w:proofErr w:type="spellEnd"/>
      <w:r w:rsidRPr="00EB33CD">
        <w:rPr>
          <w:rFonts w:cstheme="minorHAnsi"/>
        </w:rPr>
        <w:t xml:space="preserve"> </w:t>
      </w:r>
      <w:proofErr w:type="spellStart"/>
      <w:r w:rsidRPr="00EB33CD">
        <w:rPr>
          <w:rFonts w:cstheme="minorHAnsi"/>
        </w:rPr>
        <w:t>Directory</w:t>
      </w:r>
      <w:proofErr w:type="spellEnd"/>
      <w:r w:rsidRPr="00EB33CD">
        <w:rPr>
          <w:rFonts w:cstheme="minorHAnsi"/>
        </w:rPr>
        <w:t xml:space="preserve"> do systému pro spolupráci</w:t>
      </w:r>
    </w:p>
    <w:p w14:paraId="06DFC23F" w14:textId="77777777" w:rsidR="00710154" w:rsidRPr="00EB33CD" w:rsidRDefault="00710154" w:rsidP="00710154">
      <w:pPr>
        <w:ind w:left="2340"/>
        <w:rPr>
          <w:rFonts w:cstheme="minorHAnsi"/>
        </w:rPr>
      </w:pPr>
    </w:p>
    <w:p w14:paraId="512BAC13" w14:textId="77777777" w:rsidR="00710154" w:rsidRPr="00EB33CD" w:rsidRDefault="00710154" w:rsidP="00710154">
      <w:pPr>
        <w:pStyle w:val="Odstavecseseznamem"/>
        <w:numPr>
          <w:ilvl w:val="0"/>
          <w:numId w:val="71"/>
        </w:numPr>
        <w:rPr>
          <w:rFonts w:cstheme="minorHAnsi"/>
          <w:b/>
          <w:sz w:val="24"/>
          <w:szCs w:val="24"/>
        </w:rPr>
      </w:pPr>
      <w:r w:rsidRPr="00EB33CD">
        <w:rPr>
          <w:rFonts w:cstheme="minorHAnsi"/>
          <w:b/>
          <w:sz w:val="24"/>
          <w:szCs w:val="24"/>
        </w:rPr>
        <w:t>Microsoft Exchange 2013</w:t>
      </w:r>
    </w:p>
    <w:p w14:paraId="13752FCB" w14:textId="77777777" w:rsidR="00710154" w:rsidRPr="00EB33CD" w:rsidRDefault="00710154" w:rsidP="00710154">
      <w:pPr>
        <w:pStyle w:val="Bezmezer"/>
        <w:numPr>
          <w:ilvl w:val="0"/>
          <w:numId w:val="77"/>
        </w:numPr>
        <w:rPr>
          <w:rFonts w:cstheme="minorHAnsi"/>
        </w:rPr>
      </w:pPr>
      <w:r w:rsidRPr="00EB33CD">
        <w:rPr>
          <w:rFonts w:cstheme="minorHAnsi"/>
        </w:rPr>
        <w:t>Záloha schránek uživatelů a osobních dat</w:t>
      </w:r>
    </w:p>
    <w:p w14:paraId="11B73EE3" w14:textId="77777777" w:rsidR="00710154" w:rsidRPr="00EB33CD" w:rsidRDefault="00710154" w:rsidP="00710154">
      <w:pPr>
        <w:pStyle w:val="Bezmezer"/>
        <w:numPr>
          <w:ilvl w:val="0"/>
          <w:numId w:val="77"/>
        </w:numPr>
        <w:rPr>
          <w:rFonts w:cstheme="minorHAnsi"/>
        </w:rPr>
      </w:pPr>
      <w:r w:rsidRPr="00EB33CD">
        <w:rPr>
          <w:rFonts w:cstheme="minorHAnsi"/>
        </w:rPr>
        <w:t>Zjištění celkového počtu migrovaných schránek a jejich velikost.</w:t>
      </w:r>
    </w:p>
    <w:p w14:paraId="3DF45086" w14:textId="77777777" w:rsidR="00710154" w:rsidRPr="00EB33CD" w:rsidRDefault="00710154" w:rsidP="00710154">
      <w:pPr>
        <w:pStyle w:val="Bezmezer"/>
        <w:numPr>
          <w:ilvl w:val="0"/>
          <w:numId w:val="77"/>
        </w:numPr>
        <w:rPr>
          <w:rFonts w:cstheme="minorHAnsi"/>
        </w:rPr>
      </w:pPr>
      <w:r w:rsidRPr="00EB33CD">
        <w:rPr>
          <w:rFonts w:cstheme="minorHAnsi"/>
        </w:rPr>
        <w:t>Export schránek uživatelů do CSV pro nastavení migračních dávek.</w:t>
      </w:r>
    </w:p>
    <w:p w14:paraId="60C1F826" w14:textId="77777777" w:rsidR="00710154" w:rsidRPr="00EB33CD" w:rsidRDefault="00710154" w:rsidP="00710154">
      <w:pPr>
        <w:pStyle w:val="Bezmezer"/>
        <w:numPr>
          <w:ilvl w:val="0"/>
          <w:numId w:val="77"/>
        </w:numPr>
        <w:rPr>
          <w:rFonts w:cstheme="minorHAnsi"/>
        </w:rPr>
      </w:pPr>
      <w:r w:rsidRPr="00EB33CD">
        <w:rPr>
          <w:rFonts w:cstheme="minorHAnsi"/>
        </w:rPr>
        <w:t>Povolení portů pro nastavení migračních úloh.</w:t>
      </w:r>
    </w:p>
    <w:p w14:paraId="0C59B0FC" w14:textId="77777777" w:rsidR="00710154" w:rsidRPr="00EB33CD" w:rsidRDefault="00710154" w:rsidP="00710154">
      <w:pPr>
        <w:pStyle w:val="Bezmezer"/>
        <w:numPr>
          <w:ilvl w:val="0"/>
          <w:numId w:val="77"/>
        </w:numPr>
        <w:rPr>
          <w:rFonts w:cstheme="minorHAnsi"/>
        </w:rPr>
      </w:pPr>
      <w:r w:rsidRPr="00EB33CD">
        <w:rPr>
          <w:rFonts w:cstheme="minorHAnsi"/>
        </w:rPr>
        <w:t>Vytvoření testovací migrační dávky.</w:t>
      </w:r>
    </w:p>
    <w:p w14:paraId="67E76B97" w14:textId="77777777" w:rsidR="00710154" w:rsidRPr="00EB33CD" w:rsidRDefault="00710154" w:rsidP="00710154">
      <w:pPr>
        <w:pStyle w:val="Bezmezer"/>
        <w:numPr>
          <w:ilvl w:val="0"/>
          <w:numId w:val="77"/>
        </w:numPr>
        <w:rPr>
          <w:rFonts w:cstheme="minorHAnsi"/>
        </w:rPr>
      </w:pPr>
      <w:r w:rsidRPr="00EB33CD">
        <w:rPr>
          <w:rFonts w:cstheme="minorHAnsi"/>
        </w:rPr>
        <w:t>Vytvoření migračního bodu testovací migrační dávky.</w:t>
      </w:r>
    </w:p>
    <w:p w14:paraId="34177AF7" w14:textId="77777777" w:rsidR="00710154" w:rsidRPr="00EB33CD" w:rsidRDefault="00710154" w:rsidP="00710154">
      <w:pPr>
        <w:pStyle w:val="Bezmezer"/>
        <w:numPr>
          <w:ilvl w:val="0"/>
          <w:numId w:val="77"/>
        </w:numPr>
        <w:rPr>
          <w:rFonts w:cstheme="minorHAnsi"/>
        </w:rPr>
      </w:pPr>
      <w:r w:rsidRPr="00EB33CD">
        <w:rPr>
          <w:rFonts w:cstheme="minorHAnsi"/>
        </w:rPr>
        <w:t>Aktivace testovacího migračního dávky.</w:t>
      </w:r>
    </w:p>
    <w:p w14:paraId="03D519EB" w14:textId="77777777" w:rsidR="00710154" w:rsidRPr="00EB33CD" w:rsidRDefault="00710154" w:rsidP="00710154">
      <w:pPr>
        <w:pStyle w:val="Bezmezer"/>
        <w:numPr>
          <w:ilvl w:val="0"/>
          <w:numId w:val="77"/>
        </w:numPr>
        <w:rPr>
          <w:rFonts w:cstheme="minorHAnsi"/>
        </w:rPr>
      </w:pPr>
      <w:r w:rsidRPr="00EB33CD">
        <w:rPr>
          <w:rFonts w:cstheme="minorHAnsi"/>
        </w:rPr>
        <w:t>Ověření úspěšného dokončení testovacího migrační dávky.</w:t>
      </w:r>
    </w:p>
    <w:p w14:paraId="21500B17" w14:textId="77777777" w:rsidR="00710154" w:rsidRPr="00EB33CD" w:rsidRDefault="00710154" w:rsidP="00710154">
      <w:pPr>
        <w:pStyle w:val="Bezmezer"/>
        <w:numPr>
          <w:ilvl w:val="0"/>
          <w:numId w:val="77"/>
        </w:numPr>
        <w:rPr>
          <w:rFonts w:cstheme="minorHAnsi"/>
        </w:rPr>
      </w:pPr>
      <w:r w:rsidRPr="00EB33CD">
        <w:rPr>
          <w:rFonts w:cstheme="minorHAnsi"/>
        </w:rPr>
        <w:t xml:space="preserve">Vytvoření produkční migrační dávky z CSV seznamu schránek uživatelů.  </w:t>
      </w:r>
    </w:p>
    <w:p w14:paraId="16C6261C" w14:textId="77777777" w:rsidR="00710154" w:rsidRPr="00EB33CD" w:rsidRDefault="00710154" w:rsidP="00710154">
      <w:pPr>
        <w:pStyle w:val="Bezmezer"/>
        <w:numPr>
          <w:ilvl w:val="0"/>
          <w:numId w:val="77"/>
        </w:numPr>
        <w:rPr>
          <w:rFonts w:cstheme="minorHAnsi"/>
        </w:rPr>
      </w:pPr>
      <w:r w:rsidRPr="00EB33CD">
        <w:rPr>
          <w:rFonts w:cstheme="minorHAnsi"/>
        </w:rPr>
        <w:t>Vytvoření migračního bodu produkční migrační dávky.</w:t>
      </w:r>
    </w:p>
    <w:p w14:paraId="4AB0AEDA" w14:textId="77777777" w:rsidR="00710154" w:rsidRPr="00EB33CD" w:rsidRDefault="00710154" w:rsidP="00710154">
      <w:pPr>
        <w:pStyle w:val="Bezmezer"/>
        <w:numPr>
          <w:ilvl w:val="0"/>
          <w:numId w:val="77"/>
        </w:numPr>
        <w:rPr>
          <w:rFonts w:cstheme="minorHAnsi"/>
        </w:rPr>
      </w:pPr>
      <w:r w:rsidRPr="00EB33CD">
        <w:rPr>
          <w:rFonts w:cstheme="minorHAnsi"/>
        </w:rPr>
        <w:t>Aktivace produkční migrační dávky.</w:t>
      </w:r>
    </w:p>
    <w:p w14:paraId="7730C140" w14:textId="77777777" w:rsidR="00710154" w:rsidRPr="00EB33CD" w:rsidRDefault="00710154" w:rsidP="00710154">
      <w:pPr>
        <w:pStyle w:val="Bezmezer"/>
        <w:numPr>
          <w:ilvl w:val="0"/>
          <w:numId w:val="77"/>
        </w:numPr>
        <w:rPr>
          <w:rFonts w:cstheme="minorHAnsi"/>
        </w:rPr>
      </w:pPr>
      <w:r w:rsidRPr="00EB33CD">
        <w:rPr>
          <w:rFonts w:cstheme="minorHAnsi"/>
        </w:rPr>
        <w:t>Monitorování migrace a oprava nepodařených migrací.</w:t>
      </w:r>
    </w:p>
    <w:p w14:paraId="2472AF36" w14:textId="77777777" w:rsidR="00710154" w:rsidRPr="00EB33CD" w:rsidRDefault="00710154" w:rsidP="00710154">
      <w:pPr>
        <w:pStyle w:val="Bezmezer"/>
        <w:numPr>
          <w:ilvl w:val="0"/>
          <w:numId w:val="77"/>
        </w:numPr>
        <w:rPr>
          <w:rFonts w:cstheme="minorHAnsi"/>
        </w:rPr>
      </w:pPr>
      <w:r w:rsidRPr="00EB33CD">
        <w:rPr>
          <w:rFonts w:cstheme="minorHAnsi"/>
        </w:rPr>
        <w:t>Ověření úspěšného dokončení produkční migrační dávky.</w:t>
      </w:r>
    </w:p>
    <w:p w14:paraId="5EB860F0" w14:textId="77777777" w:rsidR="00710154" w:rsidRPr="00EB33CD" w:rsidRDefault="00710154" w:rsidP="00710154">
      <w:pPr>
        <w:pStyle w:val="Bezmezer"/>
        <w:numPr>
          <w:ilvl w:val="0"/>
          <w:numId w:val="77"/>
        </w:numPr>
        <w:rPr>
          <w:rFonts w:cstheme="minorHAnsi"/>
        </w:rPr>
      </w:pPr>
      <w:r w:rsidRPr="00EB33CD">
        <w:rPr>
          <w:rFonts w:cstheme="minorHAnsi"/>
        </w:rPr>
        <w:t>Ověření úspěšného přesunu schránek do systému pro spolupráci.</w:t>
      </w:r>
    </w:p>
    <w:p w14:paraId="626BCB79" w14:textId="77777777" w:rsidR="00710154" w:rsidRPr="00EB33CD" w:rsidRDefault="00710154" w:rsidP="00710154">
      <w:pPr>
        <w:pStyle w:val="Bezmezer"/>
        <w:numPr>
          <w:ilvl w:val="0"/>
          <w:numId w:val="77"/>
        </w:numPr>
        <w:rPr>
          <w:rFonts w:cstheme="minorHAnsi"/>
        </w:rPr>
      </w:pPr>
      <w:r w:rsidRPr="00EB33CD">
        <w:rPr>
          <w:rFonts w:cstheme="minorHAnsi"/>
        </w:rPr>
        <w:t xml:space="preserve">Ověření fungování schránek po přesunu (odeslaní, příjem). </w:t>
      </w:r>
    </w:p>
    <w:p w14:paraId="5C69DD90" w14:textId="77777777" w:rsidR="00710154" w:rsidRPr="00EB33CD" w:rsidRDefault="00710154" w:rsidP="00710154">
      <w:pPr>
        <w:pStyle w:val="Odstavecseseznamem"/>
        <w:ind w:left="2340"/>
        <w:rPr>
          <w:rFonts w:cstheme="minorHAnsi"/>
          <w:sz w:val="24"/>
          <w:szCs w:val="24"/>
        </w:rPr>
      </w:pPr>
    </w:p>
    <w:p w14:paraId="6465B9C6" w14:textId="77777777" w:rsidR="00710154" w:rsidRPr="00EB33CD" w:rsidRDefault="00710154" w:rsidP="00710154">
      <w:pPr>
        <w:pStyle w:val="Odstavecseseznamem"/>
        <w:numPr>
          <w:ilvl w:val="0"/>
          <w:numId w:val="71"/>
        </w:numPr>
        <w:rPr>
          <w:rFonts w:cstheme="minorHAnsi"/>
          <w:b/>
          <w:sz w:val="24"/>
          <w:szCs w:val="24"/>
        </w:rPr>
      </w:pPr>
      <w:r w:rsidRPr="00EB33CD">
        <w:rPr>
          <w:rFonts w:cstheme="minorHAnsi"/>
          <w:b/>
          <w:sz w:val="24"/>
          <w:szCs w:val="24"/>
        </w:rPr>
        <w:t>Hybridní stav Microsoft Exchange – systému pro spolupráci:</w:t>
      </w:r>
    </w:p>
    <w:p w14:paraId="2D94C051" w14:textId="77777777" w:rsidR="00710154" w:rsidRPr="00EB33CD" w:rsidRDefault="00710154" w:rsidP="00710154">
      <w:pPr>
        <w:pStyle w:val="Bezmezer"/>
        <w:numPr>
          <w:ilvl w:val="0"/>
          <w:numId w:val="76"/>
        </w:numPr>
        <w:rPr>
          <w:rFonts w:cstheme="minorHAnsi"/>
        </w:rPr>
      </w:pPr>
      <w:r w:rsidRPr="00EB33CD">
        <w:rPr>
          <w:rFonts w:cstheme="minorHAnsi"/>
        </w:rPr>
        <w:t>Aktivace patřičných licencí dle požadavků.</w:t>
      </w:r>
    </w:p>
    <w:p w14:paraId="3EA29FAB" w14:textId="77777777" w:rsidR="00710154" w:rsidRPr="00EB33CD" w:rsidRDefault="00710154" w:rsidP="00710154">
      <w:pPr>
        <w:pStyle w:val="Bezmezer"/>
        <w:numPr>
          <w:ilvl w:val="0"/>
          <w:numId w:val="76"/>
        </w:numPr>
        <w:rPr>
          <w:rFonts w:cstheme="minorHAnsi"/>
        </w:rPr>
      </w:pPr>
      <w:r w:rsidRPr="00EB33CD">
        <w:rPr>
          <w:rFonts w:cstheme="minorHAnsi"/>
        </w:rPr>
        <w:t>Ruční přiřazení licenci jednotlivým schránkám dle pravidel.</w:t>
      </w:r>
    </w:p>
    <w:p w14:paraId="7FD43E75" w14:textId="77777777" w:rsidR="00710154" w:rsidRPr="00EB33CD" w:rsidRDefault="00710154" w:rsidP="00710154">
      <w:pPr>
        <w:pStyle w:val="Bezmezer"/>
        <w:numPr>
          <w:ilvl w:val="0"/>
          <w:numId w:val="76"/>
        </w:numPr>
        <w:rPr>
          <w:rFonts w:cstheme="minorHAnsi"/>
        </w:rPr>
      </w:pPr>
      <w:r w:rsidRPr="00EB33CD">
        <w:rPr>
          <w:rFonts w:cstheme="minorHAnsi"/>
        </w:rPr>
        <w:t>Nastavení oprávnění a rolí.</w:t>
      </w:r>
    </w:p>
    <w:p w14:paraId="0C6CF875" w14:textId="77777777" w:rsidR="00710154" w:rsidRPr="00EB33CD" w:rsidRDefault="00710154" w:rsidP="00710154">
      <w:pPr>
        <w:pStyle w:val="Bezmezer"/>
        <w:numPr>
          <w:ilvl w:val="0"/>
          <w:numId w:val="76"/>
        </w:numPr>
        <w:rPr>
          <w:rFonts w:cstheme="minorHAnsi"/>
        </w:rPr>
      </w:pPr>
      <w:r w:rsidRPr="00EB33CD">
        <w:rPr>
          <w:rFonts w:cstheme="minorHAnsi"/>
        </w:rPr>
        <w:t>Vytvoření a nastavení skupin (bezpečnostní, distribuční, dynamické, týmové atd.).</w:t>
      </w:r>
    </w:p>
    <w:p w14:paraId="4B844DFC" w14:textId="77777777" w:rsidR="00710154" w:rsidRPr="00EB33CD" w:rsidRDefault="00710154" w:rsidP="00710154">
      <w:pPr>
        <w:pStyle w:val="Bezmezer"/>
        <w:numPr>
          <w:ilvl w:val="0"/>
          <w:numId w:val="76"/>
        </w:numPr>
        <w:rPr>
          <w:rFonts w:cstheme="minorHAnsi"/>
        </w:rPr>
      </w:pPr>
      <w:r w:rsidRPr="00EB33CD">
        <w:rPr>
          <w:rFonts w:cstheme="minorHAnsi"/>
        </w:rPr>
        <w:t>Vytvoření konektoru pro zařízeni (tiskárny, informační systémy atd.), které nezvládají nové ověřování pro posílání emailu přes systému pro spolupráci.</w:t>
      </w:r>
    </w:p>
    <w:p w14:paraId="2DB0A034" w14:textId="77777777" w:rsidR="00710154" w:rsidRPr="00EB33CD" w:rsidRDefault="00710154" w:rsidP="00710154">
      <w:pPr>
        <w:pStyle w:val="Bezmezer"/>
        <w:numPr>
          <w:ilvl w:val="0"/>
          <w:numId w:val="76"/>
        </w:numPr>
        <w:rPr>
          <w:rFonts w:cstheme="minorHAnsi"/>
        </w:rPr>
      </w:pPr>
      <w:r w:rsidRPr="00EB33CD">
        <w:rPr>
          <w:rFonts w:cstheme="minorHAnsi"/>
        </w:rPr>
        <w:t>Rekonfigurace informačních systému, tiskáren a jiných zařízení využívajících pro zasílaní upozornění email.</w:t>
      </w:r>
    </w:p>
    <w:p w14:paraId="6BFEB4B1" w14:textId="77777777" w:rsidR="00710154" w:rsidRPr="00EB33CD" w:rsidRDefault="00710154" w:rsidP="00710154">
      <w:pPr>
        <w:pStyle w:val="Bezmezer"/>
        <w:numPr>
          <w:ilvl w:val="0"/>
          <w:numId w:val="76"/>
        </w:numPr>
        <w:rPr>
          <w:rFonts w:cstheme="minorHAnsi"/>
        </w:rPr>
      </w:pPr>
      <w:r w:rsidRPr="00EB33CD">
        <w:rPr>
          <w:rFonts w:cstheme="minorHAnsi"/>
        </w:rPr>
        <w:lastRenderedPageBreak/>
        <w:t>Nastavení pravidel pro velikost schránek, maximální velikost zasílané zprávy atd.  a automatické činnosti po jejich dosažení nebo překročení.</w:t>
      </w:r>
    </w:p>
    <w:p w14:paraId="2566E748" w14:textId="77777777" w:rsidR="00710154" w:rsidRPr="00EB33CD" w:rsidRDefault="00710154" w:rsidP="00710154">
      <w:pPr>
        <w:ind w:left="2340"/>
        <w:rPr>
          <w:rFonts w:cstheme="minorHAnsi"/>
        </w:rPr>
      </w:pPr>
    </w:p>
    <w:p w14:paraId="77C38E18" w14:textId="77777777" w:rsidR="00710154" w:rsidRPr="00EB33CD" w:rsidRDefault="00710154" w:rsidP="00710154">
      <w:pPr>
        <w:pStyle w:val="Odstavecseseznamem"/>
        <w:numPr>
          <w:ilvl w:val="0"/>
          <w:numId w:val="71"/>
        </w:numPr>
        <w:rPr>
          <w:rFonts w:cstheme="minorHAnsi"/>
          <w:b/>
          <w:bCs/>
          <w:sz w:val="24"/>
          <w:szCs w:val="24"/>
        </w:rPr>
      </w:pPr>
      <w:r w:rsidRPr="00EB33CD">
        <w:rPr>
          <w:rFonts w:cstheme="minorHAnsi"/>
          <w:b/>
          <w:sz w:val="24"/>
          <w:szCs w:val="24"/>
        </w:rPr>
        <w:t>Ukončení hybridního stavu Microsoft Exchange – systému pro spolupráci</w:t>
      </w:r>
      <w:r w:rsidRPr="00EB33CD">
        <w:rPr>
          <w:rFonts w:cstheme="minorHAnsi"/>
          <w:b/>
          <w:bCs/>
          <w:sz w:val="24"/>
          <w:szCs w:val="24"/>
        </w:rPr>
        <w:t>:</w:t>
      </w:r>
    </w:p>
    <w:p w14:paraId="242F1FDD" w14:textId="77777777" w:rsidR="00710154" w:rsidRPr="00EB33CD" w:rsidRDefault="00710154" w:rsidP="00710154">
      <w:pPr>
        <w:pStyle w:val="Bezmezer"/>
        <w:numPr>
          <w:ilvl w:val="0"/>
          <w:numId w:val="75"/>
        </w:numPr>
        <w:rPr>
          <w:rFonts w:cstheme="minorHAnsi"/>
        </w:rPr>
      </w:pPr>
      <w:r w:rsidRPr="00EB33CD">
        <w:rPr>
          <w:rFonts w:cstheme="minorHAnsi"/>
        </w:rPr>
        <w:t xml:space="preserve">Změna hodnoty MX záznamu dle doporučení </w:t>
      </w:r>
      <w:proofErr w:type="spellStart"/>
      <w:r w:rsidRPr="00EB33CD">
        <w:rPr>
          <w:rFonts w:cstheme="minorHAnsi"/>
        </w:rPr>
        <w:t>tenantu</w:t>
      </w:r>
      <w:proofErr w:type="spellEnd"/>
      <w:r w:rsidRPr="00EB33CD">
        <w:rPr>
          <w:rFonts w:cstheme="minorHAnsi"/>
        </w:rPr>
        <w:t xml:space="preserve"> systému pro spolupráci </w:t>
      </w:r>
    </w:p>
    <w:p w14:paraId="3EE61F8D" w14:textId="77777777" w:rsidR="00710154" w:rsidRPr="00EB33CD" w:rsidRDefault="00710154" w:rsidP="00710154">
      <w:pPr>
        <w:pStyle w:val="Bezmezer"/>
        <w:numPr>
          <w:ilvl w:val="0"/>
          <w:numId w:val="75"/>
        </w:numPr>
        <w:rPr>
          <w:rFonts w:cstheme="minorHAnsi"/>
        </w:rPr>
      </w:pPr>
      <w:r w:rsidRPr="00EB33CD">
        <w:rPr>
          <w:rFonts w:cstheme="minorHAnsi"/>
        </w:rPr>
        <w:t xml:space="preserve">Ověření doručování dle nového MX záznamu. </w:t>
      </w:r>
    </w:p>
    <w:p w14:paraId="1D553BE4" w14:textId="77777777" w:rsidR="00710154" w:rsidRPr="00EB33CD" w:rsidRDefault="00710154" w:rsidP="00710154">
      <w:pPr>
        <w:pStyle w:val="Bezmezer"/>
        <w:numPr>
          <w:ilvl w:val="0"/>
          <w:numId w:val="75"/>
        </w:numPr>
        <w:rPr>
          <w:rFonts w:cstheme="minorHAnsi"/>
        </w:rPr>
      </w:pPr>
      <w:r w:rsidRPr="00EB33CD">
        <w:rPr>
          <w:rFonts w:cstheme="minorHAnsi"/>
        </w:rPr>
        <w:t xml:space="preserve">Na koncových stanicích v programu Outlook zrušit profil pro připojení ke starému řešení </w:t>
      </w:r>
    </w:p>
    <w:p w14:paraId="69E7613C" w14:textId="77777777" w:rsidR="00710154" w:rsidRPr="00EB33CD" w:rsidRDefault="00710154" w:rsidP="00710154">
      <w:pPr>
        <w:pStyle w:val="Bezmezer"/>
        <w:numPr>
          <w:ilvl w:val="0"/>
          <w:numId w:val="75"/>
        </w:numPr>
        <w:rPr>
          <w:rFonts w:cstheme="minorHAnsi"/>
        </w:rPr>
      </w:pPr>
      <w:r w:rsidRPr="00EB33CD">
        <w:rPr>
          <w:rFonts w:cstheme="minorHAnsi"/>
        </w:rPr>
        <w:t>Na koncových stanicích v programu Outlook nastavit nový profil pro připojení k uživatelské schránce k systému pro spolupráci</w:t>
      </w:r>
    </w:p>
    <w:p w14:paraId="6C8A189B" w14:textId="77777777" w:rsidR="00710154" w:rsidRPr="00EB33CD" w:rsidRDefault="00710154" w:rsidP="00710154">
      <w:pPr>
        <w:pStyle w:val="Bezmezer"/>
        <w:numPr>
          <w:ilvl w:val="0"/>
          <w:numId w:val="75"/>
        </w:numPr>
        <w:rPr>
          <w:rFonts w:cstheme="minorHAnsi"/>
        </w:rPr>
      </w:pPr>
      <w:r w:rsidRPr="00EB33CD">
        <w:rPr>
          <w:rFonts w:cstheme="minorHAnsi"/>
        </w:rPr>
        <w:t xml:space="preserve">Nastavení připojení alternativních programu pro přístup k emailové poště. </w:t>
      </w:r>
    </w:p>
    <w:p w14:paraId="08DEDC09" w14:textId="77777777" w:rsidR="00710154" w:rsidRPr="00EB33CD" w:rsidRDefault="00710154" w:rsidP="00710154">
      <w:pPr>
        <w:pStyle w:val="Bezmezer"/>
        <w:numPr>
          <w:ilvl w:val="0"/>
          <w:numId w:val="75"/>
        </w:numPr>
        <w:rPr>
          <w:rFonts w:cstheme="minorHAnsi"/>
        </w:rPr>
      </w:pPr>
      <w:r w:rsidRPr="00EB33CD">
        <w:rPr>
          <w:rFonts w:cstheme="minorHAnsi"/>
        </w:rPr>
        <w:t>Export kontaktů do .</w:t>
      </w:r>
      <w:proofErr w:type="spellStart"/>
      <w:r w:rsidRPr="00EB33CD">
        <w:rPr>
          <w:rFonts w:cstheme="minorHAnsi"/>
        </w:rPr>
        <w:t>csv</w:t>
      </w:r>
      <w:proofErr w:type="spellEnd"/>
      <w:r w:rsidRPr="00EB33CD">
        <w:rPr>
          <w:rFonts w:cstheme="minorHAnsi"/>
        </w:rPr>
        <w:t>.</w:t>
      </w:r>
    </w:p>
    <w:p w14:paraId="68AC0422" w14:textId="77777777" w:rsidR="00710154" w:rsidRPr="00EB33CD" w:rsidRDefault="00710154" w:rsidP="00710154">
      <w:pPr>
        <w:pStyle w:val="Bezmezer"/>
        <w:numPr>
          <w:ilvl w:val="0"/>
          <w:numId w:val="75"/>
        </w:numPr>
        <w:rPr>
          <w:rFonts w:cstheme="minorHAnsi"/>
        </w:rPr>
      </w:pPr>
      <w:r w:rsidRPr="00EB33CD">
        <w:rPr>
          <w:rFonts w:cstheme="minorHAnsi"/>
        </w:rPr>
        <w:t>Import kontaktů v Outlooku pomocí „Import/Export“ z .</w:t>
      </w:r>
      <w:proofErr w:type="spellStart"/>
      <w:r w:rsidRPr="00EB33CD">
        <w:rPr>
          <w:rFonts w:cstheme="minorHAnsi"/>
        </w:rPr>
        <w:t>csv</w:t>
      </w:r>
      <w:proofErr w:type="spellEnd"/>
      <w:r w:rsidRPr="00EB33CD">
        <w:rPr>
          <w:rFonts w:cstheme="minorHAnsi"/>
        </w:rPr>
        <w:t>.</w:t>
      </w:r>
    </w:p>
    <w:p w14:paraId="2A277567" w14:textId="77777777" w:rsidR="00710154" w:rsidRPr="00EB33CD" w:rsidRDefault="00710154" w:rsidP="00710154">
      <w:pPr>
        <w:pStyle w:val="Bezmezer"/>
        <w:numPr>
          <w:ilvl w:val="0"/>
          <w:numId w:val="75"/>
        </w:numPr>
        <w:rPr>
          <w:rFonts w:cstheme="minorHAnsi"/>
        </w:rPr>
      </w:pPr>
      <w:r w:rsidRPr="00EB33CD">
        <w:rPr>
          <w:rFonts w:cstheme="minorHAnsi"/>
        </w:rPr>
        <w:t>Export kalendáře do .</w:t>
      </w:r>
      <w:proofErr w:type="spellStart"/>
      <w:r w:rsidRPr="00EB33CD">
        <w:rPr>
          <w:rFonts w:cstheme="minorHAnsi"/>
        </w:rPr>
        <w:t>ics</w:t>
      </w:r>
      <w:proofErr w:type="spellEnd"/>
      <w:r w:rsidRPr="00EB33CD">
        <w:rPr>
          <w:rFonts w:cstheme="minorHAnsi"/>
        </w:rPr>
        <w:t>.</w:t>
      </w:r>
    </w:p>
    <w:p w14:paraId="46CFBD38" w14:textId="77777777" w:rsidR="00710154" w:rsidRPr="00EB33CD" w:rsidRDefault="00710154" w:rsidP="00710154">
      <w:pPr>
        <w:pStyle w:val="Bezmezer"/>
        <w:numPr>
          <w:ilvl w:val="0"/>
          <w:numId w:val="75"/>
        </w:numPr>
        <w:rPr>
          <w:rFonts w:cstheme="minorHAnsi"/>
        </w:rPr>
      </w:pPr>
      <w:r w:rsidRPr="00EB33CD">
        <w:rPr>
          <w:rFonts w:cstheme="minorHAnsi"/>
        </w:rPr>
        <w:t>Import kalendáře v Outlooku pomocí „Import/Export“ z .</w:t>
      </w:r>
      <w:proofErr w:type="spellStart"/>
      <w:r w:rsidRPr="00EB33CD">
        <w:rPr>
          <w:rFonts w:cstheme="minorHAnsi"/>
        </w:rPr>
        <w:t>ics</w:t>
      </w:r>
      <w:proofErr w:type="spellEnd"/>
      <w:r w:rsidRPr="00EB33CD">
        <w:rPr>
          <w:rFonts w:cstheme="minorHAnsi"/>
        </w:rPr>
        <w:t>.</w:t>
      </w:r>
    </w:p>
    <w:p w14:paraId="2A9AEE27" w14:textId="77777777" w:rsidR="00710154" w:rsidRPr="00EB33CD" w:rsidRDefault="00710154" w:rsidP="00710154">
      <w:pPr>
        <w:pStyle w:val="Bezmezer"/>
        <w:numPr>
          <w:ilvl w:val="0"/>
          <w:numId w:val="75"/>
        </w:numPr>
        <w:rPr>
          <w:rFonts w:cstheme="minorHAnsi"/>
        </w:rPr>
      </w:pPr>
      <w:r w:rsidRPr="00EB33CD">
        <w:rPr>
          <w:rFonts w:cstheme="minorHAnsi"/>
        </w:rPr>
        <w:t xml:space="preserve">Pro větší množství migrovaných kontaktů a kalendářů je nutno použít nastroj třetích stran, například </w:t>
      </w:r>
      <w:proofErr w:type="spellStart"/>
      <w:r w:rsidRPr="00EB33CD">
        <w:rPr>
          <w:rFonts w:cstheme="minorHAnsi"/>
        </w:rPr>
        <w:t>MigrationWiz</w:t>
      </w:r>
      <w:proofErr w:type="spellEnd"/>
      <w:r w:rsidRPr="00EB33CD">
        <w:rPr>
          <w:rFonts w:cstheme="minorHAnsi"/>
        </w:rPr>
        <w:t xml:space="preserve">, </w:t>
      </w:r>
      <w:proofErr w:type="spellStart"/>
      <w:r w:rsidRPr="00EB33CD">
        <w:rPr>
          <w:rFonts w:cstheme="minorHAnsi"/>
        </w:rPr>
        <w:t>Codetwo</w:t>
      </w:r>
      <w:proofErr w:type="spellEnd"/>
      <w:r w:rsidRPr="00EB33CD">
        <w:rPr>
          <w:rFonts w:cstheme="minorHAnsi"/>
        </w:rPr>
        <w:t xml:space="preserve"> atd.</w:t>
      </w:r>
    </w:p>
    <w:p w14:paraId="14AF1BB9" w14:textId="77777777" w:rsidR="00710154" w:rsidRPr="00EB33CD" w:rsidRDefault="00710154" w:rsidP="00710154">
      <w:pPr>
        <w:pStyle w:val="Bezmezer"/>
        <w:numPr>
          <w:ilvl w:val="0"/>
          <w:numId w:val="75"/>
        </w:numPr>
        <w:rPr>
          <w:rFonts w:cstheme="minorHAnsi"/>
        </w:rPr>
      </w:pPr>
      <w:r w:rsidRPr="00EB33CD">
        <w:rPr>
          <w:rFonts w:cstheme="minorHAnsi"/>
        </w:rPr>
        <w:t xml:space="preserve">Ověření úspěšného odeslaní a přijmu emailů z nově nastavené schránky. </w:t>
      </w:r>
    </w:p>
    <w:p w14:paraId="1CC73B9C" w14:textId="77777777" w:rsidR="00710154" w:rsidRPr="00EB33CD" w:rsidRDefault="00710154" w:rsidP="00710154">
      <w:pPr>
        <w:pStyle w:val="Bezmezer"/>
        <w:numPr>
          <w:ilvl w:val="0"/>
          <w:numId w:val="75"/>
        </w:numPr>
        <w:rPr>
          <w:rFonts w:cstheme="minorHAnsi"/>
        </w:rPr>
      </w:pPr>
      <w:r w:rsidRPr="00EB33CD">
        <w:rPr>
          <w:rFonts w:cstheme="minorHAnsi"/>
        </w:rPr>
        <w:t xml:space="preserve">Zrušení migrační úlohy a migrační dávky </w:t>
      </w:r>
    </w:p>
    <w:p w14:paraId="22469A61" w14:textId="77777777" w:rsidR="00710154" w:rsidRPr="00EB33CD" w:rsidRDefault="00710154" w:rsidP="00710154">
      <w:pPr>
        <w:pStyle w:val="Bezmezer"/>
        <w:numPr>
          <w:ilvl w:val="0"/>
          <w:numId w:val="75"/>
        </w:numPr>
        <w:rPr>
          <w:rFonts w:cstheme="minorHAnsi"/>
        </w:rPr>
      </w:pPr>
      <w:r w:rsidRPr="00EB33CD">
        <w:rPr>
          <w:rFonts w:cstheme="minorHAnsi"/>
        </w:rPr>
        <w:t xml:space="preserve">Instalace a nastavení Microsoft </w:t>
      </w:r>
      <w:proofErr w:type="spellStart"/>
      <w:r w:rsidRPr="00EB33CD">
        <w:rPr>
          <w:rFonts w:cstheme="minorHAnsi"/>
        </w:rPr>
        <w:t>Entra</w:t>
      </w:r>
      <w:proofErr w:type="spellEnd"/>
      <w:r w:rsidRPr="00EB33CD">
        <w:rPr>
          <w:rFonts w:cstheme="minorHAnsi"/>
        </w:rPr>
        <w:t xml:space="preserve"> </w:t>
      </w:r>
      <w:proofErr w:type="spellStart"/>
      <w:r w:rsidRPr="00EB33CD">
        <w:rPr>
          <w:rFonts w:cstheme="minorHAnsi"/>
        </w:rPr>
        <w:t>Connect</w:t>
      </w:r>
      <w:proofErr w:type="spellEnd"/>
      <w:r w:rsidRPr="00EB33CD">
        <w:rPr>
          <w:rFonts w:cstheme="minorHAnsi"/>
        </w:rPr>
        <w:t>, pokud je požadována synchronizace objektů z AD</w:t>
      </w:r>
    </w:p>
    <w:p w14:paraId="099D3264" w14:textId="77777777" w:rsidR="00710154" w:rsidRPr="00EB33CD" w:rsidRDefault="00710154" w:rsidP="00710154">
      <w:pPr>
        <w:pStyle w:val="Bezmezer"/>
        <w:numPr>
          <w:ilvl w:val="0"/>
          <w:numId w:val="75"/>
        </w:numPr>
        <w:rPr>
          <w:rFonts w:cstheme="minorHAnsi"/>
        </w:rPr>
      </w:pPr>
      <w:r w:rsidRPr="00EB33CD">
        <w:rPr>
          <w:rFonts w:cstheme="minorHAnsi"/>
        </w:rPr>
        <w:t xml:space="preserve">Připojení sdílených schránek dle požadavků </w:t>
      </w:r>
    </w:p>
    <w:p w14:paraId="6EA2CDD0" w14:textId="77777777" w:rsidR="00710154" w:rsidRPr="00EB33CD" w:rsidRDefault="00710154" w:rsidP="00710154">
      <w:pPr>
        <w:ind w:left="2340"/>
        <w:rPr>
          <w:rFonts w:cstheme="minorHAnsi"/>
        </w:rPr>
      </w:pPr>
    </w:p>
    <w:p w14:paraId="76BE9A32" w14:textId="77777777" w:rsidR="00710154" w:rsidRPr="00EB33CD" w:rsidRDefault="00710154" w:rsidP="00710154">
      <w:pPr>
        <w:pStyle w:val="Odstavecseseznamem"/>
        <w:numPr>
          <w:ilvl w:val="0"/>
          <w:numId w:val="71"/>
        </w:numPr>
        <w:rPr>
          <w:rFonts w:cstheme="minorHAnsi"/>
          <w:b/>
          <w:bCs/>
          <w:sz w:val="24"/>
          <w:szCs w:val="24"/>
        </w:rPr>
      </w:pPr>
      <w:r w:rsidRPr="00EB33CD">
        <w:rPr>
          <w:rFonts w:cstheme="minorHAnsi"/>
          <w:b/>
          <w:bCs/>
          <w:sz w:val="24"/>
          <w:szCs w:val="24"/>
        </w:rPr>
        <w:t>Po migrační práce:</w:t>
      </w:r>
    </w:p>
    <w:p w14:paraId="092E7743" w14:textId="77777777" w:rsidR="00710154" w:rsidRPr="00EB33CD" w:rsidRDefault="00710154" w:rsidP="00710154">
      <w:pPr>
        <w:pStyle w:val="Bezmezer"/>
        <w:numPr>
          <w:ilvl w:val="0"/>
          <w:numId w:val="79"/>
        </w:numPr>
        <w:rPr>
          <w:rFonts w:cstheme="minorHAnsi"/>
        </w:rPr>
      </w:pPr>
      <w:r w:rsidRPr="00EB33CD">
        <w:rPr>
          <w:rFonts w:cstheme="minorHAnsi"/>
        </w:rPr>
        <w:t>Záloha Microsoft Exchange a ukončení všech jeho služeb.</w:t>
      </w:r>
    </w:p>
    <w:p w14:paraId="56A20BFF" w14:textId="77777777" w:rsidR="00710154" w:rsidRPr="00EB33CD" w:rsidRDefault="00710154" w:rsidP="00710154">
      <w:pPr>
        <w:pStyle w:val="Bezmezer"/>
        <w:numPr>
          <w:ilvl w:val="0"/>
          <w:numId w:val="79"/>
        </w:numPr>
        <w:rPr>
          <w:rFonts w:cstheme="minorHAnsi"/>
        </w:rPr>
      </w:pPr>
      <w:r w:rsidRPr="00EB33CD">
        <w:rPr>
          <w:rFonts w:cstheme="minorHAnsi"/>
        </w:rPr>
        <w:t>Nastavení zálohování systému pro spolupráci na NAS nebo jiné vhodné uložiště.</w:t>
      </w:r>
    </w:p>
    <w:p w14:paraId="21B31A7E" w14:textId="77777777" w:rsidR="00710154" w:rsidRPr="00EB33CD" w:rsidRDefault="00710154" w:rsidP="00710154">
      <w:pPr>
        <w:pStyle w:val="Bezmezer"/>
        <w:numPr>
          <w:ilvl w:val="0"/>
          <w:numId w:val="79"/>
        </w:numPr>
        <w:rPr>
          <w:rFonts w:cstheme="minorHAnsi"/>
        </w:rPr>
      </w:pPr>
      <w:r w:rsidRPr="00EB33CD">
        <w:rPr>
          <w:rFonts w:cstheme="minorHAnsi"/>
        </w:rPr>
        <w:t>Kontrola smazání všech DNS záznamů směřujících na Microsoft Exchange (SPF, DKIM, DMARC atd.).</w:t>
      </w:r>
    </w:p>
    <w:p w14:paraId="6F0C19FB" w14:textId="77777777" w:rsidR="00710154" w:rsidRPr="00EB33CD" w:rsidRDefault="00710154" w:rsidP="00710154">
      <w:pPr>
        <w:pStyle w:val="Bezmezer"/>
        <w:numPr>
          <w:ilvl w:val="0"/>
          <w:numId w:val="79"/>
        </w:numPr>
        <w:rPr>
          <w:rFonts w:cstheme="minorHAnsi"/>
        </w:rPr>
      </w:pPr>
      <w:r w:rsidRPr="00EB33CD">
        <w:rPr>
          <w:rFonts w:cstheme="minorHAnsi"/>
        </w:rPr>
        <w:t>Vypnutí serveru Microsoft Exchange.</w:t>
      </w:r>
    </w:p>
    <w:p w14:paraId="3E4D9397" w14:textId="77777777" w:rsidR="00710154" w:rsidRPr="00EB33CD" w:rsidRDefault="00710154" w:rsidP="00710154">
      <w:pPr>
        <w:pStyle w:val="Bezmezer"/>
        <w:numPr>
          <w:ilvl w:val="0"/>
          <w:numId w:val="79"/>
        </w:numPr>
        <w:rPr>
          <w:rFonts w:cstheme="minorHAnsi"/>
        </w:rPr>
      </w:pPr>
      <w:r w:rsidRPr="00EB33CD">
        <w:rPr>
          <w:rFonts w:cstheme="minorHAnsi"/>
        </w:rPr>
        <w:t>Školení administrátorů pro správu systému pro spolupráci v rozsahu 2 MD</w:t>
      </w:r>
    </w:p>
    <w:p w14:paraId="4123E6CA" w14:textId="77777777" w:rsidR="00710154" w:rsidRPr="00EB33CD" w:rsidRDefault="00710154" w:rsidP="00710154">
      <w:pPr>
        <w:pStyle w:val="Bezmezer"/>
        <w:numPr>
          <w:ilvl w:val="0"/>
          <w:numId w:val="79"/>
        </w:numPr>
        <w:rPr>
          <w:rFonts w:cstheme="minorHAnsi"/>
        </w:rPr>
      </w:pPr>
      <w:r w:rsidRPr="00EB33CD">
        <w:rPr>
          <w:rFonts w:cstheme="minorHAnsi"/>
        </w:rPr>
        <w:t>Školení uživatelů pro plné využívání služeb systému pro spolupráci v rozsahu 2 MD</w:t>
      </w:r>
    </w:p>
    <w:p w14:paraId="1959B28B" w14:textId="77777777" w:rsidR="00710154" w:rsidRPr="00EB33CD" w:rsidRDefault="00710154" w:rsidP="00710154">
      <w:pPr>
        <w:pStyle w:val="Bezmezer"/>
        <w:numPr>
          <w:ilvl w:val="0"/>
          <w:numId w:val="79"/>
        </w:numPr>
        <w:rPr>
          <w:rFonts w:cstheme="minorHAnsi"/>
        </w:rPr>
      </w:pPr>
      <w:r w:rsidRPr="00EB33CD">
        <w:rPr>
          <w:rFonts w:cstheme="minorHAnsi"/>
        </w:rPr>
        <w:t>Ověření fungování webového přístupu ke schránce.</w:t>
      </w:r>
    </w:p>
    <w:p w14:paraId="21234C33" w14:textId="77777777" w:rsidR="00710154" w:rsidRPr="00EB33CD" w:rsidRDefault="00710154" w:rsidP="00710154">
      <w:pPr>
        <w:pStyle w:val="Bezmezer"/>
        <w:numPr>
          <w:ilvl w:val="0"/>
          <w:numId w:val="79"/>
        </w:numPr>
        <w:rPr>
          <w:rFonts w:cstheme="minorHAnsi"/>
        </w:rPr>
      </w:pPr>
      <w:r w:rsidRPr="00EB33CD">
        <w:rPr>
          <w:rFonts w:cstheme="minorHAnsi"/>
        </w:rPr>
        <w:t>Nastavení MFA, pokud je požadováno.</w:t>
      </w:r>
    </w:p>
    <w:p w14:paraId="622F01DD" w14:textId="77777777" w:rsidR="00710154" w:rsidRPr="00EB33CD" w:rsidRDefault="00710154" w:rsidP="00710154">
      <w:pPr>
        <w:pStyle w:val="Bezmezer"/>
        <w:numPr>
          <w:ilvl w:val="0"/>
          <w:numId w:val="79"/>
        </w:numPr>
        <w:rPr>
          <w:rFonts w:cstheme="minorHAnsi"/>
        </w:rPr>
      </w:pPr>
      <w:r w:rsidRPr="00EB33CD">
        <w:rPr>
          <w:rFonts w:cstheme="minorHAnsi"/>
        </w:rPr>
        <w:t>Analýza logů v systému pro spolupráci.</w:t>
      </w:r>
    </w:p>
    <w:p w14:paraId="4067641C" w14:textId="77777777" w:rsidR="00710154" w:rsidRPr="00EB33CD" w:rsidRDefault="00710154" w:rsidP="00710154">
      <w:pPr>
        <w:pStyle w:val="Bezmezer"/>
        <w:numPr>
          <w:ilvl w:val="0"/>
          <w:numId w:val="79"/>
        </w:numPr>
        <w:rPr>
          <w:rFonts w:cstheme="minorHAnsi"/>
        </w:rPr>
      </w:pPr>
      <w:r w:rsidRPr="00EB33CD">
        <w:rPr>
          <w:rFonts w:cstheme="minorHAnsi"/>
        </w:rPr>
        <w:t>Nasazení automatizace procesů (</w:t>
      </w:r>
      <w:proofErr w:type="spellStart"/>
      <w:r w:rsidRPr="00EB33CD">
        <w:rPr>
          <w:rFonts w:cstheme="minorHAnsi"/>
        </w:rPr>
        <w:t>Power</w:t>
      </w:r>
      <w:proofErr w:type="spellEnd"/>
      <w:r w:rsidRPr="00EB33CD">
        <w:rPr>
          <w:rFonts w:cstheme="minorHAnsi"/>
        </w:rPr>
        <w:t xml:space="preserve"> Automate), pokud je požadováno.</w:t>
      </w:r>
    </w:p>
    <w:p w14:paraId="5978646E" w14:textId="77777777" w:rsidR="00710154" w:rsidRPr="00EB33CD" w:rsidRDefault="00710154" w:rsidP="00710154">
      <w:pPr>
        <w:pStyle w:val="Bezmezer"/>
        <w:numPr>
          <w:ilvl w:val="0"/>
          <w:numId w:val="79"/>
        </w:numPr>
        <w:rPr>
          <w:rFonts w:cstheme="minorHAnsi"/>
        </w:rPr>
      </w:pPr>
      <w:r w:rsidRPr="00EB33CD">
        <w:rPr>
          <w:rFonts w:cstheme="minorHAnsi"/>
        </w:rPr>
        <w:t>Integrace systému pro spolupráci s nástroji, které organizace používá (např. CRM, ERP).</w:t>
      </w:r>
    </w:p>
    <w:p w14:paraId="7AB1BD21" w14:textId="77777777" w:rsidR="00710154" w:rsidRPr="00EB33CD" w:rsidRDefault="00710154" w:rsidP="00710154">
      <w:pPr>
        <w:pStyle w:val="Bezmezer"/>
        <w:numPr>
          <w:ilvl w:val="0"/>
          <w:numId w:val="79"/>
        </w:numPr>
        <w:rPr>
          <w:rFonts w:cstheme="minorHAnsi"/>
        </w:rPr>
      </w:pPr>
      <w:r w:rsidRPr="00EB33CD">
        <w:rPr>
          <w:rFonts w:cstheme="minorHAnsi"/>
        </w:rPr>
        <w:t>Vytvoření a nastavení sdílených kalendářů (dovolená, zasedačka, auta atd.), pokud je požadováno.</w:t>
      </w:r>
    </w:p>
    <w:p w14:paraId="0FB18DC8" w14:textId="77777777" w:rsidR="00710154" w:rsidRPr="00EB33CD" w:rsidRDefault="00710154" w:rsidP="00710154">
      <w:pPr>
        <w:pStyle w:val="Bezmezer"/>
        <w:numPr>
          <w:ilvl w:val="0"/>
          <w:numId w:val="79"/>
        </w:numPr>
        <w:rPr>
          <w:rFonts w:cstheme="minorHAnsi"/>
        </w:rPr>
      </w:pPr>
      <w:r w:rsidRPr="00EB33CD">
        <w:rPr>
          <w:rFonts w:cstheme="minorHAnsi"/>
        </w:rPr>
        <w:t>Dokumentace skutečného provedení.</w:t>
      </w:r>
    </w:p>
    <w:p w14:paraId="2998EFA0" w14:textId="77777777" w:rsidR="00710154" w:rsidRPr="00EB33CD" w:rsidRDefault="00710154" w:rsidP="00710154">
      <w:pPr>
        <w:ind w:left="720"/>
        <w:rPr>
          <w:rFonts w:cstheme="minorHAnsi"/>
        </w:rPr>
      </w:pPr>
    </w:p>
    <w:p w14:paraId="6B2D88EA" w14:textId="77777777" w:rsidR="00710154" w:rsidRPr="00EB33CD" w:rsidRDefault="00710154" w:rsidP="00710154">
      <w:pPr>
        <w:pStyle w:val="Lankrounpodnadpis"/>
        <w:rPr>
          <w:rFonts w:cstheme="minorHAnsi"/>
        </w:rPr>
      </w:pPr>
      <w:bookmarkStart w:id="69" w:name="_Toc262560430"/>
      <w:bookmarkStart w:id="70" w:name="_Toc199148787"/>
      <w:bookmarkStart w:id="71" w:name="_Toc200007513"/>
      <w:r w:rsidRPr="00EB33CD">
        <w:rPr>
          <w:rFonts w:cstheme="minorHAnsi"/>
        </w:rPr>
        <w:t>Konfigurace zálohování systému pro spolupráci</w:t>
      </w:r>
      <w:bookmarkEnd w:id="69"/>
      <w:bookmarkEnd w:id="70"/>
      <w:bookmarkEnd w:id="71"/>
      <w:r w:rsidRPr="00EB33CD">
        <w:rPr>
          <w:rFonts w:cstheme="minorHAnsi"/>
        </w:rPr>
        <w:t xml:space="preserve"> </w:t>
      </w:r>
    </w:p>
    <w:p w14:paraId="4CEA7743" w14:textId="77777777" w:rsidR="00710154" w:rsidRPr="00EB33CD" w:rsidRDefault="00710154" w:rsidP="00710154">
      <w:pPr>
        <w:rPr>
          <w:rFonts w:cstheme="minorHAnsi"/>
          <w:highlight w:val="yellow"/>
        </w:rPr>
      </w:pPr>
    </w:p>
    <w:p w14:paraId="59EE21BA" w14:textId="77777777" w:rsidR="00710154" w:rsidRPr="00EB33CD" w:rsidRDefault="00710154" w:rsidP="00710154">
      <w:pPr>
        <w:rPr>
          <w:rFonts w:cstheme="minorHAnsi"/>
          <w:b/>
        </w:rPr>
      </w:pPr>
      <w:r w:rsidRPr="00EB33CD">
        <w:rPr>
          <w:rFonts w:cstheme="minorHAnsi"/>
          <w:b/>
          <w:bCs/>
        </w:rPr>
        <w:t>Konfigurace cíle záloh</w:t>
      </w:r>
    </w:p>
    <w:p w14:paraId="1F90B4FD" w14:textId="77777777" w:rsidR="00710154" w:rsidRPr="00EB33CD" w:rsidRDefault="00710154" w:rsidP="00710154">
      <w:pPr>
        <w:pStyle w:val="Odstavecseseznamem"/>
        <w:numPr>
          <w:ilvl w:val="0"/>
          <w:numId w:val="74"/>
        </w:numPr>
        <w:rPr>
          <w:rFonts w:cstheme="minorHAnsi"/>
          <w:b/>
          <w:bCs/>
        </w:rPr>
      </w:pPr>
      <w:r w:rsidRPr="00EB33CD">
        <w:rPr>
          <w:rFonts w:cstheme="minorHAnsi"/>
        </w:rPr>
        <w:t>Zapojení NAS do oddělené VLAN, zajištění oddělení od ostatních VLAN,</w:t>
      </w:r>
    </w:p>
    <w:p w14:paraId="0D7C0E47" w14:textId="77777777" w:rsidR="00710154" w:rsidRPr="00EB33CD" w:rsidRDefault="00710154" w:rsidP="00710154">
      <w:pPr>
        <w:pStyle w:val="Odstavecseseznamem"/>
        <w:numPr>
          <w:ilvl w:val="0"/>
          <w:numId w:val="74"/>
        </w:numPr>
        <w:rPr>
          <w:rFonts w:cstheme="minorHAnsi"/>
          <w:b/>
          <w:bCs/>
        </w:rPr>
      </w:pPr>
      <w:r w:rsidRPr="00EB33CD">
        <w:rPr>
          <w:rFonts w:cstheme="minorHAnsi"/>
        </w:rPr>
        <w:t>Konfigurace NAS podle následujících minimálních požadavků:</w:t>
      </w:r>
    </w:p>
    <w:p w14:paraId="6B3C6E64" w14:textId="77777777" w:rsidR="00710154" w:rsidRPr="00EB33CD" w:rsidRDefault="00710154" w:rsidP="00710154">
      <w:pPr>
        <w:pStyle w:val="Odstavecseseznamem"/>
        <w:numPr>
          <w:ilvl w:val="1"/>
          <w:numId w:val="74"/>
        </w:numPr>
        <w:rPr>
          <w:rFonts w:cstheme="minorHAnsi"/>
        </w:rPr>
      </w:pPr>
      <w:r w:rsidRPr="00EB33CD">
        <w:rPr>
          <w:rFonts w:cstheme="minorHAnsi"/>
        </w:rPr>
        <w:t xml:space="preserve">Vytvoření </w:t>
      </w:r>
      <w:proofErr w:type="spellStart"/>
      <w:r w:rsidRPr="00EB33CD">
        <w:rPr>
          <w:rFonts w:cstheme="minorHAnsi"/>
        </w:rPr>
        <w:t>volume</w:t>
      </w:r>
      <w:proofErr w:type="spellEnd"/>
      <w:r w:rsidRPr="00EB33CD">
        <w:rPr>
          <w:rFonts w:cstheme="minorHAnsi"/>
        </w:rPr>
        <w:t xml:space="preserve"> s </w:t>
      </w:r>
      <w:proofErr w:type="spellStart"/>
      <w:r w:rsidRPr="00EB33CD">
        <w:rPr>
          <w:rFonts w:cstheme="minorHAnsi"/>
        </w:rPr>
        <w:t>fault</w:t>
      </w:r>
      <w:proofErr w:type="spellEnd"/>
      <w:r w:rsidRPr="00EB33CD">
        <w:rPr>
          <w:rFonts w:cstheme="minorHAnsi"/>
        </w:rPr>
        <w:t xml:space="preserve"> tolerancí minimálně jednoho disku,</w:t>
      </w:r>
    </w:p>
    <w:p w14:paraId="0863DFCD" w14:textId="77777777" w:rsidR="00710154" w:rsidRPr="00EB33CD" w:rsidRDefault="00710154" w:rsidP="00710154">
      <w:pPr>
        <w:pStyle w:val="Odstavecseseznamem"/>
        <w:numPr>
          <w:ilvl w:val="1"/>
          <w:numId w:val="74"/>
        </w:numPr>
        <w:rPr>
          <w:rFonts w:cstheme="minorHAnsi"/>
        </w:rPr>
      </w:pPr>
      <w:r w:rsidRPr="00EB33CD">
        <w:rPr>
          <w:rFonts w:cstheme="minorHAnsi"/>
        </w:rPr>
        <w:t xml:space="preserve">Konfigurace NAS pro automatický start při obnově napájení, </w:t>
      </w:r>
    </w:p>
    <w:p w14:paraId="7A8D7D7B" w14:textId="77777777" w:rsidR="00710154" w:rsidRPr="00EB33CD" w:rsidRDefault="00710154" w:rsidP="00710154">
      <w:pPr>
        <w:pStyle w:val="Odstavecseseznamem"/>
        <w:numPr>
          <w:ilvl w:val="1"/>
          <w:numId w:val="74"/>
        </w:numPr>
        <w:rPr>
          <w:rFonts w:cstheme="minorHAnsi"/>
        </w:rPr>
      </w:pPr>
      <w:r w:rsidRPr="00EB33CD">
        <w:rPr>
          <w:rFonts w:cstheme="minorHAnsi"/>
        </w:rPr>
        <w:lastRenderedPageBreak/>
        <w:t>Napojení na UPS a konfigurace řízeného vypínání,</w:t>
      </w:r>
    </w:p>
    <w:p w14:paraId="2113D8DD" w14:textId="77777777" w:rsidR="00710154" w:rsidRPr="00EB33CD" w:rsidRDefault="00710154" w:rsidP="00710154">
      <w:pPr>
        <w:pStyle w:val="Odstavecseseznamem"/>
        <w:numPr>
          <w:ilvl w:val="1"/>
          <w:numId w:val="74"/>
        </w:numPr>
        <w:rPr>
          <w:rFonts w:cstheme="minorHAnsi"/>
        </w:rPr>
      </w:pPr>
      <w:r w:rsidRPr="00EB33CD">
        <w:rPr>
          <w:rFonts w:cstheme="minorHAnsi"/>
        </w:rPr>
        <w:t xml:space="preserve">Povolení </w:t>
      </w:r>
      <w:proofErr w:type="spellStart"/>
      <w:r w:rsidRPr="00EB33CD">
        <w:rPr>
          <w:rFonts w:cstheme="minorHAnsi"/>
        </w:rPr>
        <w:t>Wake</w:t>
      </w:r>
      <w:proofErr w:type="spellEnd"/>
      <w:r w:rsidRPr="00EB33CD">
        <w:rPr>
          <w:rFonts w:cstheme="minorHAnsi"/>
        </w:rPr>
        <w:t xml:space="preserve"> on Lan pro zapínání pomocí UPS,</w:t>
      </w:r>
    </w:p>
    <w:p w14:paraId="11734F75" w14:textId="77777777" w:rsidR="00710154" w:rsidRPr="00EB33CD" w:rsidRDefault="00710154" w:rsidP="00710154">
      <w:pPr>
        <w:pStyle w:val="Odstavecseseznamem"/>
        <w:numPr>
          <w:ilvl w:val="1"/>
          <w:numId w:val="74"/>
        </w:numPr>
        <w:rPr>
          <w:rFonts w:cstheme="minorHAnsi"/>
        </w:rPr>
      </w:pPr>
      <w:r w:rsidRPr="00EB33CD">
        <w:rPr>
          <w:rFonts w:cstheme="minorHAnsi"/>
        </w:rPr>
        <w:t>Vytvoření šifrovaného svazku, uložení klíčů do datového trezoru a zajištění automatického připojení po restartu zařízení,</w:t>
      </w:r>
    </w:p>
    <w:p w14:paraId="0FBC05B0" w14:textId="77777777" w:rsidR="00710154" w:rsidRPr="00EB33CD" w:rsidRDefault="00710154" w:rsidP="00710154">
      <w:pPr>
        <w:pStyle w:val="Odstavecseseznamem"/>
        <w:numPr>
          <w:ilvl w:val="1"/>
          <w:numId w:val="74"/>
        </w:numPr>
        <w:rPr>
          <w:rFonts w:cstheme="minorHAnsi"/>
          <w:b/>
          <w:bCs/>
        </w:rPr>
      </w:pPr>
      <w:r w:rsidRPr="00EB33CD">
        <w:rPr>
          <w:rFonts w:cstheme="minorHAnsi"/>
        </w:rPr>
        <w:t>Aktualizace na nejnovější verze systému a balíčků,</w:t>
      </w:r>
    </w:p>
    <w:p w14:paraId="3B32DDAC" w14:textId="77777777" w:rsidR="00710154" w:rsidRPr="00EB33CD" w:rsidRDefault="00710154" w:rsidP="00710154">
      <w:pPr>
        <w:pStyle w:val="Odstavecseseznamem"/>
        <w:numPr>
          <w:ilvl w:val="1"/>
          <w:numId w:val="74"/>
        </w:numPr>
        <w:rPr>
          <w:rFonts w:cstheme="minorHAnsi"/>
          <w:b/>
          <w:bCs/>
        </w:rPr>
      </w:pPr>
      <w:r w:rsidRPr="00EB33CD">
        <w:rPr>
          <w:rFonts w:cstheme="minorHAnsi"/>
        </w:rPr>
        <w:t xml:space="preserve">Konfigurace zasílání notifikací administrátorům pro úroveň upozornění </w:t>
      </w:r>
      <w:proofErr w:type="spellStart"/>
      <w:r w:rsidRPr="00EB33CD">
        <w:rPr>
          <w:rFonts w:cstheme="minorHAnsi"/>
        </w:rPr>
        <w:t>Warning</w:t>
      </w:r>
      <w:proofErr w:type="spellEnd"/>
      <w:r w:rsidRPr="00EB33CD">
        <w:rPr>
          <w:rFonts w:cstheme="minorHAnsi"/>
        </w:rPr>
        <w:t>,</w:t>
      </w:r>
    </w:p>
    <w:p w14:paraId="296ED3D2" w14:textId="77777777" w:rsidR="00710154" w:rsidRPr="00EB33CD" w:rsidRDefault="00710154" w:rsidP="00710154">
      <w:pPr>
        <w:pStyle w:val="Odstavecseseznamem"/>
        <w:numPr>
          <w:ilvl w:val="1"/>
          <w:numId w:val="74"/>
        </w:numPr>
        <w:rPr>
          <w:rFonts w:cstheme="minorHAnsi"/>
        </w:rPr>
      </w:pPr>
      <w:r w:rsidRPr="00EB33CD">
        <w:rPr>
          <w:rFonts w:cstheme="minorHAnsi"/>
        </w:rPr>
        <w:t>Vytvoření sdílené složky jako cíle záloh,</w:t>
      </w:r>
    </w:p>
    <w:p w14:paraId="1BC0EBF1" w14:textId="77777777" w:rsidR="00710154" w:rsidRPr="00EB33CD" w:rsidRDefault="00710154" w:rsidP="00710154">
      <w:pPr>
        <w:pStyle w:val="Odstavecseseznamem"/>
        <w:numPr>
          <w:ilvl w:val="1"/>
          <w:numId w:val="74"/>
        </w:numPr>
        <w:rPr>
          <w:rFonts w:cstheme="minorHAnsi"/>
        </w:rPr>
      </w:pPr>
      <w:r w:rsidRPr="00EB33CD">
        <w:rPr>
          <w:rFonts w:cstheme="minorHAnsi"/>
        </w:rPr>
        <w:t>Definice uživatelského účtu s oprávněním pouze na tuto složku</w:t>
      </w:r>
    </w:p>
    <w:p w14:paraId="53284F6C" w14:textId="77777777" w:rsidR="00710154" w:rsidRPr="00EB33CD" w:rsidRDefault="00710154" w:rsidP="00710154">
      <w:pPr>
        <w:pStyle w:val="Odstavecseseznamem"/>
        <w:numPr>
          <w:ilvl w:val="0"/>
          <w:numId w:val="74"/>
        </w:numPr>
        <w:rPr>
          <w:rFonts w:cstheme="minorHAnsi"/>
        </w:rPr>
      </w:pPr>
      <w:r w:rsidRPr="00EB33CD">
        <w:rPr>
          <w:rFonts w:cstheme="minorHAnsi"/>
        </w:rPr>
        <w:t>Konfigurace přístupu pomocí protokolu SMB verze 2 a vyšší, zákaz SMBv1</w:t>
      </w:r>
    </w:p>
    <w:p w14:paraId="4C7BB807" w14:textId="77777777" w:rsidR="00710154" w:rsidRPr="00EB33CD" w:rsidRDefault="00710154" w:rsidP="00710154">
      <w:pPr>
        <w:rPr>
          <w:rFonts w:cstheme="minorHAnsi"/>
          <w:b/>
          <w:bCs/>
        </w:rPr>
      </w:pPr>
    </w:p>
    <w:p w14:paraId="414FBD8F" w14:textId="77777777" w:rsidR="00710154" w:rsidRPr="00EB33CD" w:rsidRDefault="00710154" w:rsidP="00710154">
      <w:pPr>
        <w:rPr>
          <w:rFonts w:cstheme="minorHAnsi"/>
          <w:b/>
          <w:bCs/>
        </w:rPr>
      </w:pPr>
      <w:r w:rsidRPr="00EB33CD">
        <w:rPr>
          <w:rFonts w:cstheme="minorHAnsi"/>
          <w:b/>
          <w:bCs/>
        </w:rPr>
        <w:t>Konfigurace zálohovacího procesu</w:t>
      </w:r>
    </w:p>
    <w:p w14:paraId="2B27E8B3" w14:textId="77777777" w:rsidR="00710154" w:rsidRPr="00EB33CD" w:rsidRDefault="00710154" w:rsidP="00710154">
      <w:pPr>
        <w:pStyle w:val="Odstavecseseznamem"/>
        <w:numPr>
          <w:ilvl w:val="0"/>
          <w:numId w:val="73"/>
        </w:numPr>
        <w:rPr>
          <w:rFonts w:cstheme="minorHAnsi"/>
        </w:rPr>
      </w:pPr>
      <w:r w:rsidRPr="00EB33CD">
        <w:rPr>
          <w:rFonts w:cstheme="minorHAnsi"/>
        </w:rPr>
        <w:t xml:space="preserve">Konfigurace dedikovaného virtuálního serveru pro provoz zálohovacího nástroje, </w:t>
      </w:r>
    </w:p>
    <w:p w14:paraId="3516D506" w14:textId="77777777" w:rsidR="00710154" w:rsidRPr="00EB33CD" w:rsidRDefault="00710154" w:rsidP="00710154">
      <w:pPr>
        <w:pStyle w:val="Odstavecseseznamem"/>
        <w:numPr>
          <w:ilvl w:val="0"/>
          <w:numId w:val="73"/>
        </w:numPr>
        <w:rPr>
          <w:rFonts w:cstheme="minorHAnsi"/>
        </w:rPr>
      </w:pPr>
      <w:r w:rsidRPr="00EB33CD">
        <w:rPr>
          <w:rFonts w:cstheme="minorHAnsi"/>
        </w:rPr>
        <w:t>Konfigurace přístupu do internetu a k datovým úložištím pro zálohy,</w:t>
      </w:r>
    </w:p>
    <w:p w14:paraId="47F71149" w14:textId="77777777" w:rsidR="00710154" w:rsidRPr="00EB33CD" w:rsidRDefault="00710154" w:rsidP="00710154">
      <w:pPr>
        <w:pStyle w:val="Odstavecseseznamem"/>
        <w:numPr>
          <w:ilvl w:val="0"/>
          <w:numId w:val="73"/>
        </w:numPr>
        <w:rPr>
          <w:rFonts w:cstheme="minorHAnsi"/>
        </w:rPr>
      </w:pPr>
      <w:r w:rsidRPr="00EB33CD">
        <w:rPr>
          <w:rFonts w:cstheme="minorHAnsi"/>
        </w:rPr>
        <w:t>Instalace zálohovacího nástroje,</w:t>
      </w:r>
    </w:p>
    <w:p w14:paraId="6C5EE9A5" w14:textId="77777777" w:rsidR="00710154" w:rsidRPr="00EB33CD" w:rsidRDefault="00710154" w:rsidP="00710154">
      <w:pPr>
        <w:pStyle w:val="Odstavecseseznamem"/>
        <w:numPr>
          <w:ilvl w:val="0"/>
          <w:numId w:val="73"/>
        </w:numPr>
        <w:rPr>
          <w:rFonts w:cstheme="minorHAnsi"/>
        </w:rPr>
      </w:pPr>
      <w:r w:rsidRPr="00EB33CD">
        <w:rPr>
          <w:rFonts w:cstheme="minorHAnsi"/>
        </w:rPr>
        <w:t xml:space="preserve">Napojení na </w:t>
      </w:r>
      <w:proofErr w:type="spellStart"/>
      <w:r w:rsidRPr="00EB33CD">
        <w:rPr>
          <w:rFonts w:cstheme="minorHAnsi"/>
        </w:rPr>
        <w:t>tenant</w:t>
      </w:r>
      <w:proofErr w:type="spellEnd"/>
      <w:r w:rsidRPr="00EB33CD">
        <w:rPr>
          <w:rFonts w:cstheme="minorHAnsi"/>
        </w:rPr>
        <w:t xml:space="preserve"> formou aplikace,</w:t>
      </w:r>
    </w:p>
    <w:p w14:paraId="10364DC3" w14:textId="77777777" w:rsidR="00710154" w:rsidRPr="00EB33CD" w:rsidRDefault="00710154" w:rsidP="00710154">
      <w:pPr>
        <w:pStyle w:val="Odstavecseseznamem"/>
        <w:numPr>
          <w:ilvl w:val="0"/>
          <w:numId w:val="73"/>
        </w:numPr>
        <w:rPr>
          <w:rFonts w:cstheme="minorHAnsi"/>
        </w:rPr>
      </w:pPr>
      <w:r w:rsidRPr="00EB33CD">
        <w:rPr>
          <w:rFonts w:cstheme="minorHAnsi"/>
        </w:rPr>
        <w:t>Konfigurace záloh systému pro spolupráci prostředí v rozsahu zahrnujícím minimálně:</w:t>
      </w:r>
    </w:p>
    <w:p w14:paraId="0E51FE32" w14:textId="77777777" w:rsidR="00710154" w:rsidRPr="00EB33CD" w:rsidRDefault="00710154" w:rsidP="00710154">
      <w:pPr>
        <w:pStyle w:val="Odstavecseseznamem"/>
        <w:numPr>
          <w:ilvl w:val="1"/>
          <w:numId w:val="73"/>
        </w:numPr>
        <w:rPr>
          <w:rFonts w:cstheme="minorHAnsi"/>
        </w:rPr>
      </w:pPr>
      <w:r w:rsidRPr="00EB33CD">
        <w:rPr>
          <w:rFonts w:cstheme="minorHAnsi"/>
        </w:rPr>
        <w:t xml:space="preserve">mailboxy uživatelů a </w:t>
      </w:r>
      <w:proofErr w:type="spellStart"/>
      <w:r w:rsidRPr="00EB33CD">
        <w:rPr>
          <w:rFonts w:cstheme="minorHAnsi"/>
        </w:rPr>
        <w:t>shared</w:t>
      </w:r>
      <w:proofErr w:type="spellEnd"/>
      <w:r w:rsidRPr="00EB33CD">
        <w:rPr>
          <w:rFonts w:cstheme="minorHAnsi"/>
        </w:rPr>
        <w:t xml:space="preserve"> mailboxy,</w:t>
      </w:r>
    </w:p>
    <w:p w14:paraId="7A917B28" w14:textId="77777777" w:rsidR="00710154" w:rsidRPr="00EB33CD" w:rsidRDefault="00710154" w:rsidP="00710154">
      <w:pPr>
        <w:pStyle w:val="Odstavecseseznamem"/>
        <w:numPr>
          <w:ilvl w:val="1"/>
          <w:numId w:val="73"/>
        </w:numPr>
        <w:rPr>
          <w:rFonts w:cstheme="minorHAnsi"/>
        </w:rPr>
      </w:pPr>
      <w:r w:rsidRPr="00EB33CD">
        <w:rPr>
          <w:rFonts w:cstheme="minorHAnsi"/>
        </w:rPr>
        <w:t>Stránky dokumentových knihoven,</w:t>
      </w:r>
    </w:p>
    <w:p w14:paraId="3A2EBA2C" w14:textId="77777777" w:rsidR="00710154" w:rsidRPr="00EB33CD" w:rsidRDefault="00710154" w:rsidP="00710154">
      <w:pPr>
        <w:pStyle w:val="Odstavecseseznamem"/>
        <w:numPr>
          <w:ilvl w:val="1"/>
          <w:numId w:val="73"/>
        </w:numPr>
        <w:rPr>
          <w:rFonts w:cstheme="minorHAnsi"/>
        </w:rPr>
      </w:pPr>
      <w:r w:rsidRPr="00EB33CD">
        <w:rPr>
          <w:rFonts w:cstheme="minorHAnsi"/>
        </w:rPr>
        <w:t>Osobní úložiště</w:t>
      </w:r>
    </w:p>
    <w:p w14:paraId="2DA90194" w14:textId="77777777" w:rsidR="00710154" w:rsidRPr="00EB33CD" w:rsidRDefault="00710154" w:rsidP="00710154">
      <w:pPr>
        <w:pStyle w:val="Odstavecseseznamem"/>
        <w:numPr>
          <w:ilvl w:val="0"/>
          <w:numId w:val="73"/>
        </w:numPr>
        <w:rPr>
          <w:rFonts w:cstheme="minorHAnsi"/>
        </w:rPr>
      </w:pPr>
      <w:r w:rsidRPr="00EB33CD">
        <w:rPr>
          <w:rFonts w:cstheme="minorHAnsi"/>
        </w:rPr>
        <w:t>Konfigurace oddělených úloh pro jednotlivé typy obsahu se spouštěním minimálně jedenkrát denně,</w:t>
      </w:r>
    </w:p>
    <w:p w14:paraId="47AE4B34" w14:textId="77777777" w:rsidR="00710154" w:rsidRPr="00EB33CD" w:rsidRDefault="00710154" w:rsidP="00710154">
      <w:pPr>
        <w:pStyle w:val="Odstavecseseznamem"/>
        <w:numPr>
          <w:ilvl w:val="0"/>
          <w:numId w:val="73"/>
        </w:numPr>
        <w:rPr>
          <w:rFonts w:cstheme="minorHAnsi"/>
        </w:rPr>
      </w:pPr>
      <w:r w:rsidRPr="00EB33CD">
        <w:rPr>
          <w:rFonts w:cstheme="minorHAnsi"/>
        </w:rPr>
        <w:t>Konfigurace retenčních politik,</w:t>
      </w:r>
    </w:p>
    <w:p w14:paraId="0487EBD3" w14:textId="77777777" w:rsidR="00710154" w:rsidRPr="00EB33CD" w:rsidRDefault="00710154" w:rsidP="00710154">
      <w:pPr>
        <w:pStyle w:val="Odstavecseseznamem"/>
        <w:numPr>
          <w:ilvl w:val="0"/>
          <w:numId w:val="73"/>
        </w:numPr>
        <w:rPr>
          <w:rFonts w:cstheme="minorHAnsi"/>
        </w:rPr>
      </w:pPr>
      <w:r w:rsidRPr="00EB33CD">
        <w:rPr>
          <w:rFonts w:cstheme="minorHAnsi"/>
        </w:rPr>
        <w:t>Konfigurace notifikací o průběhu zálohování,</w:t>
      </w:r>
    </w:p>
    <w:p w14:paraId="6D6EC0A3" w14:textId="77777777" w:rsidR="00710154" w:rsidRPr="00EB33CD" w:rsidRDefault="00710154" w:rsidP="00710154">
      <w:pPr>
        <w:pStyle w:val="Odstavecseseznamem"/>
        <w:numPr>
          <w:ilvl w:val="0"/>
          <w:numId w:val="73"/>
        </w:numPr>
        <w:rPr>
          <w:rFonts w:cstheme="minorHAnsi"/>
        </w:rPr>
      </w:pPr>
      <w:r w:rsidRPr="00EB33CD">
        <w:rPr>
          <w:rFonts w:cstheme="minorHAnsi"/>
        </w:rPr>
        <w:t>Vytvoření dokumentace procesu zálohování a kontroly záloh</w:t>
      </w:r>
    </w:p>
    <w:p w14:paraId="66FC5396" w14:textId="77777777" w:rsidR="00710154" w:rsidRPr="00EB33CD" w:rsidRDefault="00710154" w:rsidP="00710154">
      <w:pPr>
        <w:rPr>
          <w:rFonts w:cstheme="minorHAnsi"/>
          <w:b/>
          <w:bCs/>
        </w:rPr>
      </w:pPr>
    </w:p>
    <w:p w14:paraId="7C4FA649" w14:textId="77777777" w:rsidR="00F933E7" w:rsidRPr="00EB33CD" w:rsidRDefault="00F933E7" w:rsidP="00F933E7">
      <w:pPr>
        <w:rPr>
          <w:rFonts w:cstheme="minorHAnsi"/>
        </w:rPr>
      </w:pPr>
    </w:p>
    <w:p w14:paraId="16AB2792" w14:textId="69F5F37E" w:rsidR="00F933E7" w:rsidRPr="00EB33CD" w:rsidRDefault="00F933E7" w:rsidP="004A1E73">
      <w:pPr>
        <w:pStyle w:val="Lankrounpodnadpis2"/>
        <w:rPr>
          <w:rFonts w:cstheme="minorHAnsi"/>
        </w:rPr>
      </w:pPr>
      <w:bookmarkStart w:id="72" w:name="_Toc190959829"/>
      <w:bookmarkStart w:id="73" w:name="_Toc200007514"/>
      <w:r w:rsidRPr="00EB33CD">
        <w:rPr>
          <w:rFonts w:cstheme="minorHAnsi"/>
        </w:rPr>
        <w:t xml:space="preserve">Implementační </w:t>
      </w:r>
      <w:bookmarkEnd w:id="72"/>
      <w:r w:rsidR="00710154" w:rsidRPr="00EB33CD">
        <w:rPr>
          <w:rFonts w:cstheme="minorHAnsi"/>
        </w:rPr>
        <w:t>bezpečností testy</w:t>
      </w:r>
      <w:bookmarkEnd w:id="73"/>
    </w:p>
    <w:p w14:paraId="22031F69" w14:textId="77777777" w:rsidR="00DB2BD6" w:rsidRPr="00EB33CD" w:rsidRDefault="00DB2BD6" w:rsidP="00DB2BD6">
      <w:pPr>
        <w:rPr>
          <w:rFonts w:cstheme="minorHAnsi"/>
        </w:rPr>
      </w:pPr>
      <w:r w:rsidRPr="00EB33CD">
        <w:rPr>
          <w:rFonts w:cstheme="minorHAnsi"/>
        </w:rPr>
        <w:t>S ohledem na ZKB a požadavky na bezpečnost budou prováděny pravidelné bezpečnostní testy ve čtyřech fázích v průběhu implementace jednotlivých technologií.</w:t>
      </w:r>
    </w:p>
    <w:p w14:paraId="6CD8D263" w14:textId="77777777" w:rsidR="00DB2BD6" w:rsidRPr="00EB33CD" w:rsidRDefault="00DB2BD6" w:rsidP="00DB2BD6">
      <w:pPr>
        <w:pStyle w:val="Odstavecseseznamem"/>
        <w:numPr>
          <w:ilvl w:val="0"/>
          <w:numId w:val="18"/>
        </w:numPr>
        <w:rPr>
          <w:rFonts w:cstheme="minorHAnsi"/>
        </w:rPr>
      </w:pPr>
      <w:r w:rsidRPr="00EB33CD">
        <w:rPr>
          <w:rFonts w:cstheme="minorHAnsi"/>
        </w:rPr>
        <w:t>Instalace a konfigurace nástroje pro detekci zranitelností (otevřené porty, chybějící aktualizace, známé zranitelnosti síťových prvků, operačních systémů nebo aplikací),</w:t>
      </w:r>
    </w:p>
    <w:p w14:paraId="21826255" w14:textId="0B8B0175" w:rsidR="00DB2BD6" w:rsidRPr="00EB33CD" w:rsidRDefault="00DB2BD6" w:rsidP="00DB2BD6">
      <w:pPr>
        <w:pStyle w:val="Odstavecseseznamem"/>
        <w:numPr>
          <w:ilvl w:val="0"/>
          <w:numId w:val="18"/>
        </w:numPr>
        <w:rPr>
          <w:rFonts w:cstheme="minorHAnsi"/>
        </w:rPr>
      </w:pPr>
      <w:r w:rsidRPr="00EB33CD">
        <w:rPr>
          <w:rFonts w:cstheme="minorHAnsi"/>
        </w:rPr>
        <w:t xml:space="preserve">Zpřístupnění všech </w:t>
      </w:r>
      <w:proofErr w:type="spellStart"/>
      <w:r w:rsidRPr="00EB33CD">
        <w:rPr>
          <w:rFonts w:cstheme="minorHAnsi"/>
        </w:rPr>
        <w:t>subnetů</w:t>
      </w:r>
      <w:proofErr w:type="spellEnd"/>
      <w:r w:rsidRPr="00EB33CD">
        <w:rPr>
          <w:rFonts w:cstheme="minorHAnsi"/>
        </w:rPr>
        <w:t xml:space="preserve"> pro testovací nástroj</w:t>
      </w:r>
    </w:p>
    <w:p w14:paraId="618E28E4" w14:textId="77777777" w:rsidR="00DB2BD6" w:rsidRPr="00EB33CD" w:rsidRDefault="00DB2BD6" w:rsidP="00DB2BD6">
      <w:pPr>
        <w:rPr>
          <w:rFonts w:cstheme="minorHAnsi"/>
        </w:rPr>
      </w:pPr>
    </w:p>
    <w:p w14:paraId="25C395BC" w14:textId="77777777" w:rsidR="00DB2BD6" w:rsidRPr="00EB33CD" w:rsidRDefault="00DB2BD6" w:rsidP="00DB2BD6">
      <w:pPr>
        <w:rPr>
          <w:rFonts w:cstheme="minorHAnsi"/>
          <w:b/>
          <w:bCs/>
        </w:rPr>
      </w:pPr>
      <w:r w:rsidRPr="00EB33CD">
        <w:rPr>
          <w:rFonts w:cstheme="minorHAnsi"/>
          <w:b/>
          <w:bCs/>
        </w:rPr>
        <w:t>Postup testování</w:t>
      </w:r>
    </w:p>
    <w:p w14:paraId="5B541E25" w14:textId="77777777" w:rsidR="00DB2BD6" w:rsidRPr="00EB33CD" w:rsidRDefault="00DB2BD6" w:rsidP="00DB2BD6">
      <w:pPr>
        <w:pStyle w:val="Odstavecseseznamem"/>
        <w:numPr>
          <w:ilvl w:val="0"/>
          <w:numId w:val="80"/>
        </w:numPr>
        <w:rPr>
          <w:rFonts w:cstheme="minorHAnsi"/>
        </w:rPr>
      </w:pPr>
      <w:r w:rsidRPr="00EB33CD">
        <w:rPr>
          <w:rFonts w:cstheme="minorHAnsi"/>
        </w:rPr>
        <w:t>Definice cílů skenování v každé fázi testování – servery, routery, switche, pracovní stanice atd. podle aktuálního postupu implementace,</w:t>
      </w:r>
    </w:p>
    <w:p w14:paraId="45154AE8" w14:textId="77777777" w:rsidR="00DB2BD6" w:rsidRPr="00EB33CD" w:rsidRDefault="00DB2BD6" w:rsidP="00DB2BD6">
      <w:pPr>
        <w:pStyle w:val="Odstavecseseznamem"/>
        <w:numPr>
          <w:ilvl w:val="0"/>
          <w:numId w:val="80"/>
        </w:numPr>
        <w:rPr>
          <w:rFonts w:cstheme="minorHAnsi"/>
        </w:rPr>
      </w:pPr>
      <w:r w:rsidRPr="00EB33CD">
        <w:rPr>
          <w:rFonts w:cstheme="minorHAnsi"/>
        </w:rPr>
        <w:t>Shromáždění informací o připojených zařízeních,</w:t>
      </w:r>
    </w:p>
    <w:p w14:paraId="5CE77B79" w14:textId="77777777" w:rsidR="00DB2BD6" w:rsidRPr="00EB33CD" w:rsidRDefault="00DB2BD6" w:rsidP="00DB2BD6">
      <w:pPr>
        <w:pStyle w:val="Odstavecseseznamem"/>
        <w:numPr>
          <w:ilvl w:val="0"/>
          <w:numId w:val="80"/>
        </w:numPr>
        <w:rPr>
          <w:rFonts w:cstheme="minorHAnsi"/>
        </w:rPr>
      </w:pPr>
      <w:r w:rsidRPr="00EB33CD">
        <w:rPr>
          <w:rFonts w:cstheme="minorHAnsi"/>
        </w:rPr>
        <w:t>Instalace a konfigurace testovacího nástroje na dedikované stanici, instalace nejnovějších verzí testovacích pluginů, definic zranitelností atd.,</w:t>
      </w:r>
    </w:p>
    <w:p w14:paraId="3778BEF4" w14:textId="77777777" w:rsidR="00DB2BD6" w:rsidRPr="00EB33CD" w:rsidRDefault="00DB2BD6" w:rsidP="00DB2BD6">
      <w:pPr>
        <w:pStyle w:val="Odstavecseseznamem"/>
        <w:numPr>
          <w:ilvl w:val="0"/>
          <w:numId w:val="80"/>
        </w:numPr>
        <w:rPr>
          <w:rFonts w:cstheme="minorHAnsi"/>
        </w:rPr>
      </w:pPr>
      <w:r w:rsidRPr="00EB33CD">
        <w:rPr>
          <w:rFonts w:cstheme="minorHAnsi"/>
        </w:rPr>
        <w:t>Naplánování skenování na vhodnou denní dobu dle typu skenovaných zařízení (v době jejich provozu),</w:t>
      </w:r>
    </w:p>
    <w:p w14:paraId="2E4262FE" w14:textId="77777777" w:rsidR="00DB2BD6" w:rsidRPr="00EB33CD" w:rsidRDefault="00DB2BD6" w:rsidP="00DB2BD6">
      <w:pPr>
        <w:pStyle w:val="Odstavecseseznamem"/>
        <w:numPr>
          <w:ilvl w:val="0"/>
          <w:numId w:val="80"/>
        </w:numPr>
        <w:rPr>
          <w:rFonts w:cstheme="minorHAnsi"/>
        </w:rPr>
      </w:pPr>
      <w:r w:rsidRPr="00EB33CD">
        <w:rPr>
          <w:rFonts w:cstheme="minorHAnsi"/>
        </w:rPr>
        <w:lastRenderedPageBreak/>
        <w:t>Způsoby detekce budou zahrnovat skenování portů, kontrolu dostupných služeb a identifikaci verzí obsahující známé zranitelnosti,</w:t>
      </w:r>
    </w:p>
    <w:p w14:paraId="43DC87A2" w14:textId="77777777" w:rsidR="00DB2BD6" w:rsidRPr="00EB33CD" w:rsidRDefault="00DB2BD6" w:rsidP="00DB2BD6">
      <w:pPr>
        <w:pStyle w:val="Odstavecseseznamem"/>
        <w:numPr>
          <w:ilvl w:val="0"/>
          <w:numId w:val="80"/>
        </w:numPr>
        <w:rPr>
          <w:rFonts w:cstheme="minorHAnsi"/>
        </w:rPr>
      </w:pPr>
      <w:r w:rsidRPr="00EB33CD">
        <w:rPr>
          <w:rFonts w:cstheme="minorHAnsi"/>
        </w:rPr>
        <w:t>Bude generována zpráva, která shrne nalezené problémy včetně možností jejich řešení,</w:t>
      </w:r>
    </w:p>
    <w:p w14:paraId="7E4C3820" w14:textId="77777777" w:rsidR="00DB2BD6" w:rsidRPr="00EB33CD" w:rsidRDefault="00DB2BD6" w:rsidP="00DB2BD6">
      <w:pPr>
        <w:pStyle w:val="Odstavecseseznamem"/>
        <w:numPr>
          <w:ilvl w:val="0"/>
          <w:numId w:val="80"/>
        </w:numPr>
        <w:rPr>
          <w:rFonts w:cstheme="minorHAnsi"/>
        </w:rPr>
      </w:pPr>
      <w:r w:rsidRPr="00EB33CD">
        <w:rPr>
          <w:rFonts w:cstheme="minorHAnsi"/>
        </w:rPr>
        <w:t>V průběhu testování se nástroj nebude pokoušet o aktivní použití nalezených zranitelností, ale pouze na jejich detekci,</w:t>
      </w:r>
    </w:p>
    <w:p w14:paraId="4D122181" w14:textId="77777777" w:rsidR="00DB2BD6" w:rsidRPr="00EB33CD" w:rsidRDefault="00DB2BD6" w:rsidP="00DB2BD6">
      <w:pPr>
        <w:pStyle w:val="Odstavecseseznamem"/>
        <w:numPr>
          <w:ilvl w:val="0"/>
          <w:numId w:val="80"/>
        </w:numPr>
        <w:rPr>
          <w:rFonts w:cstheme="minorHAnsi"/>
        </w:rPr>
      </w:pPr>
      <w:r w:rsidRPr="00EB33CD">
        <w:rPr>
          <w:rFonts w:cstheme="minorHAnsi"/>
        </w:rPr>
        <w:t>Testovaná zařízení budou všechna zařízení připojená k síti, ať jde o síťový prvek, server, koncovou stanici, tiskárnu nebo jiné zařízení, včetně zařízení, která nebyla definována v plánu testování,</w:t>
      </w:r>
    </w:p>
    <w:p w14:paraId="4B9C31B2" w14:textId="77777777" w:rsidR="00DB2BD6" w:rsidRPr="00EB33CD" w:rsidRDefault="00DB2BD6" w:rsidP="00DB2BD6">
      <w:pPr>
        <w:pStyle w:val="Odstavecseseznamem"/>
        <w:numPr>
          <w:ilvl w:val="0"/>
          <w:numId w:val="80"/>
        </w:numPr>
        <w:rPr>
          <w:rFonts w:cstheme="minorHAnsi"/>
        </w:rPr>
      </w:pPr>
      <w:r w:rsidRPr="00EB33CD">
        <w:rPr>
          <w:rFonts w:cstheme="minorHAnsi"/>
        </w:rPr>
        <w:t>Testování bude prováděno opakovaně</w:t>
      </w:r>
    </w:p>
    <w:p w14:paraId="422B5FB7" w14:textId="77777777" w:rsidR="00DB2BD6" w:rsidRPr="00EB33CD" w:rsidRDefault="00DB2BD6" w:rsidP="00DB2BD6">
      <w:pPr>
        <w:rPr>
          <w:rFonts w:cstheme="minorHAnsi"/>
          <w:b/>
          <w:bCs/>
        </w:rPr>
      </w:pPr>
      <w:r w:rsidRPr="00EB33CD">
        <w:rPr>
          <w:rFonts w:cstheme="minorHAnsi"/>
          <w:b/>
          <w:bCs/>
        </w:rPr>
        <w:t>Oblasti testování budou zahrnovat:</w:t>
      </w:r>
    </w:p>
    <w:p w14:paraId="1503D875" w14:textId="77777777" w:rsidR="00DB2BD6" w:rsidRPr="00EB33CD" w:rsidRDefault="00DB2BD6" w:rsidP="00DB2BD6">
      <w:pPr>
        <w:pStyle w:val="Odstavecseseznamem"/>
        <w:numPr>
          <w:ilvl w:val="0"/>
          <w:numId w:val="81"/>
        </w:numPr>
        <w:rPr>
          <w:rFonts w:cstheme="minorHAnsi"/>
        </w:rPr>
      </w:pPr>
      <w:r w:rsidRPr="00EB33CD">
        <w:rPr>
          <w:rFonts w:cstheme="minorHAnsi"/>
        </w:rPr>
        <w:t>Operační systémy – zranitelnosti v běžných OS jako Windows, Linux a MacOS,</w:t>
      </w:r>
    </w:p>
    <w:p w14:paraId="4F93C656" w14:textId="77777777" w:rsidR="00DB2BD6" w:rsidRPr="00EB33CD" w:rsidRDefault="00DB2BD6" w:rsidP="00DB2BD6">
      <w:pPr>
        <w:pStyle w:val="Odstavecseseznamem"/>
        <w:numPr>
          <w:ilvl w:val="0"/>
          <w:numId w:val="81"/>
        </w:numPr>
        <w:rPr>
          <w:rFonts w:cstheme="minorHAnsi"/>
        </w:rPr>
      </w:pPr>
      <w:r w:rsidRPr="00EB33CD">
        <w:rPr>
          <w:rFonts w:cstheme="minorHAnsi"/>
        </w:rPr>
        <w:t>Aplikace – zranitelnosti v přístupných aplikacích a službách (webservery, databázové systémy, mail servery..)</w:t>
      </w:r>
    </w:p>
    <w:p w14:paraId="732CB62B" w14:textId="77777777" w:rsidR="00DB2BD6" w:rsidRPr="00EB33CD" w:rsidRDefault="00DB2BD6" w:rsidP="00DB2BD6">
      <w:pPr>
        <w:pStyle w:val="Odstavecseseznamem"/>
        <w:numPr>
          <w:ilvl w:val="0"/>
          <w:numId w:val="81"/>
        </w:numPr>
        <w:rPr>
          <w:rFonts w:cstheme="minorHAnsi"/>
        </w:rPr>
      </w:pPr>
      <w:r w:rsidRPr="00EB33CD">
        <w:rPr>
          <w:rFonts w:cstheme="minorHAnsi"/>
        </w:rPr>
        <w:t>Síťová zařízení – zranitelnosti v routerech, switchích a dalších prvcích sítě včetně firewallu,</w:t>
      </w:r>
    </w:p>
    <w:p w14:paraId="1555832A" w14:textId="77777777" w:rsidR="00DB2BD6" w:rsidRPr="00EB33CD" w:rsidRDefault="00DB2BD6" w:rsidP="00DB2BD6">
      <w:pPr>
        <w:pStyle w:val="Odstavecseseznamem"/>
        <w:numPr>
          <w:ilvl w:val="0"/>
          <w:numId w:val="81"/>
        </w:numPr>
        <w:rPr>
          <w:rFonts w:cstheme="minorHAnsi"/>
        </w:rPr>
      </w:pPr>
      <w:r w:rsidRPr="00EB33CD">
        <w:rPr>
          <w:rFonts w:cstheme="minorHAnsi"/>
        </w:rPr>
        <w:t>Konfigurační nedostatky – nesprávné nebo ne zcela bezpečné konfigurace dostupných služeb a zařízení,</w:t>
      </w:r>
    </w:p>
    <w:p w14:paraId="0C959955" w14:textId="77777777" w:rsidR="00DB2BD6" w:rsidRPr="00EB33CD" w:rsidRDefault="00DB2BD6" w:rsidP="00DB2BD6">
      <w:pPr>
        <w:pStyle w:val="Odstavecseseznamem"/>
        <w:numPr>
          <w:ilvl w:val="0"/>
          <w:numId w:val="81"/>
        </w:numPr>
        <w:rPr>
          <w:rFonts w:cstheme="minorHAnsi"/>
        </w:rPr>
      </w:pPr>
      <w:r w:rsidRPr="00EB33CD">
        <w:rPr>
          <w:rFonts w:cstheme="minorHAnsi"/>
        </w:rPr>
        <w:t>Detekce nezměněných defaultních přihlašovacích údajů,</w:t>
      </w:r>
    </w:p>
    <w:p w14:paraId="622818C2" w14:textId="77777777" w:rsidR="00DB2BD6" w:rsidRPr="00EB33CD" w:rsidRDefault="00DB2BD6" w:rsidP="00DB2BD6">
      <w:pPr>
        <w:pStyle w:val="Odstavecseseznamem"/>
        <w:numPr>
          <w:ilvl w:val="0"/>
          <w:numId w:val="81"/>
        </w:numPr>
        <w:rPr>
          <w:rFonts w:cstheme="minorHAnsi"/>
        </w:rPr>
      </w:pPr>
      <w:r w:rsidRPr="00EB33CD">
        <w:rPr>
          <w:rFonts w:cstheme="minorHAnsi"/>
        </w:rPr>
        <w:t xml:space="preserve">Detekce neplatných nebo </w:t>
      </w:r>
      <w:proofErr w:type="spellStart"/>
      <w:r w:rsidRPr="00EB33CD">
        <w:rPr>
          <w:rFonts w:cstheme="minorHAnsi"/>
        </w:rPr>
        <w:t>expirovaných</w:t>
      </w:r>
      <w:proofErr w:type="spellEnd"/>
      <w:r w:rsidRPr="00EB33CD">
        <w:rPr>
          <w:rFonts w:cstheme="minorHAnsi"/>
        </w:rPr>
        <w:t xml:space="preserve"> certifikátů a slabých verzí šifrování.</w:t>
      </w:r>
    </w:p>
    <w:p w14:paraId="374AC43C" w14:textId="77777777" w:rsidR="00DB2BD6" w:rsidRPr="00EB33CD" w:rsidRDefault="00DB2BD6" w:rsidP="00DB2BD6">
      <w:pPr>
        <w:rPr>
          <w:rFonts w:cstheme="minorHAnsi"/>
          <w:b/>
          <w:bCs/>
        </w:rPr>
      </w:pPr>
      <w:r w:rsidRPr="00EB33CD">
        <w:rPr>
          <w:rFonts w:cstheme="minorHAnsi"/>
          <w:b/>
          <w:bCs/>
        </w:rPr>
        <w:t>Testování bude prováděno průběžně, tedy v těchto fázích:</w:t>
      </w:r>
    </w:p>
    <w:p w14:paraId="4A571201" w14:textId="77777777" w:rsidR="00DB2BD6" w:rsidRPr="00EB33CD" w:rsidRDefault="00DB2BD6" w:rsidP="00DB2BD6">
      <w:pPr>
        <w:pStyle w:val="Odstavecseseznamem"/>
        <w:numPr>
          <w:ilvl w:val="0"/>
          <w:numId w:val="18"/>
        </w:numPr>
        <w:rPr>
          <w:rFonts w:cstheme="minorHAnsi"/>
        </w:rPr>
      </w:pPr>
      <w:r w:rsidRPr="00EB33CD">
        <w:rPr>
          <w:rFonts w:cstheme="minorHAnsi"/>
        </w:rPr>
        <w:t>1. po implementaci hardwarových zařízení</w:t>
      </w:r>
    </w:p>
    <w:p w14:paraId="095A92E6" w14:textId="77777777" w:rsidR="00DB2BD6" w:rsidRPr="00EB33CD" w:rsidRDefault="00DB2BD6" w:rsidP="00DB2BD6">
      <w:pPr>
        <w:pStyle w:val="Odstavecseseznamem"/>
        <w:numPr>
          <w:ilvl w:val="0"/>
          <w:numId w:val="18"/>
        </w:numPr>
        <w:rPr>
          <w:rFonts w:cstheme="minorHAnsi"/>
        </w:rPr>
      </w:pPr>
      <w:r w:rsidRPr="00EB33CD">
        <w:rPr>
          <w:rFonts w:cstheme="minorHAnsi"/>
        </w:rPr>
        <w:t>2. po migraci aplikací a doménových služeb</w:t>
      </w:r>
    </w:p>
    <w:p w14:paraId="72C22F8F" w14:textId="77777777" w:rsidR="00DB2BD6" w:rsidRPr="00EB33CD" w:rsidRDefault="00DB2BD6" w:rsidP="00DB2BD6">
      <w:pPr>
        <w:pStyle w:val="Odstavecseseznamem"/>
        <w:numPr>
          <w:ilvl w:val="0"/>
          <w:numId w:val="18"/>
        </w:numPr>
        <w:rPr>
          <w:rFonts w:cstheme="minorHAnsi"/>
        </w:rPr>
      </w:pPr>
      <w:r w:rsidRPr="00EB33CD">
        <w:rPr>
          <w:rFonts w:cstheme="minorHAnsi"/>
        </w:rPr>
        <w:t>3. po migraci aplikací a služeb během zkušebního i ostrého provozu</w:t>
      </w:r>
    </w:p>
    <w:p w14:paraId="1EA76F05" w14:textId="77777777" w:rsidR="00DB2BD6" w:rsidRPr="00EB33CD" w:rsidRDefault="00DB2BD6" w:rsidP="00DB2BD6">
      <w:pPr>
        <w:pStyle w:val="Odstavecseseznamem"/>
        <w:numPr>
          <w:ilvl w:val="0"/>
          <w:numId w:val="18"/>
        </w:numPr>
        <w:rPr>
          <w:rFonts w:cstheme="minorHAnsi"/>
        </w:rPr>
      </w:pPr>
      <w:r w:rsidRPr="00EB33CD">
        <w:rPr>
          <w:rFonts w:cstheme="minorHAnsi"/>
        </w:rPr>
        <w:t xml:space="preserve">4. po skončení implementace všech prvků hardwarových i softwarových, </w:t>
      </w:r>
    </w:p>
    <w:p w14:paraId="185AE637" w14:textId="77777777" w:rsidR="00DB2BD6" w:rsidRPr="00EB33CD" w:rsidRDefault="00DB2BD6" w:rsidP="00DB2BD6">
      <w:pPr>
        <w:rPr>
          <w:rFonts w:cstheme="minorHAnsi"/>
        </w:rPr>
      </w:pPr>
      <w:r w:rsidRPr="00EB33CD">
        <w:rPr>
          <w:rFonts w:cstheme="minorHAnsi"/>
        </w:rPr>
        <w:t>Výstupem bude vždy technický report popisující nalezené problémy a jejich množná řešení, v poslední fázi navíc i manažerské shrnutí nalezených problémů a jejich dopadů</w:t>
      </w:r>
    </w:p>
    <w:p w14:paraId="63A0D22E" w14:textId="77777777" w:rsidR="00DB2BD6" w:rsidRPr="00EB33CD" w:rsidRDefault="00DB2BD6" w:rsidP="00DB2BD6">
      <w:pPr>
        <w:pStyle w:val="Lankrounpodnadpis"/>
        <w:rPr>
          <w:rFonts w:cstheme="minorHAnsi"/>
        </w:rPr>
      </w:pPr>
      <w:bookmarkStart w:id="74" w:name="_Toc195703619"/>
      <w:bookmarkStart w:id="75" w:name="_Toc199148789"/>
      <w:bookmarkStart w:id="76" w:name="_Toc200007515"/>
      <w:r w:rsidRPr="00EB33CD">
        <w:rPr>
          <w:rFonts w:cstheme="minorHAnsi"/>
        </w:rPr>
        <w:t>Ošetření nálezů z penetračních testů</w:t>
      </w:r>
      <w:bookmarkEnd w:id="74"/>
      <w:bookmarkEnd w:id="75"/>
      <w:bookmarkEnd w:id="76"/>
    </w:p>
    <w:p w14:paraId="7D871E09" w14:textId="77777777" w:rsidR="00DB2BD6" w:rsidRPr="00EB33CD" w:rsidRDefault="00DB2BD6" w:rsidP="00DB2BD6">
      <w:pPr>
        <w:rPr>
          <w:rFonts w:cstheme="minorHAnsi"/>
        </w:rPr>
      </w:pPr>
      <w:r w:rsidRPr="00EB33CD">
        <w:rPr>
          <w:rFonts w:cstheme="minorHAnsi"/>
        </w:rPr>
        <w:t xml:space="preserve">V rámci penetračních testů bylo nalezeno několik problémů týkajících se konfigurace stávajících systémů a technologií provozovaných v datovém centru. V rámci implementace dojde k nápravě těchto nálezů a vyřešení bezpečnostních problémů vycházejících z penetračních testů. </w:t>
      </w:r>
    </w:p>
    <w:p w14:paraId="43983A3A" w14:textId="77777777" w:rsidR="00DB2BD6" w:rsidRPr="00EB33CD" w:rsidRDefault="00DB2BD6" w:rsidP="00DB2BD6">
      <w:pPr>
        <w:rPr>
          <w:rFonts w:cstheme="minorHAnsi"/>
        </w:rPr>
      </w:pPr>
      <w:r w:rsidRPr="00EB33CD">
        <w:rPr>
          <w:rFonts w:cstheme="minorHAnsi"/>
        </w:rPr>
        <w:t>Obecně se jedná o tyto nálezy:</w:t>
      </w:r>
    </w:p>
    <w:p w14:paraId="41FE9FC2" w14:textId="77777777" w:rsidR="00DB2BD6" w:rsidRPr="00EB33CD" w:rsidRDefault="00DB2BD6" w:rsidP="00DB2BD6">
      <w:pPr>
        <w:pStyle w:val="Odstavecseseznamem"/>
        <w:numPr>
          <w:ilvl w:val="0"/>
          <w:numId w:val="82"/>
        </w:numPr>
        <w:rPr>
          <w:rFonts w:cstheme="minorHAnsi"/>
        </w:rPr>
      </w:pPr>
      <w:proofErr w:type="spellStart"/>
      <w:r w:rsidRPr="00EB33CD">
        <w:rPr>
          <w:rFonts w:cstheme="minorHAnsi"/>
        </w:rPr>
        <w:t>Active</w:t>
      </w:r>
      <w:proofErr w:type="spellEnd"/>
      <w:r w:rsidRPr="00EB33CD">
        <w:rPr>
          <w:rFonts w:cstheme="minorHAnsi"/>
        </w:rPr>
        <w:t xml:space="preserve"> </w:t>
      </w:r>
      <w:proofErr w:type="spellStart"/>
      <w:r w:rsidRPr="00EB33CD">
        <w:rPr>
          <w:rFonts w:cstheme="minorHAnsi"/>
        </w:rPr>
        <w:t>Directory</w:t>
      </w:r>
      <w:proofErr w:type="spellEnd"/>
      <w:r w:rsidRPr="00EB33CD">
        <w:rPr>
          <w:rFonts w:cstheme="minorHAnsi"/>
        </w:rPr>
        <w:t xml:space="preserve"> konfigurace a vynucení komplexity používaných hesel</w:t>
      </w:r>
    </w:p>
    <w:p w14:paraId="6043A366" w14:textId="77777777" w:rsidR="00DB2BD6" w:rsidRPr="00EB33CD" w:rsidRDefault="00DB2BD6" w:rsidP="00DB2BD6">
      <w:pPr>
        <w:pStyle w:val="Odstavecseseznamem"/>
        <w:numPr>
          <w:ilvl w:val="0"/>
          <w:numId w:val="82"/>
        </w:numPr>
        <w:rPr>
          <w:rFonts w:cstheme="minorHAnsi"/>
        </w:rPr>
      </w:pPr>
      <w:r w:rsidRPr="00EB33CD">
        <w:rPr>
          <w:rFonts w:cstheme="minorHAnsi"/>
        </w:rPr>
        <w:t>Technologie datového centra nesmí používat defaultní hesla od výrobce</w:t>
      </w:r>
    </w:p>
    <w:p w14:paraId="1DE07CAA" w14:textId="77777777" w:rsidR="00DB2BD6" w:rsidRPr="00EB33CD" w:rsidRDefault="00DB2BD6" w:rsidP="00DB2BD6">
      <w:pPr>
        <w:pStyle w:val="Odstavecseseznamem"/>
        <w:numPr>
          <w:ilvl w:val="0"/>
          <w:numId w:val="82"/>
        </w:numPr>
        <w:rPr>
          <w:rFonts w:cstheme="minorHAnsi"/>
        </w:rPr>
      </w:pPr>
      <w:r w:rsidRPr="00EB33CD">
        <w:rPr>
          <w:rFonts w:cstheme="minorHAnsi"/>
        </w:rPr>
        <w:t>Technologie používají porty, skrze které lze zařízení ovládat, je nutné aplikovat ACL</w:t>
      </w:r>
    </w:p>
    <w:p w14:paraId="481B3BDB" w14:textId="77777777" w:rsidR="00DB2BD6" w:rsidRPr="00EB33CD" w:rsidRDefault="00DB2BD6" w:rsidP="00DB2BD6">
      <w:pPr>
        <w:pStyle w:val="Odstavecseseznamem"/>
        <w:numPr>
          <w:ilvl w:val="0"/>
          <w:numId w:val="82"/>
        </w:numPr>
        <w:rPr>
          <w:rFonts w:cstheme="minorHAnsi"/>
        </w:rPr>
      </w:pPr>
      <w:r w:rsidRPr="00EB33CD">
        <w:rPr>
          <w:rFonts w:cstheme="minorHAnsi"/>
        </w:rPr>
        <w:t xml:space="preserve">Odstranění používání zastaralých protokolů např. SMB v1, TLS v1, FTP </w:t>
      </w:r>
      <w:proofErr w:type="spellStart"/>
      <w:r w:rsidRPr="00EB33CD">
        <w:rPr>
          <w:rFonts w:cstheme="minorHAnsi"/>
        </w:rPr>
        <w:t>anonymous</w:t>
      </w:r>
      <w:proofErr w:type="spellEnd"/>
      <w:r w:rsidRPr="00EB33CD">
        <w:rPr>
          <w:rFonts w:cstheme="minorHAnsi"/>
        </w:rPr>
        <w:t xml:space="preserve"> apod.</w:t>
      </w:r>
    </w:p>
    <w:p w14:paraId="57D41FF1" w14:textId="77777777" w:rsidR="00DB2BD6" w:rsidRPr="00EB33CD" w:rsidRDefault="00DB2BD6" w:rsidP="00DB2BD6">
      <w:pPr>
        <w:pStyle w:val="Odstavecseseznamem"/>
        <w:numPr>
          <w:ilvl w:val="0"/>
          <w:numId w:val="82"/>
        </w:numPr>
        <w:rPr>
          <w:rFonts w:cstheme="minorHAnsi"/>
        </w:rPr>
      </w:pPr>
      <w:r w:rsidRPr="00EB33CD">
        <w:rPr>
          <w:rFonts w:cstheme="minorHAnsi"/>
        </w:rPr>
        <w:t>Nasazení MFA na služby, které jsou používané v internetu</w:t>
      </w:r>
    </w:p>
    <w:p w14:paraId="7FDA4327" w14:textId="77777777" w:rsidR="00DB2BD6" w:rsidRPr="00EB33CD" w:rsidRDefault="00DB2BD6" w:rsidP="00DB2BD6">
      <w:pPr>
        <w:pStyle w:val="Odstavecseseznamem"/>
        <w:numPr>
          <w:ilvl w:val="0"/>
          <w:numId w:val="82"/>
        </w:numPr>
        <w:rPr>
          <w:rFonts w:cstheme="minorHAnsi"/>
        </w:rPr>
      </w:pPr>
      <w:r w:rsidRPr="00EB33CD">
        <w:rPr>
          <w:rFonts w:cstheme="minorHAnsi"/>
        </w:rPr>
        <w:t>Zabezpečení SNMP protokolu v rámci datového centra</w:t>
      </w:r>
    </w:p>
    <w:p w14:paraId="40129EAC" w14:textId="77777777" w:rsidR="00DB2BD6" w:rsidRPr="00EB33CD" w:rsidRDefault="00DB2BD6" w:rsidP="00DB2BD6">
      <w:pPr>
        <w:pStyle w:val="Lankrounpodnadpis2"/>
        <w:rPr>
          <w:rFonts w:cstheme="minorHAnsi"/>
        </w:rPr>
      </w:pPr>
      <w:bookmarkStart w:id="77" w:name="_Toc195703629"/>
      <w:bookmarkStart w:id="78" w:name="_Toc199148790"/>
      <w:bookmarkStart w:id="79" w:name="_Toc200007516"/>
      <w:r w:rsidRPr="00EB33CD">
        <w:rPr>
          <w:rFonts w:cstheme="minorHAnsi"/>
        </w:rPr>
        <w:t>Ošetření nálezů z penetračních testů</w:t>
      </w:r>
      <w:bookmarkEnd w:id="77"/>
      <w:bookmarkEnd w:id="78"/>
      <w:bookmarkEnd w:id="79"/>
    </w:p>
    <w:p w14:paraId="2B2B047F" w14:textId="77777777" w:rsidR="00DB2BD6" w:rsidRPr="00EB33CD" w:rsidRDefault="00DB2BD6" w:rsidP="00DB2BD6">
      <w:pPr>
        <w:rPr>
          <w:rFonts w:cstheme="minorHAnsi"/>
        </w:rPr>
      </w:pPr>
      <w:r w:rsidRPr="00EB33CD">
        <w:rPr>
          <w:rFonts w:cstheme="minorHAnsi"/>
        </w:rPr>
        <w:t xml:space="preserve">V rámci penetračních testů bylo nalezeno několik problémů týkajících se konfigurace stávajících aktivních prvků a technologií provozovaných v datovém centru. V rámci implementace dojde k nápravě těchto nálezů a vyřešení bezpečnostních problémů vycházejících z penetračních testů. </w:t>
      </w:r>
    </w:p>
    <w:p w14:paraId="2C584558" w14:textId="77777777" w:rsidR="00DB2BD6" w:rsidRPr="00EB33CD" w:rsidRDefault="00DB2BD6" w:rsidP="00DB2BD6">
      <w:pPr>
        <w:rPr>
          <w:rFonts w:cstheme="minorHAnsi"/>
        </w:rPr>
      </w:pPr>
      <w:r w:rsidRPr="00EB33CD">
        <w:rPr>
          <w:rFonts w:cstheme="minorHAnsi"/>
        </w:rPr>
        <w:t>Obecně se jedná o tyto nálezy:</w:t>
      </w:r>
    </w:p>
    <w:p w14:paraId="51690634" w14:textId="77777777" w:rsidR="00DB2BD6" w:rsidRPr="00EB33CD" w:rsidRDefault="00DB2BD6" w:rsidP="00DB2BD6">
      <w:pPr>
        <w:pStyle w:val="Odstavecseseznamem"/>
        <w:numPr>
          <w:ilvl w:val="0"/>
          <w:numId w:val="82"/>
        </w:numPr>
        <w:rPr>
          <w:rFonts w:cstheme="minorHAnsi"/>
        </w:rPr>
      </w:pPr>
      <w:r w:rsidRPr="00EB33CD">
        <w:rPr>
          <w:rFonts w:cstheme="minorHAnsi"/>
        </w:rPr>
        <w:lastRenderedPageBreak/>
        <w:t>Technologie používají porty, skrze které lze zařízení ovládat, je nutné aplikovat ACL</w:t>
      </w:r>
    </w:p>
    <w:p w14:paraId="451FCC70" w14:textId="77777777" w:rsidR="00DB2BD6" w:rsidRPr="00EB33CD" w:rsidRDefault="00DB2BD6" w:rsidP="00DB2BD6">
      <w:pPr>
        <w:pStyle w:val="Odstavecseseznamem"/>
        <w:numPr>
          <w:ilvl w:val="0"/>
          <w:numId w:val="82"/>
        </w:numPr>
        <w:rPr>
          <w:rFonts w:cstheme="minorHAnsi"/>
        </w:rPr>
      </w:pPr>
      <w:r w:rsidRPr="00EB33CD">
        <w:rPr>
          <w:rFonts w:cstheme="minorHAnsi"/>
        </w:rPr>
        <w:t xml:space="preserve">Odstranění používání zastaralých protokolů např. TLS v1, FTP </w:t>
      </w:r>
      <w:proofErr w:type="spellStart"/>
      <w:r w:rsidRPr="00EB33CD">
        <w:rPr>
          <w:rFonts w:cstheme="minorHAnsi"/>
        </w:rPr>
        <w:t>anonymous</w:t>
      </w:r>
      <w:proofErr w:type="spellEnd"/>
      <w:r w:rsidRPr="00EB33CD">
        <w:rPr>
          <w:rFonts w:cstheme="minorHAnsi"/>
        </w:rPr>
        <w:t xml:space="preserve"> apod.</w:t>
      </w:r>
    </w:p>
    <w:p w14:paraId="6FF2AC77" w14:textId="77777777" w:rsidR="00DB2BD6" w:rsidRPr="00EB33CD" w:rsidRDefault="00DB2BD6" w:rsidP="00DB2BD6">
      <w:pPr>
        <w:pStyle w:val="Odstavecseseznamem"/>
        <w:numPr>
          <w:ilvl w:val="0"/>
          <w:numId w:val="82"/>
        </w:numPr>
        <w:rPr>
          <w:rFonts w:cstheme="minorHAnsi"/>
        </w:rPr>
      </w:pPr>
      <w:r w:rsidRPr="00EB33CD">
        <w:rPr>
          <w:rFonts w:cstheme="minorHAnsi"/>
        </w:rPr>
        <w:t>Zabezpečení SNMP protokolu v rámci datového centra</w:t>
      </w:r>
    </w:p>
    <w:p w14:paraId="4BCF51E2" w14:textId="77777777" w:rsidR="00DB2BD6" w:rsidRPr="00EB33CD" w:rsidRDefault="00DB2BD6" w:rsidP="00DB2BD6">
      <w:pPr>
        <w:pStyle w:val="Odstavecseseznamem"/>
        <w:numPr>
          <w:ilvl w:val="0"/>
          <w:numId w:val="82"/>
        </w:numPr>
        <w:rPr>
          <w:rFonts w:cstheme="minorHAnsi"/>
        </w:rPr>
      </w:pPr>
      <w:r w:rsidRPr="00EB33CD">
        <w:rPr>
          <w:rFonts w:cstheme="minorHAnsi"/>
        </w:rPr>
        <w:t xml:space="preserve">Omezení prostupu mezi </w:t>
      </w:r>
      <w:proofErr w:type="spellStart"/>
      <w:r w:rsidRPr="00EB33CD">
        <w:rPr>
          <w:rFonts w:cstheme="minorHAnsi"/>
        </w:rPr>
        <w:t>subnety</w:t>
      </w:r>
      <w:proofErr w:type="spellEnd"/>
      <w:r w:rsidRPr="00EB33CD">
        <w:rPr>
          <w:rFonts w:cstheme="minorHAnsi"/>
        </w:rPr>
        <w:t xml:space="preserve"> v rámci interní sítě</w:t>
      </w:r>
    </w:p>
    <w:p w14:paraId="1D65D5E1" w14:textId="77777777" w:rsidR="00DB2BD6" w:rsidRPr="00EB33CD" w:rsidRDefault="00DB2BD6" w:rsidP="00DB2BD6">
      <w:pPr>
        <w:pStyle w:val="Lankroun"/>
      </w:pPr>
      <w:bookmarkStart w:id="80" w:name="_Toc199148791"/>
      <w:bookmarkStart w:id="81" w:name="_Toc200007517"/>
      <w:r w:rsidRPr="00EB33CD">
        <w:t>Třetí fáze projektu - zkušební provoz</w:t>
      </w:r>
      <w:bookmarkEnd w:id="80"/>
      <w:bookmarkEnd w:id="81"/>
    </w:p>
    <w:p w14:paraId="6D34CB3D" w14:textId="77777777" w:rsidR="00DB2BD6" w:rsidRPr="00EB33CD" w:rsidRDefault="00DB2BD6" w:rsidP="00DB2BD6">
      <w:pPr>
        <w:pStyle w:val="Odstavecseseznamem"/>
        <w:rPr>
          <w:rFonts w:cstheme="minorHAnsi"/>
        </w:rPr>
      </w:pPr>
    </w:p>
    <w:p w14:paraId="0D932573" w14:textId="77777777" w:rsidR="00DB2BD6" w:rsidRPr="00EB33CD" w:rsidRDefault="00DB2BD6" w:rsidP="00DB2BD6">
      <w:pPr>
        <w:rPr>
          <w:rFonts w:cstheme="minorHAnsi"/>
        </w:rPr>
      </w:pPr>
      <w:r w:rsidRPr="00EB33CD">
        <w:rPr>
          <w:rFonts w:cstheme="minorHAnsi"/>
        </w:rPr>
        <w:t xml:space="preserve">V rámci zkušebního provozu bude probíhat testování a validace veškerých dodaných technologií, migrací aplikací, aktivních prvků. </w:t>
      </w:r>
    </w:p>
    <w:p w14:paraId="2C978A50" w14:textId="77777777" w:rsidR="00DB2BD6" w:rsidRPr="00EB33CD" w:rsidRDefault="00DB2BD6" w:rsidP="00DB2BD6">
      <w:pPr>
        <w:pStyle w:val="Lankroun"/>
      </w:pPr>
      <w:bookmarkStart w:id="82" w:name="_Toc199148792"/>
      <w:bookmarkStart w:id="83" w:name="_Toc200007518"/>
      <w:r w:rsidRPr="00EB33CD">
        <w:t>Čtvrtá fáze projektu – ostrý provoz</w:t>
      </w:r>
      <w:bookmarkEnd w:id="82"/>
      <w:bookmarkEnd w:id="83"/>
      <w:r w:rsidRPr="00EB33CD">
        <w:t xml:space="preserve"> </w:t>
      </w:r>
    </w:p>
    <w:p w14:paraId="4CA1F36E" w14:textId="77777777" w:rsidR="00DB2BD6" w:rsidRPr="00EB33CD" w:rsidRDefault="00DB2BD6" w:rsidP="00DB2BD6">
      <w:pPr>
        <w:rPr>
          <w:rFonts w:cstheme="minorHAnsi"/>
        </w:rPr>
      </w:pPr>
      <w:r w:rsidRPr="00EB33CD">
        <w:rPr>
          <w:rFonts w:cstheme="minorHAnsi"/>
        </w:rPr>
        <w:t xml:space="preserve">Spuštění ostrého provozu infrastruktury po akceptaci dílčích částí. </w:t>
      </w:r>
    </w:p>
    <w:p w14:paraId="46D94522" w14:textId="77777777" w:rsidR="00DB2BD6" w:rsidRPr="00EB33CD" w:rsidRDefault="00DB2BD6" w:rsidP="00DB2BD6">
      <w:pPr>
        <w:pStyle w:val="Lankroun"/>
      </w:pPr>
      <w:bookmarkStart w:id="84" w:name="_Toc190959828"/>
      <w:bookmarkStart w:id="85" w:name="_Toc199148793"/>
      <w:bookmarkStart w:id="86" w:name="_Toc200007519"/>
      <w:r w:rsidRPr="00EB33CD">
        <w:t>Dokumentace</w:t>
      </w:r>
      <w:bookmarkEnd w:id="84"/>
      <w:bookmarkEnd w:id="85"/>
      <w:bookmarkEnd w:id="86"/>
      <w:r w:rsidRPr="00EB33CD">
        <w:t xml:space="preserve"> </w:t>
      </w:r>
    </w:p>
    <w:p w14:paraId="323EA65B" w14:textId="77777777" w:rsidR="00DB2BD6" w:rsidRPr="00EB33CD" w:rsidRDefault="00DB2BD6" w:rsidP="00DB2BD6">
      <w:pPr>
        <w:rPr>
          <w:rFonts w:cstheme="minorHAnsi"/>
        </w:rPr>
      </w:pPr>
      <w:r w:rsidRPr="00EB33CD">
        <w:rPr>
          <w:rFonts w:cstheme="minorHAnsi"/>
        </w:rPr>
        <w:t>Dokumentace bude vytvořena ve formátu PDF pro snadnou distribuci a ve formát DOCX pro snadnou editaci. Dokumentace bude tvořena strukturovaně dle jednotlivých technologických celků uvedených výše s popisem architektury systému, bezpečnostních nastavení. Schéma či topologie zapojení budou ve formátu Visio.</w:t>
      </w:r>
    </w:p>
    <w:p w14:paraId="2880BA7D" w14:textId="77777777" w:rsidR="00DB2BD6" w:rsidRPr="00EB33CD" w:rsidRDefault="00DB2BD6" w:rsidP="00DB2BD6">
      <w:pPr>
        <w:rPr>
          <w:rFonts w:cstheme="minorHAnsi"/>
        </w:rPr>
      </w:pPr>
      <w:r w:rsidRPr="00EB33CD">
        <w:rPr>
          <w:rFonts w:cstheme="minorHAnsi"/>
        </w:rPr>
        <w:t>Dokumentace bude dále obsahovat kontakty na zpracovatele dokumentace.</w:t>
      </w:r>
    </w:p>
    <w:p w14:paraId="6EC3A02C" w14:textId="439D9541" w:rsidR="00DB2BD6" w:rsidRPr="00EB33CD" w:rsidRDefault="00DB2BD6" w:rsidP="00DB2BD6">
      <w:pPr>
        <w:pStyle w:val="Lankrounpodnadpis2"/>
        <w:rPr>
          <w:rFonts w:cstheme="minorHAnsi"/>
        </w:rPr>
      </w:pPr>
      <w:bookmarkStart w:id="87" w:name="_Toc199148794"/>
      <w:bookmarkStart w:id="88" w:name="_Toc200007520"/>
      <w:r w:rsidRPr="00EB33CD">
        <w:rPr>
          <w:rFonts w:cstheme="minorHAnsi"/>
        </w:rPr>
        <w:t>Implementační dokumentac</w:t>
      </w:r>
      <w:bookmarkEnd w:id="87"/>
      <w:r w:rsidRPr="00EB33CD">
        <w:rPr>
          <w:rFonts w:cstheme="minorHAnsi"/>
        </w:rPr>
        <w:t>e</w:t>
      </w:r>
      <w:bookmarkEnd w:id="88"/>
    </w:p>
    <w:p w14:paraId="3F19D8FE" w14:textId="77777777" w:rsidR="00F933E7" w:rsidRPr="00EB33CD" w:rsidRDefault="00F933E7" w:rsidP="004A1E73">
      <w:pPr>
        <w:pStyle w:val="Lankrounpodnadpis"/>
        <w:rPr>
          <w:rFonts w:cstheme="minorHAnsi"/>
        </w:rPr>
      </w:pPr>
      <w:bookmarkStart w:id="89" w:name="_Toc190959830"/>
      <w:bookmarkStart w:id="90" w:name="_Toc200007521"/>
      <w:r w:rsidRPr="00EB33CD">
        <w:rPr>
          <w:rFonts w:cstheme="minorHAnsi"/>
        </w:rPr>
        <w:t>Popis fyzické infrastruktury</w:t>
      </w:r>
      <w:bookmarkEnd w:id="89"/>
      <w:bookmarkEnd w:id="90"/>
    </w:p>
    <w:p w14:paraId="47F40AE1" w14:textId="77777777" w:rsidR="00DB2BD6" w:rsidRPr="00EB33CD" w:rsidRDefault="00DB2BD6" w:rsidP="00DB2BD6">
      <w:pPr>
        <w:rPr>
          <w:rFonts w:cstheme="minorHAnsi"/>
        </w:rPr>
      </w:pPr>
      <w:r w:rsidRPr="00EB33CD">
        <w:rPr>
          <w:rFonts w:cstheme="minorHAnsi"/>
        </w:rPr>
        <w:t>Detailní specifikace fyzických komponent, včetně serverů, diskových polí, síťových aktivních prvků, záložních napájecích systémů (UPS), zálohovací infrastruktury a dalších aplikovaných technologií.</w:t>
      </w:r>
    </w:p>
    <w:p w14:paraId="25662C05" w14:textId="77777777" w:rsidR="00DB2BD6" w:rsidRPr="00EB33CD" w:rsidRDefault="00DB2BD6" w:rsidP="00DB2BD6">
      <w:pPr>
        <w:rPr>
          <w:rFonts w:cstheme="minorHAnsi"/>
        </w:rPr>
      </w:pPr>
      <w:r w:rsidRPr="00EB33CD">
        <w:rPr>
          <w:rFonts w:cstheme="minorHAnsi"/>
        </w:rPr>
        <w:t>Rozmístění fyzických zařízení v datacentru (např. racková schémata, propojení kabeláže a napájení).</w:t>
      </w:r>
    </w:p>
    <w:p w14:paraId="051B803C" w14:textId="5BB39102" w:rsidR="00DB2BD6" w:rsidRPr="00EB33CD" w:rsidRDefault="00DB2BD6" w:rsidP="00DB2BD6">
      <w:pPr>
        <w:rPr>
          <w:rFonts w:cstheme="minorHAnsi"/>
        </w:rPr>
      </w:pPr>
      <w:r w:rsidRPr="00EB33CD">
        <w:rPr>
          <w:rFonts w:cstheme="minorHAnsi"/>
        </w:rPr>
        <w:t xml:space="preserve">Požadavky na prostor, chlazení a energetickou náročnost jednotlivých komponent.  </w:t>
      </w:r>
    </w:p>
    <w:p w14:paraId="6085CEEC" w14:textId="77777777" w:rsidR="00F933E7" w:rsidRPr="00EB33CD" w:rsidRDefault="00F933E7" w:rsidP="00F933E7">
      <w:pPr>
        <w:rPr>
          <w:rFonts w:cstheme="minorHAnsi"/>
        </w:rPr>
      </w:pPr>
    </w:p>
    <w:p w14:paraId="08600E67" w14:textId="77777777" w:rsidR="00F933E7" w:rsidRPr="00EB33CD" w:rsidRDefault="00F933E7" w:rsidP="004A1E73">
      <w:pPr>
        <w:pStyle w:val="Lankrounpodnadpis"/>
        <w:rPr>
          <w:rFonts w:cstheme="minorHAnsi"/>
        </w:rPr>
      </w:pPr>
      <w:bookmarkStart w:id="91" w:name="_Toc190959831"/>
      <w:bookmarkStart w:id="92" w:name="_Toc200007522"/>
      <w:r w:rsidRPr="00EB33CD">
        <w:rPr>
          <w:rFonts w:cstheme="minorHAnsi"/>
        </w:rPr>
        <w:t>Instalace serverů, virtuálního prostředí, systémů a aplikací</w:t>
      </w:r>
      <w:bookmarkEnd w:id="91"/>
      <w:bookmarkEnd w:id="92"/>
    </w:p>
    <w:p w14:paraId="7BF0AD55" w14:textId="77777777" w:rsidR="00DB2BD6" w:rsidRPr="00EB33CD" w:rsidRDefault="00DB2BD6" w:rsidP="00DB2BD6">
      <w:pPr>
        <w:rPr>
          <w:rFonts w:cstheme="minorHAnsi"/>
        </w:rPr>
      </w:pPr>
      <w:r w:rsidRPr="00EB33CD">
        <w:rPr>
          <w:rFonts w:cstheme="minorHAnsi"/>
        </w:rPr>
        <w:t xml:space="preserve">Postup instalace operačních systémů a virtualizační platformy, včetně nastavení clusterů, </w:t>
      </w:r>
      <w:proofErr w:type="spellStart"/>
      <w:r w:rsidRPr="00EB33CD">
        <w:rPr>
          <w:rFonts w:cstheme="minorHAnsi"/>
        </w:rPr>
        <w:t>storage</w:t>
      </w:r>
      <w:proofErr w:type="spellEnd"/>
      <w:r w:rsidRPr="00EB33CD">
        <w:rPr>
          <w:rFonts w:cstheme="minorHAnsi"/>
        </w:rPr>
        <w:t xml:space="preserve"> a síťových propojení.  </w:t>
      </w:r>
    </w:p>
    <w:p w14:paraId="5B369C13" w14:textId="77777777" w:rsidR="00DB2BD6" w:rsidRPr="00EB33CD" w:rsidRDefault="00DB2BD6" w:rsidP="00DB2BD6">
      <w:pPr>
        <w:rPr>
          <w:rFonts w:cstheme="minorHAnsi"/>
        </w:rPr>
      </w:pPr>
      <w:r w:rsidRPr="00EB33CD">
        <w:rPr>
          <w:rFonts w:cstheme="minorHAnsi"/>
        </w:rPr>
        <w:t>Dokumentace systémů pro řízení přístupu do sítě (např. 802.1x) a jejich integrace s dalšími bezpečnostními nástroji.</w:t>
      </w:r>
    </w:p>
    <w:p w14:paraId="590E6B07" w14:textId="77777777" w:rsidR="00DB2BD6" w:rsidRPr="00EB33CD" w:rsidRDefault="00DB2BD6" w:rsidP="00DB2BD6">
      <w:pPr>
        <w:rPr>
          <w:rFonts w:cstheme="minorHAnsi"/>
        </w:rPr>
      </w:pPr>
      <w:r w:rsidRPr="00EB33CD">
        <w:rPr>
          <w:rFonts w:cstheme="minorHAnsi"/>
        </w:rPr>
        <w:t xml:space="preserve">Konfigurace systémů pro detekci anomálií v síťovém provozu, včetně podrobného popisu používaných pravidel, filtrů a analytických nástrojů.  </w:t>
      </w:r>
    </w:p>
    <w:p w14:paraId="192CDB7D" w14:textId="77777777" w:rsidR="00DB2BD6" w:rsidRPr="00EB33CD" w:rsidRDefault="00DB2BD6" w:rsidP="00DB2BD6">
      <w:pPr>
        <w:rPr>
          <w:rFonts w:cstheme="minorHAnsi"/>
        </w:rPr>
      </w:pPr>
      <w:r w:rsidRPr="00EB33CD">
        <w:rPr>
          <w:rFonts w:cstheme="minorHAnsi"/>
        </w:rPr>
        <w:t xml:space="preserve">Implementace a konfigurace systému pro centrální sběr a analýzu logů ze všech relevantních zařízení.  </w:t>
      </w:r>
    </w:p>
    <w:p w14:paraId="518F5A11" w14:textId="77777777" w:rsidR="00F933E7" w:rsidRPr="00EB33CD" w:rsidRDefault="00F933E7" w:rsidP="00F933E7">
      <w:pPr>
        <w:rPr>
          <w:rFonts w:cstheme="minorHAnsi"/>
        </w:rPr>
      </w:pPr>
    </w:p>
    <w:p w14:paraId="037F0D4E" w14:textId="77777777" w:rsidR="00F933E7" w:rsidRPr="00EB33CD" w:rsidRDefault="00F933E7" w:rsidP="004A1E73">
      <w:pPr>
        <w:pStyle w:val="Lankrounpodnadpis"/>
        <w:rPr>
          <w:rFonts w:cstheme="minorHAnsi"/>
        </w:rPr>
      </w:pPr>
      <w:bookmarkStart w:id="93" w:name="_Toc190959832"/>
      <w:bookmarkStart w:id="94" w:name="_Toc200007523"/>
      <w:r w:rsidRPr="00EB33CD">
        <w:rPr>
          <w:rFonts w:cstheme="minorHAnsi"/>
        </w:rPr>
        <w:t>Monitorování a dohled</w:t>
      </w:r>
      <w:bookmarkEnd w:id="93"/>
      <w:bookmarkEnd w:id="94"/>
    </w:p>
    <w:p w14:paraId="61E40F8F" w14:textId="77777777" w:rsidR="00DB2BD6" w:rsidRPr="00EB33CD" w:rsidRDefault="00DB2BD6" w:rsidP="00DB2BD6">
      <w:pPr>
        <w:rPr>
          <w:rFonts w:cstheme="minorHAnsi"/>
        </w:rPr>
      </w:pPr>
      <w:r w:rsidRPr="00EB33CD">
        <w:rPr>
          <w:rFonts w:cstheme="minorHAnsi"/>
        </w:rPr>
        <w:t>Popis implementace nástrojů pro sledování síťového provozu (</w:t>
      </w:r>
      <w:proofErr w:type="spellStart"/>
      <w:r w:rsidRPr="00EB33CD">
        <w:rPr>
          <w:rFonts w:cstheme="minorHAnsi"/>
        </w:rPr>
        <w:t>flow</w:t>
      </w:r>
      <w:proofErr w:type="spellEnd"/>
      <w:r w:rsidRPr="00EB33CD">
        <w:rPr>
          <w:rFonts w:cstheme="minorHAnsi"/>
        </w:rPr>
        <w:t xml:space="preserve"> monitoring) a identifikaci potenciálních problémů nebo hrozeb.  </w:t>
      </w:r>
    </w:p>
    <w:p w14:paraId="0535C223" w14:textId="77777777" w:rsidR="00DB2BD6" w:rsidRPr="00EB33CD" w:rsidRDefault="00DB2BD6" w:rsidP="00DB2BD6">
      <w:pPr>
        <w:rPr>
          <w:rFonts w:cstheme="minorHAnsi"/>
        </w:rPr>
      </w:pPr>
      <w:r w:rsidRPr="00EB33CD">
        <w:rPr>
          <w:rFonts w:cstheme="minorHAnsi"/>
        </w:rPr>
        <w:t xml:space="preserve"> Návrh monitorovacích procesů pro fyzické prvky (např. teplotní čidla, stav napájení) a aplikace nebo služby.  </w:t>
      </w:r>
    </w:p>
    <w:p w14:paraId="7A655C61" w14:textId="77777777" w:rsidR="00DB2BD6" w:rsidRPr="00EB33CD" w:rsidRDefault="00DB2BD6" w:rsidP="00DB2BD6">
      <w:pPr>
        <w:rPr>
          <w:rFonts w:cstheme="minorHAnsi"/>
        </w:rPr>
      </w:pPr>
      <w:r w:rsidRPr="00EB33CD">
        <w:rPr>
          <w:rFonts w:cstheme="minorHAnsi"/>
        </w:rPr>
        <w:lastRenderedPageBreak/>
        <w:t xml:space="preserve"> Definice metrik a reportů, které budou z monitorovacích systémů generovány, včetně jejich frekvence a způsobu distribuce.  </w:t>
      </w:r>
    </w:p>
    <w:p w14:paraId="561706AF" w14:textId="77777777" w:rsidR="00F933E7" w:rsidRPr="00EB33CD" w:rsidRDefault="00F933E7" w:rsidP="00F933E7">
      <w:pPr>
        <w:rPr>
          <w:rFonts w:cstheme="minorHAnsi"/>
        </w:rPr>
      </w:pPr>
      <w:r w:rsidRPr="00EB33CD">
        <w:rPr>
          <w:rFonts w:cstheme="minorHAnsi"/>
        </w:rPr>
        <w:t xml:space="preserve"> Definice metrik a reportů, které budou z monitorovacích systémů generovány, včetně jejich frekvence a způsobu distribuce.  </w:t>
      </w:r>
    </w:p>
    <w:p w14:paraId="4C683832" w14:textId="77777777" w:rsidR="00F933E7" w:rsidRPr="00EB33CD" w:rsidRDefault="00F933E7" w:rsidP="00F933E7">
      <w:pPr>
        <w:rPr>
          <w:rFonts w:cstheme="minorHAnsi"/>
        </w:rPr>
      </w:pPr>
    </w:p>
    <w:p w14:paraId="5540C116" w14:textId="77777777" w:rsidR="00F933E7" w:rsidRPr="00EB33CD" w:rsidRDefault="00F933E7" w:rsidP="004A1E73">
      <w:pPr>
        <w:pStyle w:val="Lankrounpodnadpis"/>
        <w:rPr>
          <w:rFonts w:cstheme="minorHAnsi"/>
        </w:rPr>
      </w:pPr>
      <w:bookmarkStart w:id="95" w:name="_Toc190959833"/>
      <w:bookmarkStart w:id="96" w:name="_Toc200007524"/>
      <w:r w:rsidRPr="00EB33CD">
        <w:rPr>
          <w:rFonts w:cstheme="minorHAnsi"/>
        </w:rPr>
        <w:t>Zapracování konkrétní vstupů od Zadavatele</w:t>
      </w:r>
      <w:bookmarkEnd w:id="95"/>
      <w:bookmarkEnd w:id="96"/>
      <w:r w:rsidRPr="00EB33CD">
        <w:rPr>
          <w:rFonts w:cstheme="minorHAnsi"/>
        </w:rPr>
        <w:t xml:space="preserve"> </w:t>
      </w:r>
    </w:p>
    <w:p w14:paraId="372E65A5" w14:textId="77777777" w:rsidR="00DB2BD6" w:rsidRPr="00EB33CD" w:rsidRDefault="00DB2BD6" w:rsidP="00DB2BD6">
      <w:pPr>
        <w:rPr>
          <w:rFonts w:cstheme="minorHAnsi"/>
        </w:rPr>
      </w:pPr>
      <w:r w:rsidRPr="00EB33CD">
        <w:rPr>
          <w:rFonts w:cstheme="minorHAnsi"/>
        </w:rPr>
        <w:t>Přehled potřebných údajů z prostředí zadavatele, jako jsou IP adresní plány, názvoslovné konvence (</w:t>
      </w:r>
      <w:proofErr w:type="spellStart"/>
      <w:r w:rsidRPr="00EB33CD">
        <w:rPr>
          <w:rFonts w:cstheme="minorHAnsi"/>
        </w:rPr>
        <w:t>naming</w:t>
      </w:r>
      <w:proofErr w:type="spellEnd"/>
      <w:r w:rsidRPr="00EB33CD">
        <w:rPr>
          <w:rFonts w:cstheme="minorHAnsi"/>
        </w:rPr>
        <w:t xml:space="preserve"> </w:t>
      </w:r>
      <w:proofErr w:type="spellStart"/>
      <w:r w:rsidRPr="00EB33CD">
        <w:rPr>
          <w:rFonts w:cstheme="minorHAnsi"/>
        </w:rPr>
        <w:t>conventions</w:t>
      </w:r>
      <w:proofErr w:type="spellEnd"/>
      <w:r w:rsidRPr="00EB33CD">
        <w:rPr>
          <w:rFonts w:cstheme="minorHAnsi"/>
        </w:rPr>
        <w:t>), pravidla pro správu VLAN nebo další specifické požadavky.  Týká se to i dokumentace systémů třetích stran, které jsou zainteresované do této zakázky.</w:t>
      </w:r>
    </w:p>
    <w:p w14:paraId="09FE40BD" w14:textId="77777777" w:rsidR="00DB2BD6" w:rsidRPr="00EB33CD" w:rsidRDefault="00DB2BD6" w:rsidP="00DB2BD6">
      <w:pPr>
        <w:rPr>
          <w:rFonts w:cstheme="minorHAnsi"/>
        </w:rPr>
      </w:pPr>
      <w:r w:rsidRPr="00EB33CD">
        <w:rPr>
          <w:rFonts w:cstheme="minorHAnsi"/>
        </w:rPr>
        <w:t xml:space="preserve"> Vzory pro integraci s existujícími systémy zadavatele.  </w:t>
      </w:r>
    </w:p>
    <w:p w14:paraId="16BBE1DA" w14:textId="77777777" w:rsidR="00F933E7" w:rsidRPr="00EB33CD" w:rsidRDefault="00F933E7" w:rsidP="00F933E7">
      <w:pPr>
        <w:rPr>
          <w:rFonts w:cstheme="minorHAnsi"/>
        </w:rPr>
      </w:pPr>
    </w:p>
    <w:p w14:paraId="40D436A5" w14:textId="77777777" w:rsidR="00F933E7" w:rsidRPr="00EB33CD" w:rsidRDefault="00F933E7" w:rsidP="004A1E73">
      <w:pPr>
        <w:pStyle w:val="Lankrounpodnadpis"/>
        <w:rPr>
          <w:rFonts w:cstheme="minorHAnsi"/>
        </w:rPr>
      </w:pPr>
      <w:bookmarkStart w:id="97" w:name="_Toc190959834"/>
      <w:bookmarkStart w:id="98" w:name="_Toc200007525"/>
      <w:r w:rsidRPr="00EB33CD">
        <w:rPr>
          <w:rFonts w:cstheme="minorHAnsi"/>
        </w:rPr>
        <w:t>Časový harmonogram projektu</w:t>
      </w:r>
      <w:bookmarkEnd w:id="97"/>
      <w:bookmarkEnd w:id="98"/>
    </w:p>
    <w:p w14:paraId="6DAC5FEC" w14:textId="77777777" w:rsidR="00DB2BD6" w:rsidRPr="00EB33CD" w:rsidRDefault="00DB2BD6" w:rsidP="00DB2BD6">
      <w:pPr>
        <w:rPr>
          <w:rFonts w:cstheme="minorHAnsi"/>
        </w:rPr>
      </w:pPr>
      <w:r w:rsidRPr="00EB33CD">
        <w:rPr>
          <w:rFonts w:cstheme="minorHAnsi"/>
        </w:rPr>
        <w:t xml:space="preserve">Rozpracovaný časový plán přípravných prací, instalačních kroků, testování a školení.  </w:t>
      </w:r>
    </w:p>
    <w:p w14:paraId="08E8CF1C" w14:textId="77777777" w:rsidR="00DB2BD6" w:rsidRPr="00EB33CD" w:rsidRDefault="00DB2BD6" w:rsidP="00DB2BD6">
      <w:pPr>
        <w:rPr>
          <w:rFonts w:cstheme="minorHAnsi"/>
        </w:rPr>
      </w:pPr>
      <w:r w:rsidRPr="00EB33CD">
        <w:rPr>
          <w:rFonts w:cstheme="minorHAnsi"/>
        </w:rPr>
        <w:t xml:space="preserve">Rozdělení časových bloků podle očekávané náročnosti (0,5–5 MD).  </w:t>
      </w:r>
    </w:p>
    <w:p w14:paraId="665E07B6" w14:textId="77777777" w:rsidR="00DB2BD6" w:rsidRPr="00EB33CD" w:rsidRDefault="00DB2BD6" w:rsidP="00DB2BD6">
      <w:pPr>
        <w:rPr>
          <w:rFonts w:cstheme="minorHAnsi"/>
        </w:rPr>
      </w:pPr>
      <w:r w:rsidRPr="00EB33CD">
        <w:rPr>
          <w:rFonts w:cstheme="minorHAnsi"/>
        </w:rPr>
        <w:t xml:space="preserve">Specifikace kritických milníků, na které budou navázány kontrolní body a případná schvalování.  </w:t>
      </w:r>
    </w:p>
    <w:p w14:paraId="224FF6F6" w14:textId="77777777" w:rsidR="00F933E7" w:rsidRPr="00EB33CD" w:rsidRDefault="00F933E7" w:rsidP="00F933E7">
      <w:pPr>
        <w:rPr>
          <w:rFonts w:cstheme="minorHAnsi"/>
        </w:rPr>
      </w:pPr>
    </w:p>
    <w:p w14:paraId="70C1F98E" w14:textId="77777777" w:rsidR="00F933E7" w:rsidRPr="00EB33CD" w:rsidRDefault="00F933E7" w:rsidP="004A1E73">
      <w:pPr>
        <w:pStyle w:val="Lankrounpodnadpis"/>
        <w:rPr>
          <w:rFonts w:cstheme="minorHAnsi"/>
        </w:rPr>
      </w:pPr>
      <w:bookmarkStart w:id="99" w:name="_Toc190959835"/>
      <w:bookmarkStart w:id="100" w:name="_Toc200007526"/>
      <w:r w:rsidRPr="00EB33CD">
        <w:rPr>
          <w:rFonts w:cstheme="minorHAnsi"/>
        </w:rPr>
        <w:t>Zálohovací strategie</w:t>
      </w:r>
      <w:bookmarkEnd w:id="99"/>
      <w:bookmarkEnd w:id="100"/>
    </w:p>
    <w:p w14:paraId="04E567D8" w14:textId="77777777" w:rsidR="00DB2BD6" w:rsidRPr="00EB33CD" w:rsidRDefault="00DB2BD6" w:rsidP="00DB2BD6">
      <w:pPr>
        <w:rPr>
          <w:rFonts w:cstheme="minorHAnsi"/>
        </w:rPr>
      </w:pPr>
      <w:r w:rsidRPr="00EB33CD">
        <w:rPr>
          <w:rFonts w:cstheme="minorHAnsi"/>
        </w:rPr>
        <w:t xml:space="preserve">Dokumentace zálohování musí být komplexní, přehledná a snadno použitelná při obnově dat. Dokumentace bude obsahovat popis zálohované infrastruktury, strategii zálohování (frekvence, typy záloh), umístění záloh, bezpečnostní opatření a postup pro obnovu dat. </w:t>
      </w:r>
    </w:p>
    <w:p w14:paraId="6FCD84A9" w14:textId="77777777" w:rsidR="00DB2BD6" w:rsidRPr="00EB33CD" w:rsidRDefault="00DB2BD6" w:rsidP="00DB2BD6">
      <w:pPr>
        <w:rPr>
          <w:rFonts w:cstheme="minorHAnsi"/>
        </w:rPr>
      </w:pPr>
    </w:p>
    <w:p w14:paraId="3A673444" w14:textId="77777777" w:rsidR="00DB2BD6" w:rsidRPr="00EB33CD" w:rsidRDefault="00DB2BD6" w:rsidP="00DB2BD6">
      <w:pPr>
        <w:rPr>
          <w:rFonts w:cstheme="minorHAnsi"/>
          <w:b/>
          <w:bCs/>
        </w:rPr>
      </w:pPr>
      <w:r w:rsidRPr="00EB33CD">
        <w:rPr>
          <w:rFonts w:cstheme="minorHAnsi"/>
          <w:b/>
          <w:bCs/>
        </w:rPr>
        <w:t>Struktura dokumentace zálohování:</w:t>
      </w:r>
    </w:p>
    <w:p w14:paraId="244CEBB2" w14:textId="77777777" w:rsidR="00DB2BD6" w:rsidRPr="00EB33CD" w:rsidRDefault="00DB2BD6" w:rsidP="00DB2BD6">
      <w:pPr>
        <w:pStyle w:val="Odstavecseseznamem"/>
        <w:numPr>
          <w:ilvl w:val="0"/>
          <w:numId w:val="31"/>
        </w:numPr>
        <w:rPr>
          <w:rFonts w:cstheme="minorHAnsi"/>
        </w:rPr>
      </w:pPr>
      <w:r w:rsidRPr="00EB33CD">
        <w:rPr>
          <w:rFonts w:cstheme="minorHAnsi"/>
        </w:rPr>
        <w:t xml:space="preserve">Přehled zálohovaných systémů – Servery, databáze, aplikace, síťové prvky.  </w:t>
      </w:r>
    </w:p>
    <w:p w14:paraId="35FAE115" w14:textId="77777777" w:rsidR="00DB2BD6" w:rsidRPr="00EB33CD" w:rsidRDefault="00DB2BD6" w:rsidP="00DB2BD6">
      <w:pPr>
        <w:pStyle w:val="Odstavecseseznamem"/>
        <w:numPr>
          <w:ilvl w:val="0"/>
          <w:numId w:val="31"/>
        </w:numPr>
        <w:rPr>
          <w:rFonts w:cstheme="minorHAnsi"/>
        </w:rPr>
      </w:pPr>
      <w:r w:rsidRPr="00EB33CD">
        <w:rPr>
          <w:rFonts w:cstheme="minorHAnsi"/>
        </w:rPr>
        <w:t>Strategie zálohování</w:t>
      </w:r>
    </w:p>
    <w:p w14:paraId="7499BF2A" w14:textId="77777777" w:rsidR="00DB2BD6" w:rsidRPr="00EB33CD" w:rsidRDefault="00DB2BD6" w:rsidP="00DB2BD6">
      <w:pPr>
        <w:pStyle w:val="Odstavecseseznamem"/>
        <w:numPr>
          <w:ilvl w:val="1"/>
          <w:numId w:val="31"/>
        </w:numPr>
        <w:rPr>
          <w:rFonts w:cstheme="minorHAnsi"/>
        </w:rPr>
      </w:pPr>
      <w:r w:rsidRPr="00EB33CD">
        <w:rPr>
          <w:rFonts w:cstheme="minorHAnsi"/>
        </w:rPr>
        <w:t xml:space="preserve">Frekvence záloh (denní, týdenní, měsíční).  </w:t>
      </w:r>
    </w:p>
    <w:p w14:paraId="4947949C" w14:textId="77777777" w:rsidR="00DB2BD6" w:rsidRPr="00EB33CD" w:rsidRDefault="00DB2BD6" w:rsidP="00DB2BD6">
      <w:pPr>
        <w:pStyle w:val="Odstavecseseznamem"/>
        <w:numPr>
          <w:ilvl w:val="1"/>
          <w:numId w:val="31"/>
        </w:numPr>
        <w:rPr>
          <w:rFonts w:cstheme="minorHAnsi"/>
        </w:rPr>
      </w:pPr>
      <w:r w:rsidRPr="00EB33CD">
        <w:rPr>
          <w:rFonts w:cstheme="minorHAnsi"/>
        </w:rPr>
        <w:t xml:space="preserve">Typy záloh (plná, přírůstková, rozdílová, </w:t>
      </w:r>
      <w:proofErr w:type="spellStart"/>
      <w:r w:rsidRPr="00EB33CD">
        <w:rPr>
          <w:rFonts w:cstheme="minorHAnsi"/>
        </w:rPr>
        <w:t>snapshoty</w:t>
      </w:r>
      <w:proofErr w:type="spellEnd"/>
      <w:r w:rsidRPr="00EB33CD">
        <w:rPr>
          <w:rFonts w:cstheme="minorHAnsi"/>
        </w:rPr>
        <w:t xml:space="preserve">).  </w:t>
      </w:r>
    </w:p>
    <w:p w14:paraId="5A1D034E" w14:textId="77777777" w:rsidR="00DB2BD6" w:rsidRPr="00EB33CD" w:rsidRDefault="00DB2BD6" w:rsidP="00DB2BD6">
      <w:pPr>
        <w:pStyle w:val="Odstavecseseznamem"/>
        <w:numPr>
          <w:ilvl w:val="1"/>
          <w:numId w:val="31"/>
        </w:numPr>
        <w:rPr>
          <w:rFonts w:cstheme="minorHAnsi"/>
        </w:rPr>
      </w:pPr>
      <w:proofErr w:type="spellStart"/>
      <w:r w:rsidRPr="00EB33CD">
        <w:rPr>
          <w:rFonts w:cstheme="minorHAnsi"/>
        </w:rPr>
        <w:t>Retention</w:t>
      </w:r>
      <w:proofErr w:type="spellEnd"/>
      <w:r w:rsidRPr="00EB33CD">
        <w:rPr>
          <w:rFonts w:cstheme="minorHAnsi"/>
        </w:rPr>
        <w:t xml:space="preserve"> </w:t>
      </w:r>
      <w:proofErr w:type="spellStart"/>
      <w:r w:rsidRPr="00EB33CD">
        <w:rPr>
          <w:rFonts w:cstheme="minorHAnsi"/>
        </w:rPr>
        <w:t>policy</w:t>
      </w:r>
      <w:proofErr w:type="spellEnd"/>
      <w:r w:rsidRPr="00EB33CD">
        <w:rPr>
          <w:rFonts w:cstheme="minorHAnsi"/>
        </w:rPr>
        <w:t xml:space="preserve"> (jak dlouho jsou zálohy uchovávány).  </w:t>
      </w:r>
    </w:p>
    <w:p w14:paraId="2614B0FD" w14:textId="77777777" w:rsidR="00DB2BD6" w:rsidRPr="00EB33CD" w:rsidRDefault="00DB2BD6" w:rsidP="00DB2BD6">
      <w:pPr>
        <w:pStyle w:val="Odstavecseseznamem"/>
        <w:numPr>
          <w:ilvl w:val="0"/>
          <w:numId w:val="31"/>
        </w:numPr>
        <w:rPr>
          <w:rFonts w:cstheme="minorHAnsi"/>
        </w:rPr>
      </w:pPr>
      <w:r w:rsidRPr="00EB33CD">
        <w:rPr>
          <w:rFonts w:cstheme="minorHAnsi"/>
        </w:rPr>
        <w:t xml:space="preserve">Technologie a nástroje– Popis použitých řešení, jak aplikací tak technologií.  </w:t>
      </w:r>
    </w:p>
    <w:p w14:paraId="02D691BC" w14:textId="77777777" w:rsidR="00DB2BD6" w:rsidRPr="00EB33CD" w:rsidRDefault="00DB2BD6" w:rsidP="00DB2BD6">
      <w:pPr>
        <w:pStyle w:val="Odstavecseseznamem"/>
        <w:numPr>
          <w:ilvl w:val="0"/>
          <w:numId w:val="31"/>
        </w:numPr>
        <w:rPr>
          <w:rFonts w:cstheme="minorHAnsi"/>
        </w:rPr>
      </w:pPr>
      <w:r w:rsidRPr="00EB33CD">
        <w:rPr>
          <w:rFonts w:cstheme="minorHAnsi"/>
        </w:rPr>
        <w:t xml:space="preserve">Umístění záloh – Primární úložiště, </w:t>
      </w:r>
      <w:proofErr w:type="spellStart"/>
      <w:r w:rsidRPr="00EB33CD">
        <w:rPr>
          <w:rFonts w:cstheme="minorHAnsi"/>
        </w:rPr>
        <w:t>offsite</w:t>
      </w:r>
      <w:proofErr w:type="spellEnd"/>
      <w:r w:rsidRPr="00EB33CD">
        <w:rPr>
          <w:rFonts w:cstheme="minorHAnsi"/>
        </w:rPr>
        <w:t>/cloudové lokace, air-</w:t>
      </w:r>
      <w:proofErr w:type="spellStart"/>
      <w:r w:rsidRPr="00EB33CD">
        <w:rPr>
          <w:rFonts w:cstheme="minorHAnsi"/>
        </w:rPr>
        <w:t>gapped</w:t>
      </w:r>
      <w:proofErr w:type="spellEnd"/>
      <w:r w:rsidRPr="00EB33CD">
        <w:rPr>
          <w:rFonts w:cstheme="minorHAnsi"/>
        </w:rPr>
        <w:t xml:space="preserve"> zálohy.  </w:t>
      </w:r>
    </w:p>
    <w:p w14:paraId="7CA19922" w14:textId="77777777" w:rsidR="00DB2BD6" w:rsidRPr="00EB33CD" w:rsidRDefault="00DB2BD6" w:rsidP="00DB2BD6">
      <w:pPr>
        <w:pStyle w:val="Odstavecseseznamem"/>
        <w:numPr>
          <w:ilvl w:val="0"/>
          <w:numId w:val="31"/>
        </w:numPr>
        <w:rPr>
          <w:rFonts w:cstheme="minorHAnsi"/>
        </w:rPr>
      </w:pPr>
      <w:r w:rsidRPr="00EB33CD">
        <w:rPr>
          <w:rFonts w:cstheme="minorHAnsi"/>
        </w:rPr>
        <w:t xml:space="preserve">Šifrování a ochrana dat – Přístupová práva, šifrování dat při přenosu a uložení dat.  </w:t>
      </w:r>
    </w:p>
    <w:p w14:paraId="5E7CA443" w14:textId="77777777" w:rsidR="00DB2BD6" w:rsidRPr="00EB33CD" w:rsidRDefault="00DB2BD6" w:rsidP="00DB2BD6">
      <w:pPr>
        <w:pStyle w:val="Odstavecseseznamem"/>
        <w:numPr>
          <w:ilvl w:val="0"/>
          <w:numId w:val="31"/>
        </w:numPr>
        <w:rPr>
          <w:rFonts w:cstheme="minorHAnsi"/>
        </w:rPr>
      </w:pPr>
      <w:r w:rsidRPr="00EB33CD">
        <w:rPr>
          <w:rFonts w:cstheme="minorHAnsi"/>
        </w:rPr>
        <w:t>Obnova dat (</w:t>
      </w:r>
      <w:proofErr w:type="spellStart"/>
      <w:r w:rsidRPr="00EB33CD">
        <w:rPr>
          <w:rFonts w:cstheme="minorHAnsi"/>
        </w:rPr>
        <w:t>Disaster</w:t>
      </w:r>
      <w:proofErr w:type="spellEnd"/>
      <w:r w:rsidRPr="00EB33CD">
        <w:rPr>
          <w:rFonts w:cstheme="minorHAnsi"/>
        </w:rPr>
        <w:t xml:space="preserve"> </w:t>
      </w:r>
      <w:proofErr w:type="spellStart"/>
      <w:r w:rsidRPr="00EB33CD">
        <w:rPr>
          <w:rFonts w:cstheme="minorHAnsi"/>
        </w:rPr>
        <w:t>Recovery</w:t>
      </w:r>
      <w:proofErr w:type="spellEnd"/>
      <w:r w:rsidRPr="00EB33CD">
        <w:rPr>
          <w:rFonts w:cstheme="minorHAnsi"/>
        </w:rPr>
        <w:t xml:space="preserve"> </w:t>
      </w:r>
      <w:proofErr w:type="spellStart"/>
      <w:r w:rsidRPr="00EB33CD">
        <w:rPr>
          <w:rFonts w:cstheme="minorHAnsi"/>
        </w:rPr>
        <w:t>Plan</w:t>
      </w:r>
      <w:proofErr w:type="spellEnd"/>
      <w:r w:rsidRPr="00EB33CD">
        <w:rPr>
          <w:rFonts w:cstheme="minorHAnsi"/>
        </w:rPr>
        <w:t xml:space="preserve">)  </w:t>
      </w:r>
    </w:p>
    <w:p w14:paraId="6EB6994B" w14:textId="77777777" w:rsidR="00DB2BD6" w:rsidRPr="00EB33CD" w:rsidRDefault="00DB2BD6" w:rsidP="00DB2BD6">
      <w:pPr>
        <w:pStyle w:val="Odstavecseseznamem"/>
        <w:numPr>
          <w:ilvl w:val="1"/>
          <w:numId w:val="31"/>
        </w:numPr>
        <w:rPr>
          <w:rFonts w:cstheme="minorHAnsi"/>
        </w:rPr>
      </w:pPr>
      <w:r w:rsidRPr="00EB33CD">
        <w:rPr>
          <w:rFonts w:cstheme="minorHAnsi"/>
        </w:rPr>
        <w:t xml:space="preserve">Postup obnovy jednotlivých systémů.  </w:t>
      </w:r>
    </w:p>
    <w:p w14:paraId="6E23D538" w14:textId="77777777" w:rsidR="00DB2BD6" w:rsidRPr="00EB33CD" w:rsidRDefault="00DB2BD6" w:rsidP="00DB2BD6">
      <w:pPr>
        <w:pStyle w:val="Odstavecseseznamem"/>
        <w:numPr>
          <w:ilvl w:val="1"/>
          <w:numId w:val="31"/>
        </w:numPr>
        <w:rPr>
          <w:rFonts w:cstheme="minorHAnsi"/>
        </w:rPr>
      </w:pPr>
      <w:r w:rsidRPr="00EB33CD">
        <w:rPr>
          <w:rFonts w:cstheme="minorHAnsi"/>
        </w:rPr>
        <w:t xml:space="preserve">Testovací scénáře pro ověření obnovitelnosti.  </w:t>
      </w:r>
    </w:p>
    <w:p w14:paraId="6FB7B2A9" w14:textId="77777777" w:rsidR="00DB2BD6" w:rsidRPr="00EB33CD" w:rsidRDefault="00DB2BD6" w:rsidP="00DB2BD6">
      <w:pPr>
        <w:pStyle w:val="Odstavecseseznamem"/>
        <w:numPr>
          <w:ilvl w:val="1"/>
          <w:numId w:val="31"/>
        </w:numPr>
        <w:rPr>
          <w:rFonts w:cstheme="minorHAnsi"/>
        </w:rPr>
      </w:pPr>
      <w:r w:rsidRPr="00EB33CD">
        <w:rPr>
          <w:rFonts w:cstheme="minorHAnsi"/>
        </w:rPr>
        <w:t xml:space="preserve">Definování </w:t>
      </w:r>
      <w:proofErr w:type="spellStart"/>
      <w:r w:rsidRPr="00EB33CD">
        <w:rPr>
          <w:rFonts w:cstheme="minorHAnsi"/>
        </w:rPr>
        <w:t>Recovery</w:t>
      </w:r>
      <w:proofErr w:type="spellEnd"/>
      <w:r w:rsidRPr="00EB33CD">
        <w:rPr>
          <w:rFonts w:cstheme="minorHAnsi"/>
        </w:rPr>
        <w:t xml:space="preserve"> Time </w:t>
      </w:r>
      <w:proofErr w:type="spellStart"/>
      <w:r w:rsidRPr="00EB33CD">
        <w:rPr>
          <w:rFonts w:cstheme="minorHAnsi"/>
        </w:rPr>
        <w:t>Objective</w:t>
      </w:r>
      <w:proofErr w:type="spellEnd"/>
      <w:r w:rsidRPr="00EB33CD">
        <w:rPr>
          <w:rFonts w:cstheme="minorHAnsi"/>
        </w:rPr>
        <w:t xml:space="preserve"> (RTO) a </w:t>
      </w:r>
      <w:proofErr w:type="spellStart"/>
      <w:r w:rsidRPr="00EB33CD">
        <w:rPr>
          <w:rFonts w:cstheme="minorHAnsi"/>
        </w:rPr>
        <w:t>Recovery</w:t>
      </w:r>
      <w:proofErr w:type="spellEnd"/>
      <w:r w:rsidRPr="00EB33CD">
        <w:rPr>
          <w:rFonts w:cstheme="minorHAnsi"/>
        </w:rPr>
        <w:t xml:space="preserve"> Point </w:t>
      </w:r>
      <w:proofErr w:type="spellStart"/>
      <w:r w:rsidRPr="00EB33CD">
        <w:rPr>
          <w:rFonts w:cstheme="minorHAnsi"/>
        </w:rPr>
        <w:t>Objective</w:t>
      </w:r>
      <w:proofErr w:type="spellEnd"/>
      <w:r w:rsidRPr="00EB33CD">
        <w:rPr>
          <w:rFonts w:cstheme="minorHAnsi"/>
        </w:rPr>
        <w:t xml:space="preserve"> (RPO).  </w:t>
      </w:r>
    </w:p>
    <w:p w14:paraId="754DFE31" w14:textId="77777777" w:rsidR="00DB2BD6" w:rsidRPr="00EB33CD" w:rsidRDefault="00DB2BD6" w:rsidP="00DB2BD6">
      <w:pPr>
        <w:pStyle w:val="Odstavecseseznamem"/>
        <w:numPr>
          <w:ilvl w:val="0"/>
          <w:numId w:val="31"/>
        </w:numPr>
        <w:rPr>
          <w:rFonts w:cstheme="minorHAnsi"/>
        </w:rPr>
      </w:pPr>
      <w:r w:rsidRPr="00EB33CD">
        <w:rPr>
          <w:rFonts w:cstheme="minorHAnsi"/>
        </w:rPr>
        <w:t xml:space="preserve">Monitorování a notifikace – Jak se kontroluje úspěšnost záloh, kdo dostává upozornění, co se děje v případě neúspěšné zálohy.  </w:t>
      </w:r>
    </w:p>
    <w:p w14:paraId="4C1DA74B" w14:textId="77777777" w:rsidR="00DB2BD6" w:rsidRPr="00EB33CD" w:rsidRDefault="00DB2BD6" w:rsidP="00DB2BD6">
      <w:pPr>
        <w:pStyle w:val="Odstavecseseznamem"/>
        <w:numPr>
          <w:ilvl w:val="0"/>
          <w:numId w:val="31"/>
        </w:numPr>
        <w:rPr>
          <w:rFonts w:cstheme="minorHAnsi"/>
        </w:rPr>
      </w:pPr>
      <w:r w:rsidRPr="00EB33CD">
        <w:rPr>
          <w:rFonts w:cstheme="minorHAnsi"/>
        </w:rPr>
        <w:t xml:space="preserve">Historie a audit – Evidence testů obnovy a změn v zálohovací strategii.  </w:t>
      </w:r>
    </w:p>
    <w:p w14:paraId="19048D07" w14:textId="77777777" w:rsidR="00F933E7" w:rsidRPr="00EB33CD" w:rsidRDefault="00F933E7" w:rsidP="00F933E7">
      <w:pPr>
        <w:rPr>
          <w:rFonts w:cstheme="minorHAnsi"/>
        </w:rPr>
      </w:pPr>
    </w:p>
    <w:p w14:paraId="5EA3132B" w14:textId="77777777" w:rsidR="00F933E7" w:rsidRPr="00EB33CD" w:rsidRDefault="00F933E7" w:rsidP="00F933E7">
      <w:pPr>
        <w:rPr>
          <w:rFonts w:cstheme="minorHAnsi"/>
        </w:rPr>
      </w:pPr>
    </w:p>
    <w:p w14:paraId="3123395B" w14:textId="77777777" w:rsidR="00F933E7" w:rsidRPr="00EB33CD" w:rsidRDefault="00F933E7" w:rsidP="004A1E73">
      <w:pPr>
        <w:pStyle w:val="Lankrounpodnadpis"/>
        <w:rPr>
          <w:rFonts w:cstheme="minorHAnsi"/>
        </w:rPr>
      </w:pPr>
      <w:bookmarkStart w:id="101" w:name="_Toc195703638"/>
      <w:bookmarkStart w:id="102" w:name="_Toc200007527"/>
      <w:r w:rsidRPr="00EB33CD">
        <w:rPr>
          <w:rFonts w:cstheme="minorHAnsi"/>
        </w:rPr>
        <w:lastRenderedPageBreak/>
        <w:t>Zapracovaní legislativních požadavků a doporučení z GAP analýzy</w:t>
      </w:r>
      <w:bookmarkEnd w:id="101"/>
      <w:bookmarkEnd w:id="102"/>
    </w:p>
    <w:p w14:paraId="489982F9" w14:textId="77777777" w:rsidR="00DB2BD6" w:rsidRPr="00EB33CD" w:rsidRDefault="00DB2BD6" w:rsidP="00DB2BD6">
      <w:pPr>
        <w:rPr>
          <w:rFonts w:cstheme="minorHAnsi"/>
        </w:rPr>
      </w:pPr>
      <w:r w:rsidRPr="00EB33CD">
        <w:rPr>
          <w:rFonts w:cstheme="minorHAnsi"/>
        </w:rPr>
        <w:t>V rámci GAP analýzy byla sepsána legislativní doporučení a požadavky na fungování jednotlivých technologií. Tyto požadavky byly zapracovány do popisu implementačních prací u jednotlivých technologií. V dokumentaci bude uvedeno, jak byla doporučení zapracována. V opačném případě budou uvedeny důvody, proč nedošlo k zapracování doporučení.</w:t>
      </w:r>
    </w:p>
    <w:p w14:paraId="7C105776" w14:textId="77777777" w:rsidR="00F933E7" w:rsidRPr="00EB33CD" w:rsidRDefault="00F933E7" w:rsidP="00F933E7">
      <w:pPr>
        <w:rPr>
          <w:rFonts w:cstheme="minorHAnsi"/>
        </w:rPr>
      </w:pPr>
    </w:p>
    <w:p w14:paraId="19F83A90" w14:textId="77777777" w:rsidR="00F933E7" w:rsidRPr="00EB33CD" w:rsidRDefault="00F933E7" w:rsidP="004A1E73">
      <w:pPr>
        <w:pStyle w:val="Lankrounpodnadpis"/>
        <w:rPr>
          <w:rFonts w:cstheme="minorHAnsi"/>
        </w:rPr>
      </w:pPr>
      <w:bookmarkStart w:id="103" w:name="_Toc195703639"/>
      <w:bookmarkStart w:id="104" w:name="_Toc200007528"/>
      <w:r w:rsidRPr="00EB33CD">
        <w:rPr>
          <w:rFonts w:cstheme="minorHAnsi"/>
        </w:rPr>
        <w:t>Ošetření nálezů z penetračních testů</w:t>
      </w:r>
      <w:bookmarkEnd w:id="103"/>
      <w:bookmarkEnd w:id="104"/>
    </w:p>
    <w:p w14:paraId="40E95679" w14:textId="77777777" w:rsidR="00DB2BD6" w:rsidRPr="00EB33CD" w:rsidRDefault="00DB2BD6" w:rsidP="00DB2BD6">
      <w:pPr>
        <w:rPr>
          <w:rFonts w:cstheme="minorHAnsi"/>
        </w:rPr>
      </w:pPr>
      <w:r w:rsidRPr="00EB33CD">
        <w:rPr>
          <w:rFonts w:cstheme="minorHAnsi"/>
        </w:rPr>
        <w:t>V rámci penetračního testování, které bylo předmětem GAP analýzy byly zjištěny nálezy. Tyto nálezy byly specifikovány v implementační dokumentaci a zároveň opsány oblasti, který se nálezy týkají. Součástí této kapitoly dokumentace bude seznam ošetřených nálezů, které vycházejí z penetračních testů. Neošetřené nálezy budou zdůvodněny.</w:t>
      </w:r>
    </w:p>
    <w:p w14:paraId="7AF45FA3" w14:textId="77777777" w:rsidR="00F933E7" w:rsidRPr="00EB33CD" w:rsidRDefault="00F933E7" w:rsidP="00F933E7">
      <w:pPr>
        <w:rPr>
          <w:rFonts w:cstheme="minorHAnsi"/>
        </w:rPr>
      </w:pPr>
    </w:p>
    <w:p w14:paraId="0C05E3FC" w14:textId="77777777" w:rsidR="00F933E7" w:rsidRPr="00EB33CD" w:rsidRDefault="00F933E7" w:rsidP="004A1E73">
      <w:pPr>
        <w:pStyle w:val="Lankrounpodnadpis2"/>
        <w:rPr>
          <w:rFonts w:cstheme="minorHAnsi"/>
        </w:rPr>
      </w:pPr>
      <w:bookmarkStart w:id="105" w:name="_Toc190959836"/>
      <w:bookmarkStart w:id="106" w:name="_Toc200007529"/>
      <w:r w:rsidRPr="00EB33CD">
        <w:rPr>
          <w:rFonts w:cstheme="minorHAnsi"/>
        </w:rPr>
        <w:t>Dokumentace skutečného provedení</w:t>
      </w:r>
      <w:bookmarkEnd w:id="105"/>
      <w:bookmarkEnd w:id="106"/>
    </w:p>
    <w:p w14:paraId="5907E016" w14:textId="77777777" w:rsidR="00F933E7" w:rsidRPr="00EB33CD" w:rsidRDefault="00F933E7" w:rsidP="00F933E7">
      <w:pPr>
        <w:rPr>
          <w:rFonts w:cstheme="minorHAnsi"/>
        </w:rPr>
      </w:pPr>
      <w:r w:rsidRPr="00EB33CD">
        <w:rPr>
          <w:rFonts w:cstheme="minorHAnsi"/>
        </w:rPr>
        <w:t>Vychází z implementační dokumentace.</w:t>
      </w:r>
    </w:p>
    <w:p w14:paraId="1E2C85E9" w14:textId="77777777" w:rsidR="00F933E7" w:rsidRPr="00EB33CD" w:rsidRDefault="00F933E7" w:rsidP="00710154">
      <w:pPr>
        <w:pStyle w:val="Normlnweb"/>
        <w:numPr>
          <w:ilvl w:val="0"/>
          <w:numId w:val="30"/>
        </w:numPr>
        <w:rPr>
          <w:rFonts w:asciiTheme="minorHAnsi" w:hAnsiTheme="minorHAnsi" w:cstheme="minorHAnsi"/>
          <w:szCs w:val="22"/>
        </w:rPr>
      </w:pPr>
      <w:r w:rsidRPr="00EB33CD">
        <w:rPr>
          <w:rStyle w:val="Siln"/>
          <w:rFonts w:asciiTheme="minorHAnsi" w:eastAsiaTheme="majorEastAsia" w:hAnsiTheme="minorHAnsi" w:cstheme="minorHAnsi"/>
          <w:szCs w:val="22"/>
        </w:rPr>
        <w:t>Úvodní shrnutí</w:t>
      </w:r>
    </w:p>
    <w:p w14:paraId="2D19EDEC" w14:textId="77777777" w:rsidR="00F933E7" w:rsidRPr="00EB33CD" w:rsidRDefault="00F933E7" w:rsidP="00710154">
      <w:pPr>
        <w:numPr>
          <w:ilvl w:val="1"/>
          <w:numId w:val="50"/>
        </w:numPr>
        <w:spacing w:before="100" w:beforeAutospacing="1" w:after="100" w:afterAutospacing="1" w:line="240" w:lineRule="auto"/>
        <w:jc w:val="left"/>
        <w:rPr>
          <w:rFonts w:cstheme="minorHAnsi"/>
        </w:rPr>
      </w:pPr>
      <w:r w:rsidRPr="00EB33CD">
        <w:rPr>
          <w:rFonts w:cstheme="minorHAnsi"/>
        </w:rPr>
        <w:t>Krátký popis projektu, jeho cílů a výsledků.</w:t>
      </w:r>
    </w:p>
    <w:p w14:paraId="56C94C00" w14:textId="77777777" w:rsidR="00F933E7" w:rsidRPr="00EB33CD" w:rsidRDefault="00F933E7" w:rsidP="00710154">
      <w:pPr>
        <w:numPr>
          <w:ilvl w:val="1"/>
          <w:numId w:val="50"/>
        </w:numPr>
        <w:spacing w:before="100" w:beforeAutospacing="1" w:after="100" w:afterAutospacing="1" w:line="240" w:lineRule="auto"/>
        <w:jc w:val="left"/>
        <w:rPr>
          <w:rFonts w:cstheme="minorHAnsi"/>
        </w:rPr>
      </w:pPr>
      <w:r w:rsidRPr="00EB33CD">
        <w:rPr>
          <w:rFonts w:cstheme="minorHAnsi"/>
        </w:rPr>
        <w:t>Přehled použitých technologií, zařízení a řešení.</w:t>
      </w:r>
    </w:p>
    <w:p w14:paraId="037590F8" w14:textId="77777777" w:rsidR="00F933E7" w:rsidRPr="00EB33CD" w:rsidRDefault="00F933E7" w:rsidP="00710154">
      <w:pPr>
        <w:numPr>
          <w:ilvl w:val="1"/>
          <w:numId w:val="50"/>
        </w:numPr>
        <w:spacing w:before="100" w:beforeAutospacing="1" w:after="100" w:afterAutospacing="1" w:line="240" w:lineRule="auto"/>
        <w:jc w:val="left"/>
        <w:rPr>
          <w:rFonts w:cstheme="minorHAnsi"/>
        </w:rPr>
      </w:pPr>
      <w:r w:rsidRPr="00EB33CD">
        <w:rPr>
          <w:rFonts w:cstheme="minorHAnsi"/>
        </w:rPr>
        <w:t>Stručné srovnání plánovaného a skutečného průběhu projektu (např. změny oproti původnímu plánu).</w:t>
      </w:r>
    </w:p>
    <w:p w14:paraId="50471BF6" w14:textId="77777777" w:rsidR="00F933E7" w:rsidRPr="00EB33CD" w:rsidRDefault="00F933E7" w:rsidP="00710154">
      <w:pPr>
        <w:pStyle w:val="Normlnweb"/>
        <w:numPr>
          <w:ilvl w:val="0"/>
          <w:numId w:val="30"/>
        </w:numPr>
        <w:rPr>
          <w:rFonts w:asciiTheme="minorHAnsi" w:hAnsiTheme="minorHAnsi" w:cstheme="minorHAnsi"/>
          <w:szCs w:val="22"/>
        </w:rPr>
      </w:pPr>
      <w:r w:rsidRPr="00EB33CD">
        <w:rPr>
          <w:rStyle w:val="Siln"/>
          <w:rFonts w:asciiTheme="minorHAnsi" w:eastAsiaTheme="majorEastAsia" w:hAnsiTheme="minorHAnsi" w:cstheme="minorHAnsi"/>
          <w:szCs w:val="22"/>
        </w:rPr>
        <w:t>Technická dokumentace fyzické infrastruktury</w:t>
      </w:r>
    </w:p>
    <w:p w14:paraId="53088A1A" w14:textId="77777777" w:rsidR="00F933E7" w:rsidRPr="00EB33CD" w:rsidRDefault="00F933E7" w:rsidP="00710154">
      <w:pPr>
        <w:numPr>
          <w:ilvl w:val="1"/>
          <w:numId w:val="51"/>
        </w:numPr>
        <w:spacing w:before="100" w:beforeAutospacing="1" w:after="100" w:afterAutospacing="1" w:line="240" w:lineRule="auto"/>
        <w:jc w:val="left"/>
        <w:rPr>
          <w:rFonts w:cstheme="minorHAnsi"/>
        </w:rPr>
      </w:pPr>
      <w:r w:rsidRPr="00EB33CD">
        <w:rPr>
          <w:rFonts w:cstheme="minorHAnsi"/>
        </w:rPr>
        <w:t>Aktualizované schéma rozmístění fyzických zařízení (servery, disková pole, síťové prvky, UPS, kabeláž).</w:t>
      </w:r>
    </w:p>
    <w:p w14:paraId="09A6EA34" w14:textId="77777777" w:rsidR="00F933E7" w:rsidRPr="00EB33CD" w:rsidRDefault="00F933E7" w:rsidP="00710154">
      <w:pPr>
        <w:numPr>
          <w:ilvl w:val="1"/>
          <w:numId w:val="51"/>
        </w:numPr>
        <w:spacing w:before="100" w:beforeAutospacing="1" w:after="100" w:afterAutospacing="1" w:line="240" w:lineRule="auto"/>
        <w:jc w:val="left"/>
        <w:rPr>
          <w:rFonts w:cstheme="minorHAnsi"/>
        </w:rPr>
      </w:pPr>
      <w:r w:rsidRPr="00EB33CD">
        <w:rPr>
          <w:rFonts w:cstheme="minorHAnsi"/>
        </w:rPr>
        <w:t>Přehled sériových čísel, modelů a verzí firmware nainstalovaných zařízení.</w:t>
      </w:r>
    </w:p>
    <w:p w14:paraId="63738FCD" w14:textId="77777777" w:rsidR="00F933E7" w:rsidRPr="00EB33CD" w:rsidRDefault="00F933E7" w:rsidP="00710154">
      <w:pPr>
        <w:numPr>
          <w:ilvl w:val="1"/>
          <w:numId w:val="51"/>
        </w:numPr>
        <w:spacing w:before="100" w:beforeAutospacing="1" w:after="100" w:afterAutospacing="1" w:line="240" w:lineRule="auto"/>
        <w:jc w:val="left"/>
        <w:rPr>
          <w:rFonts w:cstheme="minorHAnsi"/>
        </w:rPr>
      </w:pPr>
      <w:r w:rsidRPr="00EB33CD">
        <w:rPr>
          <w:rFonts w:cstheme="minorHAnsi"/>
        </w:rPr>
        <w:t>Fotodokumentace instalace (např. racky, kabeláž, napájení).</w:t>
      </w:r>
    </w:p>
    <w:p w14:paraId="63608D2D" w14:textId="77777777" w:rsidR="00F933E7" w:rsidRPr="00EB33CD" w:rsidRDefault="00F933E7" w:rsidP="00710154">
      <w:pPr>
        <w:pStyle w:val="Normlnweb"/>
        <w:numPr>
          <w:ilvl w:val="0"/>
          <w:numId w:val="30"/>
        </w:numPr>
        <w:rPr>
          <w:rFonts w:asciiTheme="minorHAnsi" w:hAnsiTheme="minorHAnsi" w:cstheme="minorHAnsi"/>
          <w:szCs w:val="22"/>
        </w:rPr>
      </w:pPr>
      <w:r w:rsidRPr="00EB33CD">
        <w:rPr>
          <w:rStyle w:val="Siln"/>
          <w:rFonts w:asciiTheme="minorHAnsi" w:eastAsiaTheme="majorEastAsia" w:hAnsiTheme="minorHAnsi" w:cstheme="minorHAnsi"/>
          <w:szCs w:val="22"/>
        </w:rPr>
        <w:t>Síťová a systémová konfigurace</w:t>
      </w:r>
    </w:p>
    <w:p w14:paraId="0A14F229" w14:textId="77777777" w:rsidR="00F933E7" w:rsidRPr="00EB33CD" w:rsidRDefault="00F933E7" w:rsidP="00710154">
      <w:pPr>
        <w:pStyle w:val="Odstavecseseznamem"/>
        <w:numPr>
          <w:ilvl w:val="1"/>
          <w:numId w:val="52"/>
        </w:numPr>
        <w:spacing w:before="100" w:beforeAutospacing="1" w:after="100" w:afterAutospacing="1" w:line="240" w:lineRule="auto"/>
        <w:jc w:val="left"/>
        <w:rPr>
          <w:rFonts w:cstheme="minorHAnsi"/>
        </w:rPr>
      </w:pPr>
      <w:r w:rsidRPr="00EB33CD">
        <w:rPr>
          <w:rFonts w:cstheme="minorHAnsi"/>
        </w:rPr>
        <w:t>Detaily aktuální konfigurace všech síťových zařízení (např. switche, routery, firewally).</w:t>
      </w:r>
    </w:p>
    <w:p w14:paraId="609AB734" w14:textId="77777777" w:rsidR="00F933E7" w:rsidRPr="00EB33CD" w:rsidRDefault="00F933E7" w:rsidP="00710154">
      <w:pPr>
        <w:pStyle w:val="Odstavecseseznamem"/>
        <w:numPr>
          <w:ilvl w:val="1"/>
          <w:numId w:val="52"/>
        </w:numPr>
        <w:spacing w:before="100" w:beforeAutospacing="1" w:after="100" w:afterAutospacing="1" w:line="240" w:lineRule="auto"/>
        <w:jc w:val="left"/>
        <w:rPr>
          <w:rFonts w:cstheme="minorHAnsi"/>
        </w:rPr>
      </w:pPr>
      <w:r w:rsidRPr="00EB33CD">
        <w:rPr>
          <w:rFonts w:cstheme="minorHAnsi"/>
        </w:rPr>
        <w:t>Finální IP adresní plán, VLAN struktura a pravidla pro řízení přístupu.</w:t>
      </w:r>
    </w:p>
    <w:p w14:paraId="2A733B74" w14:textId="77777777" w:rsidR="00F933E7" w:rsidRPr="00EB33CD" w:rsidRDefault="00F933E7" w:rsidP="00710154">
      <w:pPr>
        <w:pStyle w:val="Odstavecseseznamem"/>
        <w:numPr>
          <w:ilvl w:val="1"/>
          <w:numId w:val="52"/>
        </w:numPr>
        <w:spacing w:before="100" w:beforeAutospacing="1" w:after="100" w:afterAutospacing="1" w:line="240" w:lineRule="auto"/>
        <w:jc w:val="left"/>
        <w:rPr>
          <w:rFonts w:cstheme="minorHAnsi"/>
        </w:rPr>
      </w:pPr>
      <w:r w:rsidRPr="00EB33CD">
        <w:rPr>
          <w:rFonts w:cstheme="minorHAnsi"/>
        </w:rPr>
        <w:t xml:space="preserve">Konfigurace serverů a virtualizačních prostředí, včetně přidělených prostředků (CPU, RAM, </w:t>
      </w:r>
      <w:proofErr w:type="spellStart"/>
      <w:r w:rsidRPr="00EB33CD">
        <w:rPr>
          <w:rFonts w:cstheme="minorHAnsi"/>
        </w:rPr>
        <w:t>storage</w:t>
      </w:r>
      <w:proofErr w:type="spellEnd"/>
      <w:r w:rsidRPr="00EB33CD">
        <w:rPr>
          <w:rFonts w:cstheme="minorHAnsi"/>
        </w:rPr>
        <w:t>).</w:t>
      </w:r>
    </w:p>
    <w:p w14:paraId="21BCAAC2" w14:textId="77777777" w:rsidR="00F933E7" w:rsidRPr="00EB33CD" w:rsidRDefault="00F933E7" w:rsidP="00710154">
      <w:pPr>
        <w:pStyle w:val="Odstavecseseznamem"/>
        <w:numPr>
          <w:ilvl w:val="1"/>
          <w:numId w:val="52"/>
        </w:numPr>
        <w:spacing w:before="100" w:beforeAutospacing="1" w:after="100" w:afterAutospacing="1" w:line="240" w:lineRule="auto"/>
        <w:jc w:val="left"/>
        <w:rPr>
          <w:rFonts w:cstheme="minorHAnsi"/>
        </w:rPr>
      </w:pPr>
      <w:r w:rsidRPr="00EB33CD">
        <w:rPr>
          <w:rFonts w:cstheme="minorHAnsi"/>
        </w:rPr>
        <w:t>Logická topologie sítě, včetně spojení mezi jednotlivými prvky a jejich rolí.</w:t>
      </w:r>
    </w:p>
    <w:p w14:paraId="5DEF913E" w14:textId="77777777" w:rsidR="00F933E7" w:rsidRPr="00EB33CD" w:rsidRDefault="00F933E7" w:rsidP="00710154">
      <w:pPr>
        <w:pStyle w:val="Normlnweb"/>
        <w:numPr>
          <w:ilvl w:val="0"/>
          <w:numId w:val="30"/>
        </w:numPr>
        <w:rPr>
          <w:rFonts w:asciiTheme="minorHAnsi" w:hAnsiTheme="minorHAnsi" w:cstheme="minorHAnsi"/>
          <w:szCs w:val="22"/>
        </w:rPr>
      </w:pPr>
      <w:bookmarkStart w:id="107" w:name="_Hlk194415912"/>
      <w:r w:rsidRPr="00EB33CD">
        <w:rPr>
          <w:rStyle w:val="Siln"/>
          <w:rFonts w:asciiTheme="minorHAnsi" w:eastAsiaTheme="majorEastAsia" w:hAnsiTheme="minorHAnsi" w:cstheme="minorHAnsi"/>
          <w:szCs w:val="22"/>
        </w:rPr>
        <w:t>Bezpečnostní a monitorovací systémy</w:t>
      </w:r>
    </w:p>
    <w:bookmarkEnd w:id="107"/>
    <w:p w14:paraId="4AA3DD47" w14:textId="77777777" w:rsidR="00F933E7" w:rsidRPr="00EB33CD" w:rsidRDefault="00F933E7" w:rsidP="00710154">
      <w:pPr>
        <w:pStyle w:val="Odstavecseseznamem"/>
        <w:numPr>
          <w:ilvl w:val="1"/>
          <w:numId w:val="53"/>
        </w:numPr>
        <w:spacing w:before="100" w:beforeAutospacing="1" w:after="100" w:afterAutospacing="1" w:line="240" w:lineRule="auto"/>
        <w:jc w:val="left"/>
        <w:rPr>
          <w:rFonts w:cstheme="minorHAnsi"/>
        </w:rPr>
      </w:pPr>
      <w:r w:rsidRPr="00EB33CD">
        <w:rPr>
          <w:rFonts w:cstheme="minorHAnsi"/>
        </w:rPr>
        <w:t>Dokumentace nasazených bezpečnostních systémů (např. firewall pravidla, 802.1x konfigurace, detekce anomálií).</w:t>
      </w:r>
    </w:p>
    <w:p w14:paraId="0B6CB9E6" w14:textId="77777777" w:rsidR="00F933E7" w:rsidRPr="00EB33CD" w:rsidRDefault="00F933E7" w:rsidP="00710154">
      <w:pPr>
        <w:pStyle w:val="Odstavecseseznamem"/>
        <w:numPr>
          <w:ilvl w:val="1"/>
          <w:numId w:val="53"/>
        </w:numPr>
        <w:spacing w:before="100" w:beforeAutospacing="1" w:after="100" w:afterAutospacing="1" w:line="240" w:lineRule="auto"/>
        <w:jc w:val="left"/>
        <w:rPr>
          <w:rFonts w:cstheme="minorHAnsi"/>
        </w:rPr>
      </w:pPr>
      <w:r w:rsidRPr="00EB33CD">
        <w:rPr>
          <w:rFonts w:cstheme="minorHAnsi"/>
        </w:rPr>
        <w:t>Popis implementace monitorovacích nástrojů a metrik, včetně ukázek reportů.</w:t>
      </w:r>
    </w:p>
    <w:p w14:paraId="65245C82" w14:textId="77777777" w:rsidR="00F933E7" w:rsidRPr="00EB33CD" w:rsidRDefault="00F933E7" w:rsidP="00710154">
      <w:pPr>
        <w:pStyle w:val="Normlnweb"/>
        <w:numPr>
          <w:ilvl w:val="0"/>
          <w:numId w:val="30"/>
        </w:numPr>
        <w:rPr>
          <w:rStyle w:val="Siln"/>
          <w:rFonts w:asciiTheme="minorHAnsi" w:eastAsiaTheme="majorEastAsia" w:hAnsiTheme="minorHAnsi" w:cstheme="minorHAnsi"/>
          <w:szCs w:val="22"/>
        </w:rPr>
      </w:pPr>
      <w:r w:rsidRPr="00EB33CD">
        <w:rPr>
          <w:rStyle w:val="Siln"/>
          <w:rFonts w:asciiTheme="minorHAnsi" w:eastAsiaTheme="majorEastAsia" w:hAnsiTheme="minorHAnsi" w:cstheme="minorHAnsi"/>
          <w:szCs w:val="22"/>
        </w:rPr>
        <w:t>Zálohování a kontinuita</w:t>
      </w:r>
    </w:p>
    <w:p w14:paraId="3EFDCAA8" w14:textId="77777777" w:rsidR="00F933E7" w:rsidRPr="00EB33CD" w:rsidRDefault="00F933E7" w:rsidP="00710154">
      <w:pPr>
        <w:pStyle w:val="Odstavecseseznamem"/>
        <w:numPr>
          <w:ilvl w:val="1"/>
          <w:numId w:val="54"/>
        </w:numPr>
        <w:spacing w:before="100" w:beforeAutospacing="1" w:after="100" w:afterAutospacing="1" w:line="240" w:lineRule="auto"/>
        <w:jc w:val="left"/>
        <w:rPr>
          <w:rFonts w:cstheme="minorHAnsi"/>
        </w:rPr>
      </w:pPr>
      <w:r w:rsidRPr="00EB33CD">
        <w:rPr>
          <w:rFonts w:cstheme="minorHAnsi"/>
        </w:rPr>
        <w:t>Konfigurace zálohovacích systémů a nastavení frekvence záloh.</w:t>
      </w:r>
    </w:p>
    <w:p w14:paraId="29546A4C" w14:textId="77777777" w:rsidR="00F933E7" w:rsidRPr="00EB33CD" w:rsidRDefault="00F933E7" w:rsidP="00710154">
      <w:pPr>
        <w:pStyle w:val="Odstavecseseznamem"/>
        <w:numPr>
          <w:ilvl w:val="1"/>
          <w:numId w:val="54"/>
        </w:numPr>
        <w:spacing w:before="100" w:beforeAutospacing="1" w:after="100" w:afterAutospacing="1" w:line="240" w:lineRule="auto"/>
        <w:jc w:val="left"/>
        <w:rPr>
          <w:rFonts w:cstheme="minorHAnsi"/>
        </w:rPr>
      </w:pPr>
      <w:r w:rsidRPr="00EB33CD">
        <w:rPr>
          <w:rFonts w:cstheme="minorHAnsi"/>
        </w:rPr>
        <w:lastRenderedPageBreak/>
        <w:t>Plány obnovy</w:t>
      </w:r>
    </w:p>
    <w:p w14:paraId="267EA23A" w14:textId="77777777" w:rsidR="00F933E7" w:rsidRPr="00EB33CD" w:rsidRDefault="00F933E7" w:rsidP="00710154">
      <w:pPr>
        <w:pStyle w:val="Normlnweb"/>
        <w:numPr>
          <w:ilvl w:val="0"/>
          <w:numId w:val="30"/>
        </w:numPr>
        <w:rPr>
          <w:rFonts w:asciiTheme="minorHAnsi" w:hAnsiTheme="minorHAnsi" w:cstheme="minorHAnsi"/>
          <w:szCs w:val="22"/>
        </w:rPr>
      </w:pPr>
      <w:r w:rsidRPr="00EB33CD">
        <w:rPr>
          <w:rStyle w:val="Siln"/>
          <w:rFonts w:asciiTheme="minorHAnsi" w:eastAsiaTheme="majorEastAsia" w:hAnsiTheme="minorHAnsi" w:cstheme="minorHAnsi"/>
          <w:szCs w:val="22"/>
        </w:rPr>
        <w:t>Provozní dokumentace</w:t>
      </w:r>
    </w:p>
    <w:p w14:paraId="632262E2" w14:textId="77777777" w:rsidR="00F933E7" w:rsidRPr="00EB33CD" w:rsidRDefault="00F933E7" w:rsidP="00710154">
      <w:pPr>
        <w:pStyle w:val="Odstavecseseznamem"/>
        <w:numPr>
          <w:ilvl w:val="1"/>
          <w:numId w:val="55"/>
        </w:numPr>
        <w:spacing w:before="100" w:beforeAutospacing="1" w:after="100" w:afterAutospacing="1" w:line="240" w:lineRule="auto"/>
        <w:jc w:val="left"/>
        <w:rPr>
          <w:rFonts w:cstheme="minorHAnsi"/>
        </w:rPr>
      </w:pPr>
      <w:r w:rsidRPr="00EB33CD">
        <w:rPr>
          <w:rFonts w:cstheme="minorHAnsi"/>
        </w:rPr>
        <w:t>Návody k obsluze a údržbě nasazených zařízení a systémů.</w:t>
      </w:r>
    </w:p>
    <w:p w14:paraId="393873CF" w14:textId="77777777" w:rsidR="00F933E7" w:rsidRPr="00EB33CD" w:rsidRDefault="00F933E7" w:rsidP="00710154">
      <w:pPr>
        <w:pStyle w:val="Odstavecseseznamem"/>
        <w:numPr>
          <w:ilvl w:val="1"/>
          <w:numId w:val="55"/>
        </w:numPr>
        <w:spacing w:before="100" w:beforeAutospacing="1" w:after="100" w:afterAutospacing="1" w:line="240" w:lineRule="auto"/>
        <w:jc w:val="left"/>
        <w:rPr>
          <w:rFonts w:cstheme="minorHAnsi"/>
        </w:rPr>
      </w:pPr>
      <w:r w:rsidRPr="00EB33CD">
        <w:rPr>
          <w:rFonts w:cstheme="minorHAnsi"/>
        </w:rPr>
        <w:t>Postupy pro běžnou údržbu, aktualizace a řešení potenciálních problémů.</w:t>
      </w:r>
    </w:p>
    <w:p w14:paraId="45BFA1C4" w14:textId="77777777" w:rsidR="00F933E7" w:rsidRPr="00EB33CD" w:rsidRDefault="00F933E7" w:rsidP="00710154">
      <w:pPr>
        <w:pStyle w:val="Odstavecseseznamem"/>
        <w:numPr>
          <w:ilvl w:val="1"/>
          <w:numId w:val="55"/>
        </w:numPr>
        <w:rPr>
          <w:rFonts w:cstheme="minorHAnsi"/>
        </w:rPr>
      </w:pPr>
      <w:r w:rsidRPr="00EB33CD">
        <w:rPr>
          <w:rFonts w:cstheme="minorHAnsi"/>
        </w:rPr>
        <w:t>Plán údržby pro nasazované technologie – příklad tabulky</w:t>
      </w:r>
    </w:p>
    <w:tbl>
      <w:tblPr>
        <w:tblStyle w:val="Tabulkasmkou4zvraznn5"/>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268"/>
        <w:gridCol w:w="1134"/>
        <w:gridCol w:w="1276"/>
        <w:gridCol w:w="992"/>
        <w:gridCol w:w="1554"/>
      </w:tblGrid>
      <w:tr w:rsidR="00F933E7" w:rsidRPr="00EB33CD" w14:paraId="22DAD9FC" w14:textId="77777777" w:rsidTr="009C30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top w:val="none" w:sz="0" w:space="0" w:color="auto"/>
              <w:left w:val="none" w:sz="0" w:space="0" w:color="auto"/>
              <w:bottom w:val="none" w:sz="0" w:space="0" w:color="auto"/>
              <w:right w:val="none" w:sz="0" w:space="0" w:color="auto"/>
            </w:tcBorders>
            <w:shd w:val="clear" w:color="auto" w:fill="A6A6A6" w:themeFill="background1" w:themeFillShade="A6"/>
            <w:vAlign w:val="center"/>
          </w:tcPr>
          <w:p w14:paraId="63ADC6AD" w14:textId="77777777" w:rsidR="00F933E7" w:rsidRPr="00EB33CD" w:rsidRDefault="00F933E7" w:rsidP="00F933E7">
            <w:pPr>
              <w:spacing w:before="100" w:beforeAutospacing="1" w:after="100" w:afterAutospacing="1"/>
              <w:jc w:val="left"/>
              <w:rPr>
                <w:rFonts w:cstheme="minorHAnsi"/>
                <w:color w:val="auto"/>
                <w:lang w:val="cs-CZ"/>
              </w:rPr>
            </w:pPr>
            <w:r w:rsidRPr="00EB33CD">
              <w:rPr>
                <w:rFonts w:cstheme="minorHAnsi"/>
                <w:color w:val="auto"/>
                <w:lang w:val="cs-CZ"/>
              </w:rPr>
              <w:t>Technologie</w:t>
            </w:r>
          </w:p>
        </w:tc>
        <w:tc>
          <w:tcPr>
            <w:tcW w:w="2268" w:type="dxa"/>
            <w:tcBorders>
              <w:top w:val="none" w:sz="0" w:space="0" w:color="auto"/>
              <w:left w:val="none" w:sz="0" w:space="0" w:color="auto"/>
              <w:bottom w:val="none" w:sz="0" w:space="0" w:color="auto"/>
              <w:right w:val="none" w:sz="0" w:space="0" w:color="auto"/>
            </w:tcBorders>
            <w:shd w:val="clear" w:color="auto" w:fill="A6A6A6" w:themeFill="background1" w:themeFillShade="A6"/>
            <w:vAlign w:val="center"/>
          </w:tcPr>
          <w:p w14:paraId="1CABB8F6" w14:textId="77777777" w:rsidR="00F933E7" w:rsidRPr="00EB33CD" w:rsidRDefault="00F933E7" w:rsidP="00F933E7">
            <w:pPr>
              <w:spacing w:before="100" w:beforeAutospacing="1" w:after="100" w:afterAutospacing="1"/>
              <w:jc w:val="left"/>
              <w:cnfStyle w:val="100000000000" w:firstRow="1" w:lastRow="0" w:firstColumn="0" w:lastColumn="0" w:oddVBand="0" w:evenVBand="0" w:oddHBand="0" w:evenHBand="0" w:firstRowFirstColumn="0" w:firstRowLastColumn="0" w:lastRowFirstColumn="0" w:lastRowLastColumn="0"/>
              <w:rPr>
                <w:rFonts w:cstheme="minorHAnsi"/>
                <w:color w:val="auto"/>
                <w:lang w:val="cs-CZ"/>
              </w:rPr>
            </w:pPr>
            <w:r w:rsidRPr="00EB33CD">
              <w:rPr>
                <w:rFonts w:cstheme="minorHAnsi"/>
                <w:color w:val="auto"/>
                <w:lang w:val="cs-CZ"/>
              </w:rPr>
              <w:t>Popis zařízení/systému</w:t>
            </w:r>
          </w:p>
        </w:tc>
        <w:tc>
          <w:tcPr>
            <w:tcW w:w="1134" w:type="dxa"/>
            <w:tcBorders>
              <w:top w:val="none" w:sz="0" w:space="0" w:color="auto"/>
              <w:left w:val="none" w:sz="0" w:space="0" w:color="auto"/>
              <w:bottom w:val="none" w:sz="0" w:space="0" w:color="auto"/>
              <w:right w:val="none" w:sz="0" w:space="0" w:color="auto"/>
            </w:tcBorders>
            <w:shd w:val="clear" w:color="auto" w:fill="A6A6A6" w:themeFill="background1" w:themeFillShade="A6"/>
            <w:vAlign w:val="center"/>
          </w:tcPr>
          <w:p w14:paraId="02E36E3E" w14:textId="77777777" w:rsidR="00F933E7" w:rsidRPr="00EB33CD" w:rsidRDefault="00F933E7" w:rsidP="00F933E7">
            <w:pPr>
              <w:spacing w:before="100" w:beforeAutospacing="1" w:after="100" w:afterAutospacing="1"/>
              <w:jc w:val="left"/>
              <w:cnfStyle w:val="100000000000" w:firstRow="1" w:lastRow="0" w:firstColumn="0" w:lastColumn="0" w:oddVBand="0" w:evenVBand="0" w:oddHBand="0" w:evenHBand="0" w:firstRowFirstColumn="0" w:firstRowLastColumn="0" w:lastRowFirstColumn="0" w:lastRowLastColumn="0"/>
              <w:rPr>
                <w:rFonts w:cstheme="minorHAnsi"/>
                <w:color w:val="auto"/>
                <w:lang w:val="cs-CZ"/>
              </w:rPr>
            </w:pPr>
            <w:r w:rsidRPr="00EB33CD">
              <w:rPr>
                <w:rFonts w:cstheme="minorHAnsi"/>
                <w:color w:val="auto"/>
                <w:lang w:val="cs-CZ"/>
              </w:rPr>
              <w:t>Poslední aktualizace</w:t>
            </w:r>
          </w:p>
        </w:tc>
        <w:tc>
          <w:tcPr>
            <w:tcW w:w="1276" w:type="dxa"/>
            <w:tcBorders>
              <w:top w:val="none" w:sz="0" w:space="0" w:color="auto"/>
              <w:left w:val="none" w:sz="0" w:space="0" w:color="auto"/>
              <w:bottom w:val="none" w:sz="0" w:space="0" w:color="auto"/>
              <w:right w:val="none" w:sz="0" w:space="0" w:color="auto"/>
            </w:tcBorders>
            <w:shd w:val="clear" w:color="auto" w:fill="A6A6A6" w:themeFill="background1" w:themeFillShade="A6"/>
            <w:vAlign w:val="center"/>
          </w:tcPr>
          <w:p w14:paraId="6A08EED4" w14:textId="77777777" w:rsidR="00F933E7" w:rsidRPr="00EB33CD" w:rsidRDefault="00F933E7" w:rsidP="00F933E7">
            <w:pPr>
              <w:spacing w:before="100" w:beforeAutospacing="1" w:after="100" w:afterAutospacing="1"/>
              <w:jc w:val="left"/>
              <w:cnfStyle w:val="100000000000" w:firstRow="1" w:lastRow="0" w:firstColumn="0" w:lastColumn="0" w:oddVBand="0" w:evenVBand="0" w:oddHBand="0" w:evenHBand="0" w:firstRowFirstColumn="0" w:firstRowLastColumn="0" w:lastRowFirstColumn="0" w:lastRowLastColumn="0"/>
              <w:rPr>
                <w:rFonts w:cstheme="minorHAnsi"/>
                <w:color w:val="auto"/>
                <w:lang w:val="cs-CZ"/>
              </w:rPr>
            </w:pPr>
            <w:r w:rsidRPr="00EB33CD">
              <w:rPr>
                <w:rFonts w:cstheme="minorHAnsi"/>
                <w:color w:val="auto"/>
                <w:lang w:val="cs-CZ"/>
              </w:rPr>
              <w:t>Plánovaná aktualizace</w:t>
            </w:r>
          </w:p>
        </w:tc>
        <w:tc>
          <w:tcPr>
            <w:tcW w:w="992" w:type="dxa"/>
            <w:tcBorders>
              <w:top w:val="none" w:sz="0" w:space="0" w:color="auto"/>
              <w:left w:val="none" w:sz="0" w:space="0" w:color="auto"/>
              <w:bottom w:val="none" w:sz="0" w:space="0" w:color="auto"/>
              <w:right w:val="none" w:sz="0" w:space="0" w:color="auto"/>
            </w:tcBorders>
            <w:shd w:val="clear" w:color="auto" w:fill="A6A6A6" w:themeFill="background1" w:themeFillShade="A6"/>
            <w:vAlign w:val="center"/>
          </w:tcPr>
          <w:p w14:paraId="73BF1E98" w14:textId="77777777" w:rsidR="00F933E7" w:rsidRPr="00EB33CD" w:rsidRDefault="00F933E7" w:rsidP="00F933E7">
            <w:pPr>
              <w:spacing w:before="100" w:beforeAutospacing="1" w:after="100" w:afterAutospacing="1"/>
              <w:jc w:val="left"/>
              <w:cnfStyle w:val="100000000000" w:firstRow="1" w:lastRow="0" w:firstColumn="0" w:lastColumn="0" w:oddVBand="0" w:evenVBand="0" w:oddHBand="0" w:evenHBand="0" w:firstRowFirstColumn="0" w:firstRowLastColumn="0" w:lastRowFirstColumn="0" w:lastRowLastColumn="0"/>
              <w:rPr>
                <w:rFonts w:cstheme="minorHAnsi"/>
                <w:color w:val="auto"/>
                <w:lang w:val="cs-CZ"/>
              </w:rPr>
            </w:pPr>
            <w:r w:rsidRPr="00EB33CD">
              <w:rPr>
                <w:rFonts w:cstheme="minorHAnsi"/>
                <w:color w:val="auto"/>
                <w:lang w:val="cs-CZ"/>
              </w:rPr>
              <w:t>Četnost</w:t>
            </w:r>
          </w:p>
        </w:tc>
        <w:tc>
          <w:tcPr>
            <w:tcW w:w="1554" w:type="dxa"/>
            <w:tcBorders>
              <w:top w:val="none" w:sz="0" w:space="0" w:color="auto"/>
              <w:left w:val="none" w:sz="0" w:space="0" w:color="auto"/>
              <w:bottom w:val="none" w:sz="0" w:space="0" w:color="auto"/>
              <w:right w:val="none" w:sz="0" w:space="0" w:color="auto"/>
            </w:tcBorders>
            <w:shd w:val="clear" w:color="auto" w:fill="A6A6A6" w:themeFill="background1" w:themeFillShade="A6"/>
            <w:vAlign w:val="center"/>
          </w:tcPr>
          <w:p w14:paraId="0605AD6D" w14:textId="77777777" w:rsidR="00F933E7" w:rsidRPr="00EB33CD" w:rsidRDefault="00F933E7" w:rsidP="00F933E7">
            <w:pPr>
              <w:spacing w:before="100" w:beforeAutospacing="1" w:after="100" w:afterAutospacing="1"/>
              <w:jc w:val="left"/>
              <w:cnfStyle w:val="100000000000" w:firstRow="1" w:lastRow="0" w:firstColumn="0" w:lastColumn="0" w:oddVBand="0" w:evenVBand="0" w:oddHBand="0" w:evenHBand="0" w:firstRowFirstColumn="0" w:firstRowLastColumn="0" w:lastRowFirstColumn="0" w:lastRowLastColumn="0"/>
              <w:rPr>
                <w:rFonts w:cstheme="minorHAnsi"/>
                <w:color w:val="auto"/>
                <w:lang w:val="cs-CZ"/>
              </w:rPr>
            </w:pPr>
            <w:r w:rsidRPr="00EB33CD">
              <w:rPr>
                <w:rFonts w:cstheme="minorHAnsi"/>
                <w:color w:val="auto"/>
                <w:lang w:val="cs-CZ"/>
              </w:rPr>
              <w:t>Popis aktualizace</w:t>
            </w:r>
          </w:p>
        </w:tc>
      </w:tr>
      <w:tr w:rsidR="00F933E7" w:rsidRPr="00EB33CD" w14:paraId="2B916203" w14:textId="77777777" w:rsidTr="009C30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shd w:val="clear" w:color="auto" w:fill="FFFFFF" w:themeFill="background1"/>
          </w:tcPr>
          <w:p w14:paraId="40E9528B" w14:textId="77777777" w:rsidR="00F933E7" w:rsidRPr="00EB33CD" w:rsidRDefault="00F933E7" w:rsidP="00F933E7">
            <w:pPr>
              <w:spacing w:before="100" w:beforeAutospacing="1" w:after="100" w:afterAutospacing="1"/>
              <w:jc w:val="left"/>
              <w:rPr>
                <w:rFonts w:cstheme="minorHAnsi"/>
                <w:lang w:val="cs-CZ"/>
              </w:rPr>
            </w:pPr>
            <w:r w:rsidRPr="00EB33CD">
              <w:rPr>
                <w:rFonts w:cstheme="minorHAnsi"/>
                <w:lang w:val="cs-CZ"/>
              </w:rPr>
              <w:t>Firewall</w:t>
            </w:r>
          </w:p>
        </w:tc>
        <w:tc>
          <w:tcPr>
            <w:tcW w:w="2268" w:type="dxa"/>
            <w:shd w:val="clear" w:color="auto" w:fill="FFFFFF" w:themeFill="background1"/>
          </w:tcPr>
          <w:p w14:paraId="52106899" w14:textId="77777777" w:rsidR="00F933E7" w:rsidRPr="00EB33CD" w:rsidRDefault="00F933E7" w:rsidP="00F933E7">
            <w:pPr>
              <w:spacing w:before="100" w:beforeAutospacing="1" w:after="100" w:afterAutospacing="1"/>
              <w:jc w:val="left"/>
              <w:cnfStyle w:val="000000100000" w:firstRow="0" w:lastRow="0" w:firstColumn="0" w:lastColumn="0" w:oddVBand="0" w:evenVBand="0" w:oddHBand="1" w:evenHBand="0" w:firstRowFirstColumn="0" w:firstRowLastColumn="0" w:lastRowFirstColumn="0" w:lastRowLastColumn="0"/>
              <w:rPr>
                <w:rFonts w:cstheme="minorHAnsi"/>
                <w:lang w:val="cs-CZ"/>
              </w:rPr>
            </w:pPr>
            <w:r w:rsidRPr="00EB33CD">
              <w:rPr>
                <w:rFonts w:cstheme="minorHAnsi"/>
                <w:lang w:val="cs-CZ"/>
              </w:rPr>
              <w:t>Centrální perimetr</w:t>
            </w:r>
          </w:p>
        </w:tc>
        <w:tc>
          <w:tcPr>
            <w:tcW w:w="1134" w:type="dxa"/>
            <w:shd w:val="clear" w:color="auto" w:fill="FFFFFF" w:themeFill="background1"/>
          </w:tcPr>
          <w:p w14:paraId="5A89A812" w14:textId="77777777" w:rsidR="00F933E7" w:rsidRPr="00EB33CD" w:rsidRDefault="00F933E7" w:rsidP="00F933E7">
            <w:pPr>
              <w:spacing w:before="100" w:beforeAutospacing="1" w:after="100" w:afterAutospacing="1"/>
              <w:jc w:val="left"/>
              <w:cnfStyle w:val="000000100000" w:firstRow="0" w:lastRow="0" w:firstColumn="0" w:lastColumn="0" w:oddVBand="0" w:evenVBand="0" w:oddHBand="1" w:evenHBand="0" w:firstRowFirstColumn="0" w:firstRowLastColumn="0" w:lastRowFirstColumn="0" w:lastRowLastColumn="0"/>
              <w:rPr>
                <w:rFonts w:cstheme="minorHAnsi"/>
                <w:lang w:val="cs-CZ"/>
              </w:rPr>
            </w:pPr>
            <w:r w:rsidRPr="00EB33CD">
              <w:rPr>
                <w:rFonts w:cstheme="minorHAnsi"/>
                <w:lang w:val="cs-CZ"/>
              </w:rPr>
              <w:t>10.4.2025</w:t>
            </w:r>
          </w:p>
        </w:tc>
        <w:tc>
          <w:tcPr>
            <w:tcW w:w="1276" w:type="dxa"/>
            <w:shd w:val="clear" w:color="auto" w:fill="FFFFFF" w:themeFill="background1"/>
          </w:tcPr>
          <w:p w14:paraId="6E01A95B" w14:textId="77777777" w:rsidR="00F933E7" w:rsidRPr="00EB33CD" w:rsidRDefault="00F933E7" w:rsidP="00F933E7">
            <w:pPr>
              <w:spacing w:before="100" w:beforeAutospacing="1" w:after="100" w:afterAutospacing="1"/>
              <w:jc w:val="left"/>
              <w:cnfStyle w:val="000000100000" w:firstRow="0" w:lastRow="0" w:firstColumn="0" w:lastColumn="0" w:oddVBand="0" w:evenVBand="0" w:oddHBand="1" w:evenHBand="0" w:firstRowFirstColumn="0" w:firstRowLastColumn="0" w:lastRowFirstColumn="0" w:lastRowLastColumn="0"/>
              <w:rPr>
                <w:rFonts w:cstheme="minorHAnsi"/>
                <w:lang w:val="cs-CZ"/>
              </w:rPr>
            </w:pPr>
          </w:p>
        </w:tc>
        <w:tc>
          <w:tcPr>
            <w:tcW w:w="992" w:type="dxa"/>
            <w:shd w:val="clear" w:color="auto" w:fill="FFFFFF" w:themeFill="background1"/>
          </w:tcPr>
          <w:p w14:paraId="50CAFAB3" w14:textId="77777777" w:rsidR="00F933E7" w:rsidRPr="00EB33CD" w:rsidRDefault="00F933E7" w:rsidP="00F933E7">
            <w:pPr>
              <w:spacing w:before="100" w:beforeAutospacing="1" w:after="100" w:afterAutospacing="1"/>
              <w:jc w:val="left"/>
              <w:cnfStyle w:val="000000100000" w:firstRow="0" w:lastRow="0" w:firstColumn="0" w:lastColumn="0" w:oddVBand="0" w:evenVBand="0" w:oddHBand="1" w:evenHBand="0" w:firstRowFirstColumn="0" w:firstRowLastColumn="0" w:lastRowFirstColumn="0" w:lastRowLastColumn="0"/>
              <w:rPr>
                <w:rFonts w:cstheme="minorHAnsi"/>
                <w:lang w:val="cs-CZ"/>
              </w:rPr>
            </w:pPr>
            <w:r w:rsidRPr="00EB33CD">
              <w:rPr>
                <w:rFonts w:cstheme="minorHAnsi"/>
                <w:lang w:val="cs-CZ"/>
              </w:rPr>
              <w:t>Čtvrtletně</w:t>
            </w:r>
          </w:p>
        </w:tc>
        <w:tc>
          <w:tcPr>
            <w:tcW w:w="1554" w:type="dxa"/>
            <w:shd w:val="clear" w:color="auto" w:fill="FFFFFF" w:themeFill="background1"/>
          </w:tcPr>
          <w:p w14:paraId="16007B93" w14:textId="77777777" w:rsidR="00F933E7" w:rsidRPr="00EB33CD" w:rsidRDefault="00F933E7" w:rsidP="00F933E7">
            <w:pPr>
              <w:spacing w:before="100" w:beforeAutospacing="1" w:after="100" w:afterAutospacing="1"/>
              <w:jc w:val="left"/>
              <w:cnfStyle w:val="000000100000" w:firstRow="0" w:lastRow="0" w:firstColumn="0" w:lastColumn="0" w:oddVBand="0" w:evenVBand="0" w:oddHBand="1" w:evenHBand="0" w:firstRowFirstColumn="0" w:firstRowLastColumn="0" w:lastRowFirstColumn="0" w:lastRowLastColumn="0"/>
              <w:rPr>
                <w:rFonts w:cstheme="minorHAnsi"/>
                <w:lang w:val="cs-CZ"/>
              </w:rPr>
            </w:pPr>
            <w:r w:rsidRPr="00EB33CD">
              <w:rPr>
                <w:rFonts w:cstheme="minorHAnsi"/>
                <w:lang w:val="cs-CZ"/>
              </w:rPr>
              <w:t>Aktualizace OS a Firmware</w:t>
            </w:r>
          </w:p>
        </w:tc>
      </w:tr>
      <w:tr w:rsidR="00F933E7" w:rsidRPr="00EB33CD" w14:paraId="7C9C5EEF" w14:textId="77777777" w:rsidTr="009C303E">
        <w:tc>
          <w:tcPr>
            <w:cnfStyle w:val="001000000000" w:firstRow="0" w:lastRow="0" w:firstColumn="1" w:lastColumn="0" w:oddVBand="0" w:evenVBand="0" w:oddHBand="0" w:evenHBand="0" w:firstRowFirstColumn="0" w:firstRowLastColumn="0" w:lastRowFirstColumn="0" w:lastRowLastColumn="0"/>
            <w:tcW w:w="1701" w:type="dxa"/>
            <w:shd w:val="clear" w:color="auto" w:fill="FFFFFF" w:themeFill="background1"/>
          </w:tcPr>
          <w:p w14:paraId="0369DBFE" w14:textId="77777777" w:rsidR="00F933E7" w:rsidRPr="00EB33CD" w:rsidRDefault="00F933E7" w:rsidP="00F933E7">
            <w:pPr>
              <w:spacing w:before="100" w:beforeAutospacing="1" w:after="100" w:afterAutospacing="1"/>
              <w:jc w:val="left"/>
              <w:rPr>
                <w:rFonts w:cstheme="minorHAnsi"/>
                <w:lang w:val="cs-CZ"/>
              </w:rPr>
            </w:pPr>
            <w:r w:rsidRPr="00EB33CD">
              <w:rPr>
                <w:rFonts w:cstheme="minorHAnsi"/>
                <w:lang w:val="cs-CZ"/>
              </w:rPr>
              <w:t>Aktivní prvky</w:t>
            </w:r>
          </w:p>
        </w:tc>
        <w:tc>
          <w:tcPr>
            <w:tcW w:w="2268" w:type="dxa"/>
            <w:shd w:val="clear" w:color="auto" w:fill="FFFFFF" w:themeFill="background1"/>
          </w:tcPr>
          <w:p w14:paraId="0F295D05" w14:textId="77777777" w:rsidR="00F933E7" w:rsidRPr="00EB33CD" w:rsidRDefault="00F933E7" w:rsidP="00F933E7">
            <w:pPr>
              <w:spacing w:before="100" w:beforeAutospacing="1" w:after="100" w:afterAutospacing="1"/>
              <w:jc w:val="left"/>
              <w:cnfStyle w:val="000000000000" w:firstRow="0" w:lastRow="0" w:firstColumn="0" w:lastColumn="0" w:oddVBand="0" w:evenVBand="0" w:oddHBand="0" w:evenHBand="0" w:firstRowFirstColumn="0" w:firstRowLastColumn="0" w:lastRowFirstColumn="0" w:lastRowLastColumn="0"/>
              <w:rPr>
                <w:rFonts w:cstheme="minorHAnsi"/>
                <w:lang w:val="cs-CZ"/>
              </w:rPr>
            </w:pPr>
            <w:r w:rsidRPr="00EB33CD">
              <w:rPr>
                <w:rFonts w:cstheme="minorHAnsi"/>
                <w:lang w:val="cs-CZ"/>
              </w:rPr>
              <w:t>Přístupové switche</w:t>
            </w:r>
          </w:p>
        </w:tc>
        <w:tc>
          <w:tcPr>
            <w:tcW w:w="1134" w:type="dxa"/>
            <w:shd w:val="clear" w:color="auto" w:fill="FFFFFF" w:themeFill="background1"/>
          </w:tcPr>
          <w:p w14:paraId="40E22FB4" w14:textId="77777777" w:rsidR="00F933E7" w:rsidRPr="00EB33CD" w:rsidRDefault="00F933E7" w:rsidP="00F933E7">
            <w:pPr>
              <w:spacing w:before="100" w:beforeAutospacing="1" w:after="100" w:afterAutospacing="1"/>
              <w:jc w:val="left"/>
              <w:cnfStyle w:val="000000000000" w:firstRow="0" w:lastRow="0" w:firstColumn="0" w:lastColumn="0" w:oddVBand="0" w:evenVBand="0" w:oddHBand="0" w:evenHBand="0" w:firstRowFirstColumn="0" w:firstRowLastColumn="0" w:lastRowFirstColumn="0" w:lastRowLastColumn="0"/>
              <w:rPr>
                <w:rFonts w:cstheme="minorHAnsi"/>
                <w:lang w:val="cs-CZ"/>
              </w:rPr>
            </w:pPr>
            <w:r w:rsidRPr="00EB33CD">
              <w:rPr>
                <w:rFonts w:cstheme="minorHAnsi"/>
                <w:lang w:val="cs-CZ"/>
              </w:rPr>
              <w:t>10.4.2025</w:t>
            </w:r>
          </w:p>
        </w:tc>
        <w:tc>
          <w:tcPr>
            <w:tcW w:w="1276" w:type="dxa"/>
            <w:shd w:val="clear" w:color="auto" w:fill="FFFFFF" w:themeFill="background1"/>
          </w:tcPr>
          <w:p w14:paraId="404CF0A5" w14:textId="77777777" w:rsidR="00F933E7" w:rsidRPr="00EB33CD" w:rsidRDefault="00F933E7" w:rsidP="00F933E7">
            <w:pPr>
              <w:spacing w:before="100" w:beforeAutospacing="1" w:after="100" w:afterAutospacing="1"/>
              <w:jc w:val="left"/>
              <w:cnfStyle w:val="000000000000" w:firstRow="0" w:lastRow="0" w:firstColumn="0" w:lastColumn="0" w:oddVBand="0" w:evenVBand="0" w:oddHBand="0" w:evenHBand="0" w:firstRowFirstColumn="0" w:firstRowLastColumn="0" w:lastRowFirstColumn="0" w:lastRowLastColumn="0"/>
              <w:rPr>
                <w:rFonts w:cstheme="minorHAnsi"/>
                <w:lang w:val="cs-CZ"/>
              </w:rPr>
            </w:pPr>
          </w:p>
        </w:tc>
        <w:tc>
          <w:tcPr>
            <w:tcW w:w="992" w:type="dxa"/>
            <w:shd w:val="clear" w:color="auto" w:fill="FFFFFF" w:themeFill="background1"/>
          </w:tcPr>
          <w:p w14:paraId="62B8C521" w14:textId="77777777" w:rsidR="00F933E7" w:rsidRPr="00EB33CD" w:rsidRDefault="00F933E7" w:rsidP="00F933E7">
            <w:pPr>
              <w:spacing w:before="100" w:beforeAutospacing="1" w:after="100" w:afterAutospacing="1"/>
              <w:jc w:val="left"/>
              <w:cnfStyle w:val="000000000000" w:firstRow="0" w:lastRow="0" w:firstColumn="0" w:lastColumn="0" w:oddVBand="0" w:evenVBand="0" w:oddHBand="0" w:evenHBand="0" w:firstRowFirstColumn="0" w:firstRowLastColumn="0" w:lastRowFirstColumn="0" w:lastRowLastColumn="0"/>
              <w:rPr>
                <w:rFonts w:cstheme="minorHAnsi"/>
                <w:lang w:val="cs-CZ"/>
              </w:rPr>
            </w:pPr>
            <w:r w:rsidRPr="00EB33CD">
              <w:rPr>
                <w:rFonts w:cstheme="minorHAnsi"/>
                <w:lang w:val="cs-CZ"/>
              </w:rPr>
              <w:t>Čtvrtletně</w:t>
            </w:r>
          </w:p>
        </w:tc>
        <w:tc>
          <w:tcPr>
            <w:tcW w:w="1554" w:type="dxa"/>
            <w:shd w:val="clear" w:color="auto" w:fill="FFFFFF" w:themeFill="background1"/>
          </w:tcPr>
          <w:p w14:paraId="656F5F00" w14:textId="77777777" w:rsidR="00F933E7" w:rsidRPr="00EB33CD" w:rsidRDefault="00F933E7" w:rsidP="00F933E7">
            <w:pPr>
              <w:spacing w:before="100" w:beforeAutospacing="1" w:after="100" w:afterAutospacing="1"/>
              <w:jc w:val="left"/>
              <w:cnfStyle w:val="000000000000" w:firstRow="0" w:lastRow="0" w:firstColumn="0" w:lastColumn="0" w:oddVBand="0" w:evenVBand="0" w:oddHBand="0" w:evenHBand="0" w:firstRowFirstColumn="0" w:firstRowLastColumn="0" w:lastRowFirstColumn="0" w:lastRowLastColumn="0"/>
              <w:rPr>
                <w:rFonts w:cstheme="minorHAnsi"/>
                <w:lang w:val="cs-CZ"/>
              </w:rPr>
            </w:pPr>
            <w:r w:rsidRPr="00EB33CD">
              <w:rPr>
                <w:rFonts w:cstheme="minorHAnsi"/>
                <w:lang w:val="cs-CZ"/>
              </w:rPr>
              <w:t>Aktualizace OS a Firmware</w:t>
            </w:r>
          </w:p>
        </w:tc>
      </w:tr>
      <w:tr w:rsidR="00F933E7" w:rsidRPr="00EB33CD" w14:paraId="746D93B3" w14:textId="77777777" w:rsidTr="009C30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shd w:val="clear" w:color="auto" w:fill="FFFFFF" w:themeFill="background1"/>
          </w:tcPr>
          <w:p w14:paraId="15F2F229" w14:textId="77777777" w:rsidR="00F933E7" w:rsidRPr="00EB33CD" w:rsidRDefault="00F933E7" w:rsidP="00F933E7">
            <w:pPr>
              <w:spacing w:before="100" w:beforeAutospacing="1" w:after="100" w:afterAutospacing="1"/>
              <w:jc w:val="left"/>
              <w:rPr>
                <w:rFonts w:cstheme="minorHAnsi"/>
                <w:lang w:val="cs-CZ"/>
              </w:rPr>
            </w:pPr>
            <w:r w:rsidRPr="00EB33CD">
              <w:rPr>
                <w:rFonts w:cstheme="minorHAnsi"/>
                <w:lang w:val="cs-CZ"/>
              </w:rPr>
              <w:t>Hypervisor</w:t>
            </w:r>
          </w:p>
        </w:tc>
        <w:tc>
          <w:tcPr>
            <w:tcW w:w="2268" w:type="dxa"/>
            <w:shd w:val="clear" w:color="auto" w:fill="FFFFFF" w:themeFill="background1"/>
          </w:tcPr>
          <w:p w14:paraId="2440C1C6" w14:textId="77777777" w:rsidR="00F933E7" w:rsidRPr="00EB33CD" w:rsidRDefault="00F933E7" w:rsidP="00F933E7">
            <w:pPr>
              <w:spacing w:before="100" w:beforeAutospacing="1" w:after="100" w:afterAutospacing="1"/>
              <w:jc w:val="left"/>
              <w:cnfStyle w:val="000000100000" w:firstRow="0" w:lastRow="0" w:firstColumn="0" w:lastColumn="0" w:oddVBand="0" w:evenVBand="0" w:oddHBand="1" w:evenHBand="0" w:firstRowFirstColumn="0" w:firstRowLastColumn="0" w:lastRowFirstColumn="0" w:lastRowLastColumn="0"/>
              <w:rPr>
                <w:rFonts w:cstheme="minorHAnsi"/>
                <w:lang w:val="cs-CZ"/>
              </w:rPr>
            </w:pPr>
            <w:r w:rsidRPr="00EB33CD">
              <w:rPr>
                <w:rFonts w:cstheme="minorHAnsi"/>
                <w:lang w:val="cs-CZ"/>
              </w:rPr>
              <w:t>Virtualizační platforma</w:t>
            </w:r>
          </w:p>
        </w:tc>
        <w:tc>
          <w:tcPr>
            <w:tcW w:w="1134" w:type="dxa"/>
            <w:shd w:val="clear" w:color="auto" w:fill="FFFFFF" w:themeFill="background1"/>
          </w:tcPr>
          <w:p w14:paraId="63568937" w14:textId="77777777" w:rsidR="00F933E7" w:rsidRPr="00EB33CD" w:rsidRDefault="00F933E7" w:rsidP="00F933E7">
            <w:pPr>
              <w:spacing w:before="100" w:beforeAutospacing="1" w:after="100" w:afterAutospacing="1"/>
              <w:jc w:val="left"/>
              <w:cnfStyle w:val="000000100000" w:firstRow="0" w:lastRow="0" w:firstColumn="0" w:lastColumn="0" w:oddVBand="0" w:evenVBand="0" w:oddHBand="1" w:evenHBand="0" w:firstRowFirstColumn="0" w:firstRowLastColumn="0" w:lastRowFirstColumn="0" w:lastRowLastColumn="0"/>
              <w:rPr>
                <w:rFonts w:cstheme="minorHAnsi"/>
                <w:lang w:val="cs-CZ"/>
              </w:rPr>
            </w:pPr>
            <w:r w:rsidRPr="00EB33CD">
              <w:rPr>
                <w:rFonts w:cstheme="minorHAnsi"/>
                <w:lang w:val="cs-CZ"/>
              </w:rPr>
              <w:t>10.4.2025</w:t>
            </w:r>
          </w:p>
        </w:tc>
        <w:tc>
          <w:tcPr>
            <w:tcW w:w="1276" w:type="dxa"/>
            <w:shd w:val="clear" w:color="auto" w:fill="FFFFFF" w:themeFill="background1"/>
          </w:tcPr>
          <w:p w14:paraId="09DAFD58" w14:textId="77777777" w:rsidR="00F933E7" w:rsidRPr="00EB33CD" w:rsidRDefault="00F933E7" w:rsidP="00F933E7">
            <w:pPr>
              <w:spacing w:before="100" w:beforeAutospacing="1" w:after="100" w:afterAutospacing="1"/>
              <w:jc w:val="left"/>
              <w:cnfStyle w:val="000000100000" w:firstRow="0" w:lastRow="0" w:firstColumn="0" w:lastColumn="0" w:oddVBand="0" w:evenVBand="0" w:oddHBand="1" w:evenHBand="0" w:firstRowFirstColumn="0" w:firstRowLastColumn="0" w:lastRowFirstColumn="0" w:lastRowLastColumn="0"/>
              <w:rPr>
                <w:rFonts w:cstheme="minorHAnsi"/>
                <w:lang w:val="cs-CZ"/>
              </w:rPr>
            </w:pPr>
          </w:p>
        </w:tc>
        <w:tc>
          <w:tcPr>
            <w:tcW w:w="992" w:type="dxa"/>
            <w:shd w:val="clear" w:color="auto" w:fill="FFFFFF" w:themeFill="background1"/>
          </w:tcPr>
          <w:p w14:paraId="3135BDD6" w14:textId="77777777" w:rsidR="00F933E7" w:rsidRPr="00EB33CD" w:rsidRDefault="00F933E7" w:rsidP="00F933E7">
            <w:pPr>
              <w:spacing w:before="100" w:beforeAutospacing="1" w:after="100" w:afterAutospacing="1"/>
              <w:jc w:val="left"/>
              <w:cnfStyle w:val="000000100000" w:firstRow="0" w:lastRow="0" w:firstColumn="0" w:lastColumn="0" w:oddVBand="0" w:evenVBand="0" w:oddHBand="1" w:evenHBand="0" w:firstRowFirstColumn="0" w:firstRowLastColumn="0" w:lastRowFirstColumn="0" w:lastRowLastColumn="0"/>
              <w:rPr>
                <w:rFonts w:cstheme="minorHAnsi"/>
                <w:lang w:val="cs-CZ"/>
              </w:rPr>
            </w:pPr>
            <w:r w:rsidRPr="00EB33CD">
              <w:rPr>
                <w:rFonts w:cstheme="minorHAnsi"/>
                <w:lang w:val="cs-CZ"/>
              </w:rPr>
              <w:t>Čtvrtletně</w:t>
            </w:r>
          </w:p>
        </w:tc>
        <w:tc>
          <w:tcPr>
            <w:tcW w:w="1554" w:type="dxa"/>
            <w:shd w:val="clear" w:color="auto" w:fill="FFFFFF" w:themeFill="background1"/>
          </w:tcPr>
          <w:p w14:paraId="75C07C4D" w14:textId="77777777" w:rsidR="00F933E7" w:rsidRPr="00EB33CD" w:rsidRDefault="00F933E7" w:rsidP="00F933E7">
            <w:pPr>
              <w:spacing w:before="100" w:beforeAutospacing="1" w:after="100" w:afterAutospacing="1"/>
              <w:jc w:val="left"/>
              <w:cnfStyle w:val="000000100000" w:firstRow="0" w:lastRow="0" w:firstColumn="0" w:lastColumn="0" w:oddVBand="0" w:evenVBand="0" w:oddHBand="1" w:evenHBand="0" w:firstRowFirstColumn="0" w:firstRowLastColumn="0" w:lastRowFirstColumn="0" w:lastRowLastColumn="0"/>
              <w:rPr>
                <w:rFonts w:cstheme="minorHAnsi"/>
                <w:lang w:val="cs-CZ"/>
              </w:rPr>
            </w:pPr>
            <w:r w:rsidRPr="00EB33CD">
              <w:rPr>
                <w:rFonts w:cstheme="minorHAnsi"/>
                <w:lang w:val="cs-CZ"/>
              </w:rPr>
              <w:t>Aktualizace OS a Firmware</w:t>
            </w:r>
          </w:p>
        </w:tc>
      </w:tr>
      <w:tr w:rsidR="00F933E7" w:rsidRPr="00EB33CD" w14:paraId="154FDADA" w14:textId="77777777" w:rsidTr="009C303E">
        <w:tc>
          <w:tcPr>
            <w:cnfStyle w:val="001000000000" w:firstRow="0" w:lastRow="0" w:firstColumn="1" w:lastColumn="0" w:oddVBand="0" w:evenVBand="0" w:oddHBand="0" w:evenHBand="0" w:firstRowFirstColumn="0" w:firstRowLastColumn="0" w:lastRowFirstColumn="0" w:lastRowLastColumn="0"/>
            <w:tcW w:w="1701" w:type="dxa"/>
            <w:shd w:val="clear" w:color="auto" w:fill="FFFFFF" w:themeFill="background1"/>
          </w:tcPr>
          <w:p w14:paraId="2AC83270" w14:textId="77777777" w:rsidR="00F933E7" w:rsidRPr="00EB33CD" w:rsidRDefault="00F933E7" w:rsidP="00F933E7">
            <w:pPr>
              <w:spacing w:before="100" w:beforeAutospacing="1" w:after="100" w:afterAutospacing="1"/>
              <w:jc w:val="left"/>
              <w:rPr>
                <w:rFonts w:cstheme="minorHAnsi"/>
                <w:lang w:val="cs-CZ"/>
              </w:rPr>
            </w:pPr>
            <w:r w:rsidRPr="00EB33CD">
              <w:rPr>
                <w:rFonts w:cstheme="minorHAnsi"/>
                <w:lang w:val="cs-CZ"/>
              </w:rPr>
              <w:t>Diskové pole</w:t>
            </w:r>
          </w:p>
        </w:tc>
        <w:tc>
          <w:tcPr>
            <w:tcW w:w="2268" w:type="dxa"/>
            <w:shd w:val="clear" w:color="auto" w:fill="FFFFFF" w:themeFill="background1"/>
          </w:tcPr>
          <w:p w14:paraId="5D43C8A1" w14:textId="77777777" w:rsidR="00F933E7" w:rsidRPr="00EB33CD" w:rsidRDefault="00F933E7" w:rsidP="00F933E7">
            <w:pPr>
              <w:spacing w:before="100" w:beforeAutospacing="1" w:after="100" w:afterAutospacing="1"/>
              <w:jc w:val="left"/>
              <w:cnfStyle w:val="000000000000" w:firstRow="0" w:lastRow="0" w:firstColumn="0" w:lastColumn="0" w:oddVBand="0" w:evenVBand="0" w:oddHBand="0" w:evenHBand="0" w:firstRowFirstColumn="0" w:firstRowLastColumn="0" w:lastRowFirstColumn="0" w:lastRowLastColumn="0"/>
              <w:rPr>
                <w:rFonts w:cstheme="minorHAnsi"/>
                <w:lang w:val="cs-CZ"/>
              </w:rPr>
            </w:pPr>
            <w:r w:rsidRPr="00EB33CD">
              <w:rPr>
                <w:rFonts w:cstheme="minorHAnsi"/>
                <w:lang w:val="cs-CZ"/>
              </w:rPr>
              <w:t>Centrální úložiště dat</w:t>
            </w:r>
          </w:p>
        </w:tc>
        <w:tc>
          <w:tcPr>
            <w:tcW w:w="1134" w:type="dxa"/>
            <w:shd w:val="clear" w:color="auto" w:fill="FFFFFF" w:themeFill="background1"/>
          </w:tcPr>
          <w:p w14:paraId="0C74AF71" w14:textId="77777777" w:rsidR="00F933E7" w:rsidRPr="00EB33CD" w:rsidRDefault="00F933E7" w:rsidP="00F933E7">
            <w:pPr>
              <w:spacing w:before="100" w:beforeAutospacing="1" w:after="100" w:afterAutospacing="1"/>
              <w:jc w:val="left"/>
              <w:cnfStyle w:val="000000000000" w:firstRow="0" w:lastRow="0" w:firstColumn="0" w:lastColumn="0" w:oddVBand="0" w:evenVBand="0" w:oddHBand="0" w:evenHBand="0" w:firstRowFirstColumn="0" w:firstRowLastColumn="0" w:lastRowFirstColumn="0" w:lastRowLastColumn="0"/>
              <w:rPr>
                <w:rFonts w:cstheme="minorHAnsi"/>
                <w:lang w:val="cs-CZ"/>
              </w:rPr>
            </w:pPr>
            <w:r w:rsidRPr="00EB33CD">
              <w:rPr>
                <w:rFonts w:cstheme="minorHAnsi"/>
                <w:lang w:val="cs-CZ"/>
              </w:rPr>
              <w:t>10.4.2025</w:t>
            </w:r>
          </w:p>
        </w:tc>
        <w:tc>
          <w:tcPr>
            <w:tcW w:w="1276" w:type="dxa"/>
            <w:shd w:val="clear" w:color="auto" w:fill="FFFFFF" w:themeFill="background1"/>
          </w:tcPr>
          <w:p w14:paraId="737B4B8D" w14:textId="77777777" w:rsidR="00F933E7" w:rsidRPr="00EB33CD" w:rsidRDefault="00F933E7" w:rsidP="00F933E7">
            <w:pPr>
              <w:spacing w:before="100" w:beforeAutospacing="1" w:after="100" w:afterAutospacing="1"/>
              <w:jc w:val="left"/>
              <w:cnfStyle w:val="000000000000" w:firstRow="0" w:lastRow="0" w:firstColumn="0" w:lastColumn="0" w:oddVBand="0" w:evenVBand="0" w:oddHBand="0" w:evenHBand="0" w:firstRowFirstColumn="0" w:firstRowLastColumn="0" w:lastRowFirstColumn="0" w:lastRowLastColumn="0"/>
              <w:rPr>
                <w:rFonts w:cstheme="minorHAnsi"/>
                <w:lang w:val="cs-CZ"/>
              </w:rPr>
            </w:pPr>
          </w:p>
        </w:tc>
        <w:tc>
          <w:tcPr>
            <w:tcW w:w="992" w:type="dxa"/>
            <w:shd w:val="clear" w:color="auto" w:fill="FFFFFF" w:themeFill="background1"/>
          </w:tcPr>
          <w:p w14:paraId="5C0E67B1" w14:textId="77777777" w:rsidR="00F933E7" w:rsidRPr="00EB33CD" w:rsidRDefault="00F933E7" w:rsidP="00F933E7">
            <w:pPr>
              <w:spacing w:before="100" w:beforeAutospacing="1" w:after="100" w:afterAutospacing="1"/>
              <w:jc w:val="left"/>
              <w:cnfStyle w:val="000000000000" w:firstRow="0" w:lastRow="0" w:firstColumn="0" w:lastColumn="0" w:oddVBand="0" w:evenVBand="0" w:oddHBand="0" w:evenHBand="0" w:firstRowFirstColumn="0" w:firstRowLastColumn="0" w:lastRowFirstColumn="0" w:lastRowLastColumn="0"/>
              <w:rPr>
                <w:rFonts w:cstheme="minorHAnsi"/>
                <w:lang w:val="cs-CZ"/>
              </w:rPr>
            </w:pPr>
            <w:r w:rsidRPr="00EB33CD">
              <w:rPr>
                <w:rFonts w:cstheme="minorHAnsi"/>
                <w:lang w:val="cs-CZ"/>
              </w:rPr>
              <w:t>Čtvrtletně</w:t>
            </w:r>
          </w:p>
        </w:tc>
        <w:tc>
          <w:tcPr>
            <w:tcW w:w="1554" w:type="dxa"/>
            <w:shd w:val="clear" w:color="auto" w:fill="FFFFFF" w:themeFill="background1"/>
          </w:tcPr>
          <w:p w14:paraId="2FACDABA" w14:textId="77777777" w:rsidR="00F933E7" w:rsidRPr="00EB33CD" w:rsidRDefault="00F933E7" w:rsidP="00F933E7">
            <w:pPr>
              <w:spacing w:before="100" w:beforeAutospacing="1" w:after="100" w:afterAutospacing="1"/>
              <w:jc w:val="left"/>
              <w:cnfStyle w:val="000000000000" w:firstRow="0" w:lastRow="0" w:firstColumn="0" w:lastColumn="0" w:oddVBand="0" w:evenVBand="0" w:oddHBand="0" w:evenHBand="0" w:firstRowFirstColumn="0" w:firstRowLastColumn="0" w:lastRowFirstColumn="0" w:lastRowLastColumn="0"/>
              <w:rPr>
                <w:rFonts w:cstheme="minorHAnsi"/>
                <w:lang w:val="cs-CZ"/>
              </w:rPr>
            </w:pPr>
            <w:r w:rsidRPr="00EB33CD">
              <w:rPr>
                <w:rFonts w:cstheme="minorHAnsi"/>
                <w:lang w:val="cs-CZ"/>
              </w:rPr>
              <w:t>Aktualizace OS a Firmware</w:t>
            </w:r>
          </w:p>
        </w:tc>
      </w:tr>
      <w:tr w:rsidR="00F933E7" w:rsidRPr="00EB33CD" w14:paraId="7C1E7BF5" w14:textId="77777777" w:rsidTr="009C30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shd w:val="clear" w:color="auto" w:fill="FFFFFF" w:themeFill="background1"/>
          </w:tcPr>
          <w:p w14:paraId="338BA966" w14:textId="77777777" w:rsidR="00F933E7" w:rsidRPr="00EB33CD" w:rsidRDefault="00F933E7" w:rsidP="00F933E7">
            <w:pPr>
              <w:spacing w:before="100" w:beforeAutospacing="1" w:after="100" w:afterAutospacing="1"/>
              <w:jc w:val="left"/>
              <w:rPr>
                <w:rFonts w:cstheme="minorHAnsi"/>
                <w:lang w:val="cs-CZ"/>
              </w:rPr>
            </w:pPr>
            <w:r w:rsidRPr="00EB33CD">
              <w:rPr>
                <w:rFonts w:cstheme="minorHAnsi"/>
                <w:lang w:val="cs-CZ"/>
              </w:rPr>
              <w:t>Log management</w:t>
            </w:r>
          </w:p>
        </w:tc>
        <w:tc>
          <w:tcPr>
            <w:tcW w:w="2268" w:type="dxa"/>
            <w:shd w:val="clear" w:color="auto" w:fill="FFFFFF" w:themeFill="background1"/>
          </w:tcPr>
          <w:p w14:paraId="0FEE7D7B" w14:textId="77777777" w:rsidR="00F933E7" w:rsidRPr="00EB33CD" w:rsidRDefault="00F933E7" w:rsidP="00F933E7">
            <w:pPr>
              <w:spacing w:before="100" w:beforeAutospacing="1" w:after="100" w:afterAutospacing="1"/>
              <w:jc w:val="left"/>
              <w:cnfStyle w:val="000000100000" w:firstRow="0" w:lastRow="0" w:firstColumn="0" w:lastColumn="0" w:oddVBand="0" w:evenVBand="0" w:oddHBand="1" w:evenHBand="0" w:firstRowFirstColumn="0" w:firstRowLastColumn="0" w:lastRowFirstColumn="0" w:lastRowLastColumn="0"/>
              <w:rPr>
                <w:rFonts w:cstheme="minorHAnsi"/>
                <w:lang w:val="cs-CZ"/>
              </w:rPr>
            </w:pPr>
            <w:r w:rsidRPr="00EB33CD">
              <w:rPr>
                <w:rFonts w:cstheme="minorHAnsi"/>
                <w:lang w:val="cs-CZ"/>
              </w:rPr>
              <w:t>Systém pro centrální ukládání logů</w:t>
            </w:r>
          </w:p>
        </w:tc>
        <w:tc>
          <w:tcPr>
            <w:tcW w:w="1134" w:type="dxa"/>
            <w:shd w:val="clear" w:color="auto" w:fill="FFFFFF" w:themeFill="background1"/>
          </w:tcPr>
          <w:p w14:paraId="4B509FD7" w14:textId="77777777" w:rsidR="00F933E7" w:rsidRPr="00EB33CD" w:rsidRDefault="00F933E7" w:rsidP="00F933E7">
            <w:pPr>
              <w:spacing w:before="100" w:beforeAutospacing="1" w:after="100" w:afterAutospacing="1"/>
              <w:jc w:val="left"/>
              <w:cnfStyle w:val="000000100000" w:firstRow="0" w:lastRow="0" w:firstColumn="0" w:lastColumn="0" w:oddVBand="0" w:evenVBand="0" w:oddHBand="1" w:evenHBand="0" w:firstRowFirstColumn="0" w:firstRowLastColumn="0" w:lastRowFirstColumn="0" w:lastRowLastColumn="0"/>
              <w:rPr>
                <w:rFonts w:cstheme="minorHAnsi"/>
                <w:lang w:val="cs-CZ"/>
              </w:rPr>
            </w:pPr>
            <w:r w:rsidRPr="00EB33CD">
              <w:rPr>
                <w:rFonts w:cstheme="minorHAnsi"/>
                <w:lang w:val="cs-CZ"/>
              </w:rPr>
              <w:t>10.4.2025</w:t>
            </w:r>
          </w:p>
        </w:tc>
        <w:tc>
          <w:tcPr>
            <w:tcW w:w="1276" w:type="dxa"/>
            <w:shd w:val="clear" w:color="auto" w:fill="FFFFFF" w:themeFill="background1"/>
          </w:tcPr>
          <w:p w14:paraId="6F10D1DF" w14:textId="77777777" w:rsidR="00F933E7" w:rsidRPr="00EB33CD" w:rsidRDefault="00F933E7" w:rsidP="00F933E7">
            <w:pPr>
              <w:spacing w:before="100" w:beforeAutospacing="1" w:after="100" w:afterAutospacing="1"/>
              <w:jc w:val="left"/>
              <w:cnfStyle w:val="000000100000" w:firstRow="0" w:lastRow="0" w:firstColumn="0" w:lastColumn="0" w:oddVBand="0" w:evenVBand="0" w:oddHBand="1" w:evenHBand="0" w:firstRowFirstColumn="0" w:firstRowLastColumn="0" w:lastRowFirstColumn="0" w:lastRowLastColumn="0"/>
              <w:rPr>
                <w:rFonts w:cstheme="minorHAnsi"/>
                <w:lang w:val="cs-CZ"/>
              </w:rPr>
            </w:pPr>
          </w:p>
        </w:tc>
        <w:tc>
          <w:tcPr>
            <w:tcW w:w="992" w:type="dxa"/>
            <w:shd w:val="clear" w:color="auto" w:fill="FFFFFF" w:themeFill="background1"/>
          </w:tcPr>
          <w:p w14:paraId="73503EE3" w14:textId="77777777" w:rsidR="00F933E7" w:rsidRPr="00EB33CD" w:rsidRDefault="00F933E7" w:rsidP="00F933E7">
            <w:pPr>
              <w:spacing w:before="100" w:beforeAutospacing="1" w:after="100" w:afterAutospacing="1"/>
              <w:jc w:val="left"/>
              <w:cnfStyle w:val="000000100000" w:firstRow="0" w:lastRow="0" w:firstColumn="0" w:lastColumn="0" w:oddVBand="0" w:evenVBand="0" w:oddHBand="1" w:evenHBand="0" w:firstRowFirstColumn="0" w:firstRowLastColumn="0" w:lastRowFirstColumn="0" w:lastRowLastColumn="0"/>
              <w:rPr>
                <w:rFonts w:cstheme="minorHAnsi"/>
                <w:lang w:val="cs-CZ"/>
              </w:rPr>
            </w:pPr>
            <w:r w:rsidRPr="00EB33CD">
              <w:rPr>
                <w:rFonts w:cstheme="minorHAnsi"/>
                <w:lang w:val="cs-CZ"/>
              </w:rPr>
              <w:t>Čtvrtletně</w:t>
            </w:r>
          </w:p>
        </w:tc>
        <w:tc>
          <w:tcPr>
            <w:tcW w:w="1554" w:type="dxa"/>
            <w:shd w:val="clear" w:color="auto" w:fill="FFFFFF" w:themeFill="background1"/>
          </w:tcPr>
          <w:p w14:paraId="68897370" w14:textId="77777777" w:rsidR="00F933E7" w:rsidRPr="00EB33CD" w:rsidRDefault="00F933E7" w:rsidP="00F933E7">
            <w:pPr>
              <w:spacing w:before="100" w:beforeAutospacing="1" w:after="100" w:afterAutospacing="1"/>
              <w:jc w:val="left"/>
              <w:cnfStyle w:val="000000100000" w:firstRow="0" w:lastRow="0" w:firstColumn="0" w:lastColumn="0" w:oddVBand="0" w:evenVBand="0" w:oddHBand="1" w:evenHBand="0" w:firstRowFirstColumn="0" w:firstRowLastColumn="0" w:lastRowFirstColumn="0" w:lastRowLastColumn="0"/>
              <w:rPr>
                <w:rFonts w:cstheme="minorHAnsi"/>
                <w:lang w:val="cs-CZ"/>
              </w:rPr>
            </w:pPr>
            <w:r w:rsidRPr="00EB33CD">
              <w:rPr>
                <w:rFonts w:cstheme="minorHAnsi"/>
                <w:lang w:val="cs-CZ"/>
              </w:rPr>
              <w:t>Aktualizace OS a Firmware</w:t>
            </w:r>
          </w:p>
        </w:tc>
      </w:tr>
    </w:tbl>
    <w:p w14:paraId="1BB52CCC" w14:textId="77777777" w:rsidR="00F933E7" w:rsidRPr="00EB33CD" w:rsidRDefault="00F933E7" w:rsidP="00710154">
      <w:pPr>
        <w:pStyle w:val="Odstavecseseznamem"/>
        <w:numPr>
          <w:ilvl w:val="1"/>
          <w:numId w:val="56"/>
        </w:numPr>
        <w:spacing w:before="100" w:beforeAutospacing="1" w:after="100" w:afterAutospacing="1" w:line="240" w:lineRule="auto"/>
        <w:jc w:val="left"/>
        <w:rPr>
          <w:rFonts w:cstheme="minorHAnsi"/>
        </w:rPr>
      </w:pPr>
      <w:r w:rsidRPr="00EB33CD">
        <w:rPr>
          <w:rFonts w:cstheme="minorHAnsi"/>
        </w:rPr>
        <w:t>Kontaktní informace pro technickou podporu dodavatelů jednotlivých zařízení a technologií.</w:t>
      </w:r>
    </w:p>
    <w:p w14:paraId="108457EB" w14:textId="77777777" w:rsidR="00F933E7" w:rsidRPr="00EB33CD" w:rsidRDefault="00F933E7" w:rsidP="00710154">
      <w:pPr>
        <w:pStyle w:val="Normlnweb"/>
        <w:numPr>
          <w:ilvl w:val="0"/>
          <w:numId w:val="30"/>
        </w:numPr>
        <w:rPr>
          <w:rFonts w:asciiTheme="minorHAnsi" w:hAnsiTheme="minorHAnsi" w:cstheme="minorHAnsi"/>
          <w:szCs w:val="22"/>
        </w:rPr>
      </w:pPr>
      <w:r w:rsidRPr="00EB33CD">
        <w:rPr>
          <w:rStyle w:val="Siln"/>
          <w:rFonts w:asciiTheme="minorHAnsi" w:eastAsiaTheme="majorEastAsia" w:hAnsiTheme="minorHAnsi" w:cstheme="minorHAnsi"/>
          <w:szCs w:val="22"/>
        </w:rPr>
        <w:t>Akceptační testy</w:t>
      </w:r>
    </w:p>
    <w:p w14:paraId="402D82A0" w14:textId="77777777" w:rsidR="00F933E7" w:rsidRPr="00EB33CD" w:rsidRDefault="00F933E7" w:rsidP="00710154">
      <w:pPr>
        <w:pStyle w:val="Odstavecseseznamem"/>
        <w:numPr>
          <w:ilvl w:val="1"/>
          <w:numId w:val="56"/>
        </w:numPr>
        <w:spacing w:before="100" w:beforeAutospacing="1" w:after="100" w:afterAutospacing="1" w:line="240" w:lineRule="auto"/>
        <w:jc w:val="left"/>
        <w:rPr>
          <w:rFonts w:cstheme="minorHAnsi"/>
        </w:rPr>
      </w:pPr>
      <w:r w:rsidRPr="00EB33CD">
        <w:rPr>
          <w:rFonts w:cstheme="minorHAnsi"/>
        </w:rPr>
        <w:t>Záznam výsledků všech akceptačních testů, včetně případných odchylek a jejich řešení.</w:t>
      </w:r>
    </w:p>
    <w:p w14:paraId="2CF90D11" w14:textId="77777777" w:rsidR="00F933E7" w:rsidRPr="00EB33CD" w:rsidRDefault="00F933E7" w:rsidP="00710154">
      <w:pPr>
        <w:pStyle w:val="Odstavecseseznamem"/>
        <w:numPr>
          <w:ilvl w:val="1"/>
          <w:numId w:val="56"/>
        </w:numPr>
        <w:spacing w:before="100" w:beforeAutospacing="1" w:after="100" w:afterAutospacing="1" w:line="240" w:lineRule="auto"/>
        <w:jc w:val="left"/>
        <w:rPr>
          <w:rFonts w:cstheme="minorHAnsi"/>
        </w:rPr>
      </w:pPr>
      <w:r w:rsidRPr="00EB33CD">
        <w:rPr>
          <w:rFonts w:cstheme="minorHAnsi"/>
        </w:rPr>
        <w:t>Potvrzení splnění všech akceptačních kritérií a schválení zadavatelem.</w:t>
      </w:r>
    </w:p>
    <w:p w14:paraId="69770FF4" w14:textId="77777777" w:rsidR="00F933E7" w:rsidRPr="00EB33CD" w:rsidRDefault="00F933E7" w:rsidP="00710154">
      <w:pPr>
        <w:pStyle w:val="Normlnweb"/>
        <w:numPr>
          <w:ilvl w:val="0"/>
          <w:numId w:val="30"/>
        </w:numPr>
        <w:rPr>
          <w:rFonts w:asciiTheme="minorHAnsi" w:hAnsiTheme="minorHAnsi" w:cstheme="minorHAnsi"/>
          <w:szCs w:val="22"/>
        </w:rPr>
      </w:pPr>
      <w:r w:rsidRPr="00EB33CD">
        <w:rPr>
          <w:rStyle w:val="Siln"/>
          <w:rFonts w:asciiTheme="minorHAnsi" w:eastAsiaTheme="majorEastAsia" w:hAnsiTheme="minorHAnsi" w:cstheme="minorHAnsi"/>
          <w:szCs w:val="22"/>
        </w:rPr>
        <w:t>Výstupy z projektu</w:t>
      </w:r>
    </w:p>
    <w:p w14:paraId="17ABE81F" w14:textId="77777777" w:rsidR="00F933E7" w:rsidRPr="00EB33CD" w:rsidRDefault="00F933E7" w:rsidP="00710154">
      <w:pPr>
        <w:pStyle w:val="Odstavecseseznamem"/>
        <w:numPr>
          <w:ilvl w:val="1"/>
          <w:numId w:val="57"/>
        </w:numPr>
        <w:spacing w:before="100" w:beforeAutospacing="1" w:after="100" w:afterAutospacing="1" w:line="240" w:lineRule="auto"/>
        <w:jc w:val="left"/>
        <w:rPr>
          <w:rFonts w:cstheme="minorHAnsi"/>
        </w:rPr>
      </w:pPr>
      <w:r w:rsidRPr="00EB33CD">
        <w:rPr>
          <w:rFonts w:cstheme="minorHAnsi"/>
        </w:rPr>
        <w:t>Seznam všech vytvořených dokumentů, reportů, přístupových údajů a licencí.</w:t>
      </w:r>
    </w:p>
    <w:p w14:paraId="38F4B6FE" w14:textId="77777777" w:rsidR="00F933E7" w:rsidRPr="00EB33CD" w:rsidRDefault="00F933E7" w:rsidP="00710154">
      <w:pPr>
        <w:pStyle w:val="Odstavecseseznamem"/>
        <w:numPr>
          <w:ilvl w:val="1"/>
          <w:numId w:val="57"/>
        </w:numPr>
        <w:spacing w:before="100" w:beforeAutospacing="1" w:after="100" w:afterAutospacing="1" w:line="240" w:lineRule="auto"/>
        <w:jc w:val="left"/>
        <w:rPr>
          <w:rFonts w:cstheme="minorHAnsi"/>
        </w:rPr>
      </w:pPr>
      <w:r w:rsidRPr="00EB33CD">
        <w:rPr>
          <w:rFonts w:cstheme="minorHAnsi"/>
        </w:rPr>
        <w:t>Přehled přístupových údajů (např. hesla, certifikáty, klíče), které byly předány zadavateli.</w:t>
      </w:r>
    </w:p>
    <w:p w14:paraId="1F1CFDED" w14:textId="77777777" w:rsidR="00F933E7" w:rsidRPr="00EB33CD" w:rsidRDefault="00F933E7" w:rsidP="00710154">
      <w:pPr>
        <w:pStyle w:val="Odstavecseseznamem"/>
        <w:numPr>
          <w:ilvl w:val="1"/>
          <w:numId w:val="57"/>
        </w:numPr>
        <w:spacing w:before="100" w:beforeAutospacing="1" w:after="100" w:afterAutospacing="1" w:line="240" w:lineRule="auto"/>
        <w:jc w:val="left"/>
        <w:rPr>
          <w:rFonts w:cstheme="minorHAnsi"/>
        </w:rPr>
      </w:pPr>
      <w:r w:rsidRPr="00EB33CD">
        <w:rPr>
          <w:rFonts w:cstheme="minorHAnsi"/>
        </w:rPr>
        <w:t>Stav všech zařízení a systémů k datu předání.</w:t>
      </w:r>
    </w:p>
    <w:p w14:paraId="364623CC" w14:textId="77777777" w:rsidR="00F933E7" w:rsidRPr="00EB33CD" w:rsidRDefault="00F933E7" w:rsidP="00710154">
      <w:pPr>
        <w:pStyle w:val="Normlnweb"/>
        <w:numPr>
          <w:ilvl w:val="0"/>
          <w:numId w:val="30"/>
        </w:numPr>
        <w:rPr>
          <w:rFonts w:asciiTheme="minorHAnsi" w:hAnsiTheme="minorHAnsi" w:cstheme="minorHAnsi"/>
          <w:szCs w:val="22"/>
        </w:rPr>
      </w:pPr>
      <w:r w:rsidRPr="00EB33CD">
        <w:rPr>
          <w:rStyle w:val="Siln"/>
          <w:rFonts w:asciiTheme="minorHAnsi" w:eastAsiaTheme="majorEastAsia" w:hAnsiTheme="minorHAnsi" w:cstheme="minorHAnsi"/>
          <w:szCs w:val="22"/>
        </w:rPr>
        <w:t>Změnové řízení</w:t>
      </w:r>
    </w:p>
    <w:p w14:paraId="3BD81384" w14:textId="77777777" w:rsidR="00F933E7" w:rsidRPr="00EB33CD" w:rsidRDefault="00F933E7" w:rsidP="00710154">
      <w:pPr>
        <w:pStyle w:val="Odstavecseseznamem"/>
        <w:numPr>
          <w:ilvl w:val="1"/>
          <w:numId w:val="58"/>
        </w:numPr>
        <w:spacing w:before="100" w:beforeAutospacing="1" w:after="100" w:afterAutospacing="1" w:line="240" w:lineRule="auto"/>
        <w:jc w:val="left"/>
        <w:rPr>
          <w:rFonts w:cstheme="minorHAnsi"/>
        </w:rPr>
      </w:pPr>
      <w:r w:rsidRPr="00EB33CD">
        <w:rPr>
          <w:rFonts w:cstheme="minorHAnsi"/>
        </w:rPr>
        <w:t>Přehled všech změn oproti původnímu plánu a jejich důvody.</w:t>
      </w:r>
    </w:p>
    <w:p w14:paraId="6B717097" w14:textId="77777777" w:rsidR="00F933E7" w:rsidRPr="00EB33CD" w:rsidRDefault="00F933E7" w:rsidP="00710154">
      <w:pPr>
        <w:pStyle w:val="Odstavecseseznamem"/>
        <w:numPr>
          <w:ilvl w:val="1"/>
          <w:numId w:val="58"/>
        </w:numPr>
        <w:spacing w:before="100" w:beforeAutospacing="1" w:after="100" w:afterAutospacing="1" w:line="240" w:lineRule="auto"/>
        <w:jc w:val="left"/>
        <w:rPr>
          <w:rFonts w:cstheme="minorHAnsi"/>
        </w:rPr>
      </w:pPr>
      <w:r w:rsidRPr="00EB33CD">
        <w:rPr>
          <w:rFonts w:cstheme="minorHAnsi"/>
        </w:rPr>
        <w:t>Záznam schválení změn zadavatelem.</w:t>
      </w:r>
    </w:p>
    <w:p w14:paraId="79F92F30" w14:textId="77777777" w:rsidR="00F933E7" w:rsidRPr="00EB33CD" w:rsidRDefault="00F933E7" w:rsidP="00710154">
      <w:pPr>
        <w:pStyle w:val="Normlnweb"/>
        <w:numPr>
          <w:ilvl w:val="0"/>
          <w:numId w:val="30"/>
        </w:numPr>
        <w:rPr>
          <w:rFonts w:asciiTheme="minorHAnsi" w:hAnsiTheme="minorHAnsi" w:cstheme="minorHAnsi"/>
          <w:szCs w:val="22"/>
        </w:rPr>
      </w:pPr>
      <w:r w:rsidRPr="00EB33CD">
        <w:rPr>
          <w:rStyle w:val="Siln"/>
          <w:rFonts w:asciiTheme="minorHAnsi" w:eastAsiaTheme="majorEastAsia" w:hAnsiTheme="minorHAnsi" w:cstheme="minorHAnsi"/>
          <w:szCs w:val="22"/>
        </w:rPr>
        <w:t>Závěrečné shrnutí a doporučení</w:t>
      </w:r>
    </w:p>
    <w:p w14:paraId="679438A6" w14:textId="77777777" w:rsidR="00F933E7" w:rsidRPr="00EB33CD" w:rsidRDefault="00F933E7" w:rsidP="00710154">
      <w:pPr>
        <w:pStyle w:val="Odstavecseseznamem"/>
        <w:numPr>
          <w:ilvl w:val="1"/>
          <w:numId w:val="59"/>
        </w:numPr>
        <w:spacing w:before="100" w:beforeAutospacing="1" w:after="100" w:afterAutospacing="1" w:line="240" w:lineRule="auto"/>
        <w:jc w:val="left"/>
        <w:rPr>
          <w:rFonts w:cstheme="minorHAnsi"/>
        </w:rPr>
      </w:pPr>
      <w:r w:rsidRPr="00EB33CD">
        <w:rPr>
          <w:rFonts w:cstheme="minorHAnsi"/>
        </w:rPr>
        <w:t>Návrhy na budoucí zlepšení a doporučení pro další rozvoj.</w:t>
      </w:r>
    </w:p>
    <w:p w14:paraId="3C4E2E05" w14:textId="77777777" w:rsidR="00F933E7" w:rsidRPr="00EB33CD" w:rsidRDefault="00F933E7" w:rsidP="00710154">
      <w:pPr>
        <w:pStyle w:val="Odstavecseseznamem"/>
        <w:numPr>
          <w:ilvl w:val="1"/>
          <w:numId w:val="59"/>
        </w:numPr>
        <w:spacing w:before="100" w:beforeAutospacing="1" w:after="100" w:afterAutospacing="1" w:line="240" w:lineRule="auto"/>
        <w:jc w:val="left"/>
        <w:rPr>
          <w:rFonts w:cstheme="minorHAnsi"/>
        </w:rPr>
      </w:pPr>
      <w:r w:rsidRPr="00EB33CD">
        <w:rPr>
          <w:rFonts w:cstheme="minorHAnsi"/>
        </w:rPr>
        <w:t>Přehled potenciálních rizik nebo problémů, které mohou nastat v budoucnu.</w:t>
      </w:r>
    </w:p>
    <w:p w14:paraId="1E483702" w14:textId="77777777" w:rsidR="00F933E7" w:rsidRPr="00EB33CD" w:rsidRDefault="00F933E7" w:rsidP="00F933E7">
      <w:pPr>
        <w:rPr>
          <w:rFonts w:cstheme="minorHAnsi"/>
        </w:rPr>
      </w:pPr>
      <w:r w:rsidRPr="00EB33CD">
        <w:rPr>
          <w:rFonts w:cstheme="minorHAnsi"/>
        </w:rPr>
        <w:t> </w:t>
      </w:r>
    </w:p>
    <w:p w14:paraId="5372FC40" w14:textId="77777777" w:rsidR="00F933E7" w:rsidRPr="00EB33CD" w:rsidRDefault="00F933E7" w:rsidP="00F933E7">
      <w:pPr>
        <w:rPr>
          <w:rFonts w:cstheme="minorHAnsi"/>
        </w:rPr>
      </w:pPr>
    </w:p>
    <w:p w14:paraId="7D4409C0" w14:textId="77777777" w:rsidR="00F933E7" w:rsidRPr="00EB33CD" w:rsidRDefault="00F933E7" w:rsidP="00F933E7">
      <w:pPr>
        <w:rPr>
          <w:rFonts w:cstheme="minorHAnsi"/>
        </w:rPr>
      </w:pPr>
    </w:p>
    <w:p w14:paraId="3636F72C" w14:textId="77777777" w:rsidR="00F933E7" w:rsidRPr="00EB33CD" w:rsidRDefault="00F933E7" w:rsidP="00F933E7">
      <w:pPr>
        <w:rPr>
          <w:rFonts w:cstheme="minorHAnsi"/>
        </w:rPr>
      </w:pPr>
      <w:r w:rsidRPr="00EB33CD">
        <w:rPr>
          <w:rFonts w:cstheme="minorHAnsi"/>
        </w:rPr>
        <w:t> </w:t>
      </w:r>
    </w:p>
    <w:p w14:paraId="498BBB2D" w14:textId="77777777" w:rsidR="004A1E73" w:rsidRPr="00EB33CD" w:rsidRDefault="004A1E73" w:rsidP="00F933E7">
      <w:pPr>
        <w:rPr>
          <w:rFonts w:cstheme="minorHAnsi"/>
        </w:rPr>
      </w:pPr>
    </w:p>
    <w:p w14:paraId="28A81C00" w14:textId="77777777" w:rsidR="009C303E" w:rsidRPr="00EB33CD" w:rsidRDefault="009C303E" w:rsidP="00F933E7">
      <w:pPr>
        <w:rPr>
          <w:rFonts w:cstheme="minorHAnsi"/>
        </w:rPr>
      </w:pPr>
    </w:p>
    <w:p w14:paraId="5446EC10" w14:textId="77777777" w:rsidR="009C303E" w:rsidRPr="00EB33CD" w:rsidRDefault="009C303E" w:rsidP="00F933E7">
      <w:pPr>
        <w:rPr>
          <w:rFonts w:cstheme="minorHAnsi"/>
        </w:rPr>
      </w:pPr>
    </w:p>
    <w:p w14:paraId="3FDB0744" w14:textId="77777777" w:rsidR="009C303E" w:rsidRPr="00EB33CD" w:rsidRDefault="009C303E" w:rsidP="00F933E7">
      <w:pPr>
        <w:rPr>
          <w:rFonts w:cstheme="minorHAnsi"/>
        </w:rPr>
      </w:pPr>
    </w:p>
    <w:p w14:paraId="50B2934B" w14:textId="77777777" w:rsidR="009C303E" w:rsidRPr="00EB33CD" w:rsidRDefault="009C303E" w:rsidP="00F933E7">
      <w:pPr>
        <w:rPr>
          <w:rFonts w:cstheme="minorHAnsi"/>
        </w:rPr>
      </w:pPr>
    </w:p>
    <w:p w14:paraId="75B52687" w14:textId="77777777" w:rsidR="00F933E7" w:rsidRPr="00EB33CD" w:rsidRDefault="00F933E7" w:rsidP="00F933E7">
      <w:pPr>
        <w:rPr>
          <w:rFonts w:cstheme="minorHAnsi"/>
        </w:rPr>
      </w:pPr>
    </w:p>
    <w:p w14:paraId="4193F730" w14:textId="77777777" w:rsidR="00F933E7" w:rsidRPr="00EB33CD" w:rsidRDefault="00F933E7" w:rsidP="00E42EE8">
      <w:pPr>
        <w:pStyle w:val="Lankroun"/>
      </w:pPr>
      <w:bookmarkStart w:id="108" w:name="_Toc190959838"/>
      <w:bookmarkStart w:id="109" w:name="_Toc200007530"/>
      <w:r w:rsidRPr="00EB33CD">
        <w:t>Obecné podmínky</w:t>
      </w:r>
      <w:bookmarkEnd w:id="108"/>
      <w:bookmarkEnd w:id="109"/>
    </w:p>
    <w:p w14:paraId="647EC6E0" w14:textId="77777777" w:rsidR="00F933E7" w:rsidRPr="00EB33CD" w:rsidRDefault="00F933E7" w:rsidP="00F933E7">
      <w:pPr>
        <w:rPr>
          <w:rFonts w:cstheme="minorHAnsi"/>
        </w:rPr>
      </w:pPr>
    </w:p>
    <w:p w14:paraId="6EA0626D" w14:textId="77777777" w:rsidR="00F933E7" w:rsidRPr="00EB33CD" w:rsidRDefault="00F933E7" w:rsidP="00F933E7">
      <w:pPr>
        <w:spacing w:before="360" w:after="0"/>
        <w:rPr>
          <w:rFonts w:cstheme="minorHAnsi"/>
          <w:b/>
          <w:u w:val="single"/>
        </w:rPr>
      </w:pPr>
      <w:r w:rsidRPr="00EB33CD">
        <w:rPr>
          <w:rFonts w:cstheme="minorHAnsi"/>
          <w:b/>
          <w:u w:val="single"/>
        </w:rPr>
        <w:t>Zaškolení administrátorů</w:t>
      </w:r>
    </w:p>
    <w:p w14:paraId="19ECF4BF" w14:textId="77777777" w:rsidR="00F933E7" w:rsidRPr="00EB33CD" w:rsidRDefault="00F933E7" w:rsidP="00F933E7">
      <w:pPr>
        <w:rPr>
          <w:rFonts w:cstheme="minorHAnsi"/>
        </w:rPr>
      </w:pPr>
      <w:r w:rsidRPr="00EB33CD">
        <w:rPr>
          <w:rFonts w:cstheme="minorHAnsi"/>
        </w:rPr>
        <w:t xml:space="preserve">Nabídková cena obsahuje náklady na školení administrátorů / správců v nezbytně nutném rozsahu. Školení proběhne v prostorách Zadavatele v rozsahu 4 MD pro každou oblast: Datové centrum, </w:t>
      </w:r>
      <w:proofErr w:type="spellStart"/>
      <w:r w:rsidRPr="00EB33CD">
        <w:rPr>
          <w:rFonts w:cstheme="minorHAnsi"/>
        </w:rPr>
        <w:t>Logmanagement</w:t>
      </w:r>
      <w:proofErr w:type="spellEnd"/>
      <w:r w:rsidRPr="00EB33CD">
        <w:rPr>
          <w:rFonts w:cstheme="minorHAnsi"/>
        </w:rPr>
        <w:t xml:space="preserve">, Monitoring síťového provozu, Aktivní prvky. </w:t>
      </w:r>
    </w:p>
    <w:p w14:paraId="327614AF" w14:textId="77777777" w:rsidR="00F933E7" w:rsidRPr="00EB33CD" w:rsidRDefault="00F933E7" w:rsidP="00F933E7">
      <w:pPr>
        <w:rPr>
          <w:rFonts w:cstheme="minorHAnsi"/>
        </w:rPr>
      </w:pPr>
    </w:p>
    <w:p w14:paraId="77045A7B" w14:textId="77777777" w:rsidR="00F933E7" w:rsidRPr="00EB33CD" w:rsidRDefault="00F933E7" w:rsidP="00F933E7">
      <w:pPr>
        <w:spacing w:before="360" w:after="0"/>
        <w:rPr>
          <w:rFonts w:cstheme="minorHAnsi"/>
          <w:b/>
          <w:u w:val="single"/>
        </w:rPr>
      </w:pPr>
      <w:r w:rsidRPr="00EB33CD">
        <w:rPr>
          <w:rFonts w:cstheme="minorHAnsi"/>
          <w:b/>
          <w:u w:val="single"/>
        </w:rPr>
        <w:t>Stručné shrnutí požadovaných parametrů dodávky</w:t>
      </w:r>
    </w:p>
    <w:p w14:paraId="7D1029E0" w14:textId="16D0E7CE" w:rsidR="00F933E7" w:rsidRPr="00EB33CD" w:rsidRDefault="00F933E7" w:rsidP="00710154">
      <w:pPr>
        <w:pStyle w:val="OdrkaII"/>
        <w:numPr>
          <w:ilvl w:val="0"/>
          <w:numId w:val="60"/>
        </w:numPr>
        <w:rPr>
          <w:rFonts w:asciiTheme="minorHAnsi" w:hAnsiTheme="minorHAnsi" w:cstheme="minorHAnsi"/>
        </w:rPr>
      </w:pPr>
      <w:r w:rsidRPr="00EB33CD">
        <w:rPr>
          <w:rFonts w:asciiTheme="minorHAnsi" w:hAnsiTheme="minorHAnsi" w:cstheme="minorHAnsi"/>
        </w:rPr>
        <w:t>Dodávka poptávaných komponent včetně odpovídajícího počtu licencí</w:t>
      </w:r>
      <w:r w:rsidR="00786A2C" w:rsidRPr="00EB33CD">
        <w:rPr>
          <w:rFonts w:asciiTheme="minorHAnsi" w:hAnsiTheme="minorHAnsi" w:cstheme="minorHAnsi"/>
        </w:rPr>
        <w:t>.</w:t>
      </w:r>
    </w:p>
    <w:p w14:paraId="702366B1" w14:textId="77777777" w:rsidR="00F933E7" w:rsidRPr="00EB33CD" w:rsidRDefault="00F933E7" w:rsidP="00710154">
      <w:pPr>
        <w:pStyle w:val="OdrkaII"/>
        <w:numPr>
          <w:ilvl w:val="0"/>
          <w:numId w:val="60"/>
        </w:numPr>
        <w:rPr>
          <w:rFonts w:asciiTheme="minorHAnsi" w:hAnsiTheme="minorHAnsi" w:cstheme="minorHAnsi"/>
        </w:rPr>
      </w:pPr>
      <w:r w:rsidRPr="00EB33CD">
        <w:rPr>
          <w:rFonts w:asciiTheme="minorHAnsi" w:hAnsiTheme="minorHAnsi" w:cstheme="minorHAnsi"/>
        </w:rPr>
        <w:t xml:space="preserve">Součástí dodávky bude potřebný instalační a propojovací materiálu (propojovací kabely datové i napájecí, potřebné moduly do </w:t>
      </w:r>
      <w:proofErr w:type="spellStart"/>
      <w:r w:rsidRPr="00EB33CD">
        <w:rPr>
          <w:rFonts w:asciiTheme="minorHAnsi" w:hAnsiTheme="minorHAnsi" w:cstheme="minorHAnsi"/>
        </w:rPr>
        <w:t>switchů</w:t>
      </w:r>
      <w:proofErr w:type="spellEnd"/>
      <w:r w:rsidRPr="00EB33CD">
        <w:rPr>
          <w:rFonts w:asciiTheme="minorHAnsi" w:hAnsiTheme="minorHAnsi" w:cstheme="minorHAnsi"/>
        </w:rPr>
        <w:t>, police apod.)</w:t>
      </w:r>
    </w:p>
    <w:p w14:paraId="192778EF" w14:textId="77777777" w:rsidR="00F933E7" w:rsidRPr="00EB33CD" w:rsidRDefault="00F933E7" w:rsidP="00710154">
      <w:pPr>
        <w:pStyle w:val="OdrkaII"/>
        <w:numPr>
          <w:ilvl w:val="0"/>
          <w:numId w:val="60"/>
        </w:numPr>
        <w:rPr>
          <w:rFonts w:asciiTheme="minorHAnsi" w:hAnsiTheme="minorHAnsi" w:cstheme="minorHAnsi"/>
        </w:rPr>
      </w:pPr>
      <w:r w:rsidRPr="00EB33CD">
        <w:rPr>
          <w:rFonts w:asciiTheme="minorHAnsi" w:hAnsiTheme="minorHAnsi" w:cstheme="minorHAnsi"/>
        </w:rPr>
        <w:t>Instalace / konfigurace / implementace / migrace</w:t>
      </w:r>
    </w:p>
    <w:p w14:paraId="1A571A34" w14:textId="77777777" w:rsidR="00F933E7" w:rsidRPr="00EB33CD" w:rsidRDefault="00F933E7" w:rsidP="00710154">
      <w:pPr>
        <w:pStyle w:val="OdrkaII"/>
        <w:numPr>
          <w:ilvl w:val="0"/>
          <w:numId w:val="60"/>
        </w:numPr>
        <w:rPr>
          <w:rFonts w:asciiTheme="minorHAnsi" w:hAnsiTheme="minorHAnsi" w:cstheme="minorHAnsi"/>
        </w:rPr>
      </w:pPr>
      <w:r w:rsidRPr="00EB33CD">
        <w:rPr>
          <w:rFonts w:asciiTheme="minorHAnsi" w:hAnsiTheme="minorHAnsi" w:cstheme="minorHAnsi"/>
        </w:rPr>
        <w:t xml:space="preserve">Zapojení, upgrade a migrace fyzických serverů / </w:t>
      </w:r>
      <w:proofErr w:type="spellStart"/>
      <w:r w:rsidRPr="00EB33CD">
        <w:rPr>
          <w:rFonts w:asciiTheme="minorHAnsi" w:hAnsiTheme="minorHAnsi" w:cstheme="minorHAnsi"/>
        </w:rPr>
        <w:t>storage</w:t>
      </w:r>
      <w:proofErr w:type="spellEnd"/>
    </w:p>
    <w:p w14:paraId="1A950B45" w14:textId="77777777" w:rsidR="00F933E7" w:rsidRPr="00EB33CD" w:rsidRDefault="00F933E7" w:rsidP="00710154">
      <w:pPr>
        <w:pStyle w:val="OdrkaII"/>
        <w:numPr>
          <w:ilvl w:val="0"/>
          <w:numId w:val="60"/>
        </w:numPr>
        <w:rPr>
          <w:rFonts w:asciiTheme="minorHAnsi" w:hAnsiTheme="minorHAnsi" w:cstheme="minorHAnsi"/>
        </w:rPr>
      </w:pPr>
      <w:r w:rsidRPr="00EB33CD">
        <w:rPr>
          <w:rFonts w:asciiTheme="minorHAnsi" w:hAnsiTheme="minorHAnsi" w:cstheme="minorHAnsi"/>
        </w:rPr>
        <w:t>Zapojení a konfigurace UPS</w:t>
      </w:r>
    </w:p>
    <w:p w14:paraId="62DE0964" w14:textId="77777777" w:rsidR="00F933E7" w:rsidRPr="00EB33CD" w:rsidRDefault="00F933E7" w:rsidP="00710154">
      <w:pPr>
        <w:pStyle w:val="OdrkaII"/>
        <w:numPr>
          <w:ilvl w:val="0"/>
          <w:numId w:val="60"/>
        </w:numPr>
        <w:rPr>
          <w:rFonts w:asciiTheme="minorHAnsi" w:hAnsiTheme="minorHAnsi" w:cstheme="minorHAnsi"/>
        </w:rPr>
      </w:pPr>
      <w:r w:rsidRPr="00EB33CD">
        <w:rPr>
          <w:rFonts w:asciiTheme="minorHAnsi" w:hAnsiTheme="minorHAnsi" w:cstheme="minorHAnsi"/>
        </w:rPr>
        <w:t>Zapojení a konfigurace NAS</w:t>
      </w:r>
    </w:p>
    <w:p w14:paraId="7B1B2B6C" w14:textId="77777777" w:rsidR="00F933E7" w:rsidRPr="00EB33CD" w:rsidRDefault="00F933E7" w:rsidP="00710154">
      <w:pPr>
        <w:pStyle w:val="OdrkaII"/>
        <w:numPr>
          <w:ilvl w:val="0"/>
          <w:numId w:val="60"/>
        </w:numPr>
        <w:rPr>
          <w:rFonts w:asciiTheme="minorHAnsi" w:hAnsiTheme="minorHAnsi" w:cstheme="minorHAnsi"/>
        </w:rPr>
      </w:pPr>
      <w:r w:rsidRPr="00EB33CD">
        <w:rPr>
          <w:rFonts w:asciiTheme="minorHAnsi" w:hAnsiTheme="minorHAnsi" w:cstheme="minorHAnsi"/>
        </w:rPr>
        <w:t>Upgrade a migrace VM virtuálních serverů</w:t>
      </w:r>
    </w:p>
    <w:p w14:paraId="5C5DD63A" w14:textId="3DC70328" w:rsidR="00F933E7" w:rsidRPr="00EB33CD" w:rsidRDefault="00F933E7" w:rsidP="00710154">
      <w:pPr>
        <w:pStyle w:val="OdrkaII"/>
        <w:numPr>
          <w:ilvl w:val="0"/>
          <w:numId w:val="60"/>
        </w:numPr>
        <w:rPr>
          <w:rFonts w:asciiTheme="minorHAnsi" w:hAnsiTheme="minorHAnsi" w:cstheme="minorHAnsi"/>
        </w:rPr>
      </w:pPr>
      <w:r w:rsidRPr="00EB33CD">
        <w:rPr>
          <w:rFonts w:asciiTheme="minorHAnsi" w:hAnsiTheme="minorHAnsi" w:cstheme="minorHAnsi"/>
        </w:rPr>
        <w:t>Migrace aplikaci třetích stran na nové VM – vi</w:t>
      </w:r>
      <w:r w:rsidR="00786A2C" w:rsidRPr="00EB33CD">
        <w:rPr>
          <w:rFonts w:asciiTheme="minorHAnsi" w:hAnsiTheme="minorHAnsi" w:cstheme="minorHAnsi"/>
        </w:rPr>
        <w:t>z. Tabulka.</w:t>
      </w:r>
    </w:p>
    <w:p w14:paraId="16F062FD" w14:textId="77777777" w:rsidR="00F933E7" w:rsidRPr="00EB33CD" w:rsidRDefault="00F933E7" w:rsidP="00710154">
      <w:pPr>
        <w:pStyle w:val="OdrkaII"/>
        <w:numPr>
          <w:ilvl w:val="0"/>
          <w:numId w:val="60"/>
        </w:numPr>
        <w:rPr>
          <w:rFonts w:asciiTheme="minorHAnsi" w:hAnsiTheme="minorHAnsi" w:cstheme="minorHAnsi"/>
        </w:rPr>
      </w:pPr>
      <w:r w:rsidRPr="00EB33CD">
        <w:rPr>
          <w:rFonts w:asciiTheme="minorHAnsi" w:hAnsiTheme="minorHAnsi" w:cstheme="minorHAnsi"/>
        </w:rPr>
        <w:t xml:space="preserve">Školení administrátorů </w:t>
      </w:r>
    </w:p>
    <w:p w14:paraId="1F123750" w14:textId="77777777" w:rsidR="00F933E7" w:rsidRPr="00EB33CD" w:rsidRDefault="00F933E7" w:rsidP="00710154">
      <w:pPr>
        <w:pStyle w:val="OdrkaII"/>
        <w:numPr>
          <w:ilvl w:val="0"/>
          <w:numId w:val="60"/>
        </w:numPr>
        <w:rPr>
          <w:rFonts w:asciiTheme="minorHAnsi" w:hAnsiTheme="minorHAnsi" w:cstheme="minorHAnsi"/>
        </w:rPr>
      </w:pPr>
      <w:r w:rsidRPr="00EB33CD">
        <w:rPr>
          <w:rFonts w:asciiTheme="minorHAnsi" w:hAnsiTheme="minorHAnsi" w:cstheme="minorHAnsi"/>
        </w:rPr>
        <w:t>Instalace a zprovoznění systémů pro monitoring datového provozu a detekci anomálii (ADS)</w:t>
      </w:r>
    </w:p>
    <w:p w14:paraId="18E0C2C5" w14:textId="77777777" w:rsidR="00F933E7" w:rsidRPr="00EB33CD" w:rsidRDefault="00F933E7" w:rsidP="00710154">
      <w:pPr>
        <w:pStyle w:val="OdrkaII"/>
        <w:numPr>
          <w:ilvl w:val="0"/>
          <w:numId w:val="60"/>
        </w:numPr>
        <w:rPr>
          <w:rFonts w:asciiTheme="minorHAnsi" w:hAnsiTheme="minorHAnsi" w:cstheme="minorHAnsi"/>
          <w:sz w:val="22"/>
          <w:szCs w:val="22"/>
        </w:rPr>
      </w:pPr>
      <w:r w:rsidRPr="00EB33CD">
        <w:rPr>
          <w:rFonts w:asciiTheme="minorHAnsi" w:hAnsiTheme="minorHAnsi" w:cstheme="minorHAnsi"/>
          <w:sz w:val="22"/>
          <w:szCs w:val="22"/>
        </w:rPr>
        <w:t>Zvýšení dostupnosti síťových služeb</w:t>
      </w:r>
    </w:p>
    <w:p w14:paraId="019CB6B8" w14:textId="77777777" w:rsidR="00F933E7" w:rsidRPr="00EB33CD" w:rsidRDefault="00F933E7" w:rsidP="00710154">
      <w:pPr>
        <w:pStyle w:val="OdrkaII"/>
        <w:numPr>
          <w:ilvl w:val="1"/>
          <w:numId w:val="60"/>
        </w:numPr>
        <w:rPr>
          <w:rFonts w:asciiTheme="minorHAnsi" w:hAnsiTheme="minorHAnsi" w:cstheme="minorHAnsi"/>
        </w:rPr>
      </w:pPr>
      <w:r w:rsidRPr="00EB33CD">
        <w:rPr>
          <w:rFonts w:asciiTheme="minorHAnsi" w:hAnsiTheme="minorHAnsi" w:cstheme="minorHAnsi"/>
          <w:sz w:val="22"/>
          <w:szCs w:val="22"/>
        </w:rPr>
        <w:t xml:space="preserve">Testy zranitelností v průběhu implementace pro zajištění vysoké míry zabezpečení </w:t>
      </w:r>
    </w:p>
    <w:p w14:paraId="741A5854" w14:textId="77777777" w:rsidR="00F933E7" w:rsidRPr="00EB33CD" w:rsidRDefault="00F933E7" w:rsidP="00710154">
      <w:pPr>
        <w:pStyle w:val="Odstavecseseznamem"/>
        <w:numPr>
          <w:ilvl w:val="2"/>
          <w:numId w:val="60"/>
        </w:numPr>
        <w:spacing w:before="240" w:after="120" w:line="256" w:lineRule="auto"/>
        <w:jc w:val="left"/>
        <w:rPr>
          <w:rFonts w:cstheme="minorHAnsi"/>
        </w:rPr>
      </w:pPr>
      <w:r w:rsidRPr="00EB33CD">
        <w:rPr>
          <w:rFonts w:cstheme="minorHAnsi"/>
        </w:rPr>
        <w:t>Zabezpečení ethernetové sítě</w:t>
      </w:r>
    </w:p>
    <w:p w14:paraId="31BB8428" w14:textId="77777777" w:rsidR="00F933E7" w:rsidRPr="00EB33CD" w:rsidRDefault="00F933E7" w:rsidP="00710154">
      <w:pPr>
        <w:pStyle w:val="Odstavecseseznamem"/>
        <w:numPr>
          <w:ilvl w:val="2"/>
          <w:numId w:val="60"/>
        </w:numPr>
        <w:spacing w:before="240" w:after="120" w:line="256" w:lineRule="auto"/>
        <w:jc w:val="left"/>
        <w:rPr>
          <w:rFonts w:cstheme="minorHAnsi"/>
        </w:rPr>
      </w:pPr>
      <w:r w:rsidRPr="00EB33CD">
        <w:rPr>
          <w:rFonts w:cstheme="minorHAnsi"/>
        </w:rPr>
        <w:t>Topologie sítě</w:t>
      </w:r>
    </w:p>
    <w:p w14:paraId="01C9B84B" w14:textId="77777777" w:rsidR="00F933E7" w:rsidRPr="00EB33CD" w:rsidRDefault="00F933E7" w:rsidP="00710154">
      <w:pPr>
        <w:pStyle w:val="Odstavecseseznamem"/>
        <w:numPr>
          <w:ilvl w:val="2"/>
          <w:numId w:val="60"/>
        </w:numPr>
        <w:spacing w:before="240" w:after="120" w:line="256" w:lineRule="auto"/>
        <w:jc w:val="left"/>
        <w:rPr>
          <w:rFonts w:cstheme="minorHAnsi"/>
        </w:rPr>
      </w:pPr>
      <w:r w:rsidRPr="00EB33CD">
        <w:rPr>
          <w:rFonts w:cstheme="minorHAnsi"/>
        </w:rPr>
        <w:t>Uživatelské stanice</w:t>
      </w:r>
    </w:p>
    <w:p w14:paraId="32AFCCD8" w14:textId="77777777" w:rsidR="00F933E7" w:rsidRPr="00EB33CD" w:rsidRDefault="00F933E7" w:rsidP="00710154">
      <w:pPr>
        <w:pStyle w:val="Odstavecseseznamem"/>
        <w:numPr>
          <w:ilvl w:val="2"/>
          <w:numId w:val="60"/>
        </w:numPr>
        <w:spacing w:before="240" w:after="120" w:line="256" w:lineRule="auto"/>
        <w:jc w:val="left"/>
        <w:rPr>
          <w:rFonts w:cstheme="minorHAnsi"/>
        </w:rPr>
      </w:pPr>
      <w:r w:rsidRPr="00EB33CD">
        <w:rPr>
          <w:rFonts w:cstheme="minorHAnsi"/>
        </w:rPr>
        <w:t xml:space="preserve">Microsoft </w:t>
      </w:r>
      <w:proofErr w:type="spellStart"/>
      <w:r w:rsidRPr="00EB33CD">
        <w:rPr>
          <w:rFonts w:cstheme="minorHAnsi"/>
        </w:rPr>
        <w:t>Active</w:t>
      </w:r>
      <w:proofErr w:type="spellEnd"/>
      <w:r w:rsidRPr="00EB33CD">
        <w:rPr>
          <w:rFonts w:cstheme="minorHAnsi"/>
        </w:rPr>
        <w:t xml:space="preserve"> </w:t>
      </w:r>
      <w:proofErr w:type="spellStart"/>
      <w:r w:rsidRPr="00EB33CD">
        <w:rPr>
          <w:rFonts w:cstheme="minorHAnsi"/>
        </w:rPr>
        <w:t>Directory</w:t>
      </w:r>
      <w:proofErr w:type="spellEnd"/>
    </w:p>
    <w:p w14:paraId="1D524BC5" w14:textId="77777777" w:rsidR="00F933E7" w:rsidRPr="00EB33CD" w:rsidRDefault="00F933E7" w:rsidP="00710154">
      <w:pPr>
        <w:pStyle w:val="Odstavecseseznamem"/>
        <w:numPr>
          <w:ilvl w:val="2"/>
          <w:numId w:val="60"/>
        </w:numPr>
        <w:spacing w:before="240" w:after="120" w:line="256" w:lineRule="auto"/>
        <w:jc w:val="left"/>
        <w:rPr>
          <w:rFonts w:cstheme="minorHAnsi"/>
        </w:rPr>
      </w:pPr>
      <w:r w:rsidRPr="00EB33CD">
        <w:rPr>
          <w:rFonts w:cstheme="minorHAnsi"/>
        </w:rPr>
        <w:t>Zranitelnosti</w:t>
      </w:r>
    </w:p>
    <w:p w14:paraId="7931921D" w14:textId="77777777" w:rsidR="00F933E7" w:rsidRPr="00EB33CD" w:rsidRDefault="00F933E7" w:rsidP="00710154">
      <w:pPr>
        <w:pStyle w:val="Odstavecseseznamem"/>
        <w:numPr>
          <w:ilvl w:val="2"/>
          <w:numId w:val="60"/>
        </w:numPr>
        <w:spacing w:before="240" w:after="120" w:line="256" w:lineRule="auto"/>
        <w:jc w:val="left"/>
        <w:rPr>
          <w:rFonts w:cstheme="minorHAnsi"/>
        </w:rPr>
      </w:pPr>
      <w:r w:rsidRPr="00EB33CD">
        <w:rPr>
          <w:rFonts w:cstheme="minorHAnsi"/>
        </w:rPr>
        <w:t>Ostatní</w:t>
      </w:r>
    </w:p>
    <w:p w14:paraId="7DBF62A9" w14:textId="77777777" w:rsidR="00F933E7" w:rsidRPr="00EB33CD" w:rsidRDefault="00F933E7" w:rsidP="00710154">
      <w:pPr>
        <w:pStyle w:val="Odstavecseseznamem"/>
        <w:numPr>
          <w:ilvl w:val="1"/>
          <w:numId w:val="60"/>
        </w:numPr>
        <w:spacing w:before="240" w:after="120" w:line="256" w:lineRule="auto"/>
        <w:jc w:val="left"/>
        <w:rPr>
          <w:rFonts w:cstheme="minorHAnsi"/>
        </w:rPr>
      </w:pPr>
      <w:r w:rsidRPr="00EB33CD">
        <w:rPr>
          <w:rFonts w:cstheme="minorHAnsi"/>
        </w:rPr>
        <w:t>Práce spojené s </w:t>
      </w:r>
      <w:proofErr w:type="spellStart"/>
      <w:r w:rsidRPr="00EB33CD">
        <w:rPr>
          <w:rFonts w:cstheme="minorHAnsi"/>
        </w:rPr>
        <w:t>mitigací</w:t>
      </w:r>
      <w:proofErr w:type="spellEnd"/>
      <w:r w:rsidRPr="00EB33CD">
        <w:rPr>
          <w:rFonts w:cstheme="minorHAnsi"/>
        </w:rPr>
        <w:t xml:space="preserve"> nálezů z testů zranitelnosti během implementace</w:t>
      </w:r>
    </w:p>
    <w:p w14:paraId="3238DE9D" w14:textId="77777777" w:rsidR="00F933E7" w:rsidRPr="00EB33CD" w:rsidRDefault="00F933E7" w:rsidP="00710154">
      <w:pPr>
        <w:pStyle w:val="OdrkaII"/>
        <w:numPr>
          <w:ilvl w:val="1"/>
          <w:numId w:val="60"/>
        </w:numPr>
        <w:rPr>
          <w:rFonts w:asciiTheme="minorHAnsi" w:hAnsiTheme="minorHAnsi" w:cstheme="minorHAnsi"/>
          <w:sz w:val="22"/>
          <w:szCs w:val="22"/>
        </w:rPr>
      </w:pPr>
      <w:r w:rsidRPr="00EB33CD">
        <w:rPr>
          <w:rFonts w:asciiTheme="minorHAnsi" w:hAnsiTheme="minorHAnsi" w:cstheme="minorHAnsi"/>
          <w:sz w:val="22"/>
          <w:szCs w:val="22"/>
        </w:rPr>
        <w:t xml:space="preserve">Doplnění </w:t>
      </w:r>
      <w:proofErr w:type="spellStart"/>
      <w:r w:rsidRPr="00EB33CD">
        <w:rPr>
          <w:rFonts w:asciiTheme="minorHAnsi" w:hAnsiTheme="minorHAnsi" w:cstheme="minorHAnsi"/>
          <w:sz w:val="22"/>
          <w:szCs w:val="22"/>
        </w:rPr>
        <w:t>firewallové</w:t>
      </w:r>
      <w:proofErr w:type="spellEnd"/>
      <w:r w:rsidRPr="00EB33CD">
        <w:rPr>
          <w:rFonts w:asciiTheme="minorHAnsi" w:hAnsiTheme="minorHAnsi" w:cstheme="minorHAnsi"/>
          <w:sz w:val="22"/>
          <w:szCs w:val="22"/>
        </w:rPr>
        <w:t xml:space="preserve"> soustavy do režimu vysoké dostupnosti - zapojení, instalace a migrace nového UTM Firewallu v DC</w:t>
      </w:r>
    </w:p>
    <w:p w14:paraId="4AC0F232" w14:textId="77777777" w:rsidR="00F933E7" w:rsidRPr="00EB33CD" w:rsidRDefault="00F933E7" w:rsidP="00710154">
      <w:pPr>
        <w:pStyle w:val="OdrkaII"/>
        <w:numPr>
          <w:ilvl w:val="0"/>
          <w:numId w:val="60"/>
        </w:numPr>
        <w:rPr>
          <w:rFonts w:asciiTheme="minorHAnsi" w:hAnsiTheme="minorHAnsi" w:cstheme="minorHAnsi"/>
        </w:rPr>
      </w:pPr>
      <w:r w:rsidRPr="00EB33CD">
        <w:rPr>
          <w:rFonts w:asciiTheme="minorHAnsi" w:hAnsiTheme="minorHAnsi" w:cstheme="minorHAnsi"/>
        </w:rPr>
        <w:lastRenderedPageBreak/>
        <w:t>Instalace a zprovoznění 802.1x s NAC server v celé organizaci</w:t>
      </w:r>
    </w:p>
    <w:p w14:paraId="671834BD" w14:textId="77777777" w:rsidR="00F933E7" w:rsidRPr="00EB33CD" w:rsidRDefault="00F933E7" w:rsidP="00710154">
      <w:pPr>
        <w:pStyle w:val="OdrkaII"/>
        <w:numPr>
          <w:ilvl w:val="0"/>
          <w:numId w:val="60"/>
        </w:numPr>
        <w:rPr>
          <w:rFonts w:asciiTheme="minorHAnsi" w:hAnsiTheme="minorHAnsi" w:cstheme="minorHAnsi"/>
          <w:sz w:val="22"/>
          <w:szCs w:val="22"/>
        </w:rPr>
      </w:pPr>
      <w:r w:rsidRPr="00EB33CD">
        <w:rPr>
          <w:rFonts w:asciiTheme="minorHAnsi" w:hAnsiTheme="minorHAnsi" w:cstheme="minorHAnsi"/>
          <w:sz w:val="22"/>
          <w:szCs w:val="22"/>
        </w:rPr>
        <w:t xml:space="preserve">Zapojení, instalace, konfigurace CORE </w:t>
      </w:r>
      <w:proofErr w:type="spellStart"/>
      <w:r w:rsidRPr="00EB33CD">
        <w:rPr>
          <w:rFonts w:asciiTheme="minorHAnsi" w:hAnsiTheme="minorHAnsi" w:cstheme="minorHAnsi"/>
          <w:sz w:val="22"/>
          <w:szCs w:val="22"/>
        </w:rPr>
        <w:t>switchů</w:t>
      </w:r>
      <w:proofErr w:type="spellEnd"/>
    </w:p>
    <w:p w14:paraId="26AC28ED" w14:textId="77777777" w:rsidR="00F933E7" w:rsidRPr="00EB33CD" w:rsidRDefault="00F933E7" w:rsidP="00710154">
      <w:pPr>
        <w:pStyle w:val="OdrkaII"/>
        <w:numPr>
          <w:ilvl w:val="1"/>
          <w:numId w:val="60"/>
        </w:numPr>
        <w:rPr>
          <w:rFonts w:asciiTheme="minorHAnsi" w:hAnsiTheme="minorHAnsi" w:cstheme="minorHAnsi"/>
          <w:sz w:val="22"/>
          <w:szCs w:val="22"/>
        </w:rPr>
      </w:pPr>
      <w:r w:rsidRPr="00EB33CD">
        <w:rPr>
          <w:rFonts w:asciiTheme="minorHAnsi" w:hAnsiTheme="minorHAnsi" w:cstheme="minorHAnsi"/>
          <w:sz w:val="22"/>
          <w:szCs w:val="22"/>
        </w:rPr>
        <w:t>Integrace systémů NAC, ADS</w:t>
      </w:r>
    </w:p>
    <w:p w14:paraId="35AAE603" w14:textId="77777777" w:rsidR="00F933E7" w:rsidRPr="00EB33CD" w:rsidRDefault="00F933E7" w:rsidP="00710154">
      <w:pPr>
        <w:pStyle w:val="OdrkaII"/>
        <w:numPr>
          <w:ilvl w:val="0"/>
          <w:numId w:val="60"/>
        </w:numPr>
        <w:rPr>
          <w:rFonts w:asciiTheme="minorHAnsi" w:hAnsiTheme="minorHAnsi" w:cstheme="minorHAnsi"/>
          <w:sz w:val="22"/>
          <w:szCs w:val="22"/>
        </w:rPr>
      </w:pPr>
      <w:r w:rsidRPr="00EB33CD">
        <w:rPr>
          <w:rFonts w:asciiTheme="minorHAnsi" w:hAnsiTheme="minorHAnsi" w:cstheme="minorHAnsi"/>
          <w:sz w:val="22"/>
          <w:szCs w:val="22"/>
        </w:rPr>
        <w:t xml:space="preserve">Instalace a konfigurace dohledového systému, konfigurace politik pro automatické řízení bezpečnosti při zjištěných incidentech, průběžná konfigurace nastavení filtrů a </w:t>
      </w:r>
      <w:proofErr w:type="spellStart"/>
      <w:r w:rsidRPr="00EB33CD">
        <w:rPr>
          <w:rFonts w:asciiTheme="minorHAnsi" w:hAnsiTheme="minorHAnsi" w:cstheme="minorHAnsi"/>
          <w:sz w:val="22"/>
          <w:szCs w:val="22"/>
        </w:rPr>
        <w:t>alertování</w:t>
      </w:r>
      <w:proofErr w:type="spellEnd"/>
      <w:r w:rsidRPr="00EB33CD">
        <w:rPr>
          <w:rFonts w:asciiTheme="minorHAnsi" w:hAnsiTheme="minorHAnsi" w:cstheme="minorHAnsi"/>
          <w:sz w:val="22"/>
          <w:szCs w:val="22"/>
        </w:rPr>
        <w:t>, vytváření vlastních pravidel pro automatizaci</w:t>
      </w:r>
    </w:p>
    <w:p w14:paraId="7846D9BA" w14:textId="77777777" w:rsidR="00F933E7" w:rsidRPr="00EB33CD" w:rsidRDefault="00F933E7" w:rsidP="00710154">
      <w:pPr>
        <w:pStyle w:val="OdrkaII"/>
        <w:numPr>
          <w:ilvl w:val="0"/>
          <w:numId w:val="60"/>
        </w:numPr>
        <w:rPr>
          <w:rFonts w:asciiTheme="minorHAnsi" w:hAnsiTheme="minorHAnsi" w:cstheme="minorHAnsi"/>
          <w:sz w:val="22"/>
          <w:szCs w:val="22"/>
        </w:rPr>
      </w:pPr>
      <w:r w:rsidRPr="00EB33CD">
        <w:rPr>
          <w:rFonts w:asciiTheme="minorHAnsi" w:hAnsiTheme="minorHAnsi" w:cstheme="minorHAnsi"/>
          <w:sz w:val="22"/>
          <w:szCs w:val="22"/>
        </w:rPr>
        <w:t>Instalace, zprovoznění, otestovaní a vyhodnocení systému na testování zranitelností</w:t>
      </w:r>
    </w:p>
    <w:p w14:paraId="511BB034" w14:textId="77777777" w:rsidR="00F933E7" w:rsidRPr="00EB33CD" w:rsidRDefault="00F933E7" w:rsidP="00710154">
      <w:pPr>
        <w:pStyle w:val="OdrkaII"/>
        <w:numPr>
          <w:ilvl w:val="0"/>
          <w:numId w:val="60"/>
        </w:numPr>
        <w:rPr>
          <w:rFonts w:asciiTheme="minorHAnsi" w:hAnsiTheme="minorHAnsi" w:cstheme="minorHAnsi"/>
          <w:sz w:val="22"/>
          <w:szCs w:val="22"/>
        </w:rPr>
      </w:pPr>
      <w:r w:rsidRPr="00EB33CD">
        <w:rPr>
          <w:rFonts w:asciiTheme="minorHAnsi" w:hAnsiTheme="minorHAnsi" w:cstheme="minorHAnsi"/>
          <w:sz w:val="22"/>
          <w:szCs w:val="22"/>
        </w:rPr>
        <w:t xml:space="preserve">Zapojení, instalace, zprovoznění a vyladění centrálního úložiště logů a nastavení a otestování archivace logů, průběžná změna konfigurace, nastavení </w:t>
      </w:r>
      <w:proofErr w:type="spellStart"/>
      <w:r w:rsidRPr="00EB33CD">
        <w:rPr>
          <w:rFonts w:asciiTheme="minorHAnsi" w:hAnsiTheme="minorHAnsi" w:cstheme="minorHAnsi"/>
          <w:sz w:val="22"/>
          <w:szCs w:val="22"/>
        </w:rPr>
        <w:t>alertování</w:t>
      </w:r>
      <w:proofErr w:type="spellEnd"/>
      <w:r w:rsidRPr="00EB33CD">
        <w:rPr>
          <w:rFonts w:asciiTheme="minorHAnsi" w:hAnsiTheme="minorHAnsi" w:cstheme="minorHAnsi"/>
          <w:sz w:val="22"/>
          <w:szCs w:val="22"/>
        </w:rPr>
        <w:t xml:space="preserve">, nastavení </w:t>
      </w:r>
      <w:proofErr w:type="spellStart"/>
      <w:r w:rsidRPr="00EB33CD">
        <w:rPr>
          <w:rFonts w:asciiTheme="minorHAnsi" w:hAnsiTheme="minorHAnsi" w:cstheme="minorHAnsi"/>
          <w:sz w:val="22"/>
          <w:szCs w:val="22"/>
        </w:rPr>
        <w:t>treshholdů</w:t>
      </w:r>
      <w:proofErr w:type="spellEnd"/>
      <w:r w:rsidRPr="00EB33CD">
        <w:rPr>
          <w:rFonts w:asciiTheme="minorHAnsi" w:hAnsiTheme="minorHAnsi" w:cstheme="minorHAnsi"/>
          <w:sz w:val="22"/>
          <w:szCs w:val="22"/>
        </w:rPr>
        <w:t>, konfigurace politik a automatického vyhodnocování potencionálních incidentů.</w:t>
      </w:r>
    </w:p>
    <w:p w14:paraId="2E4389A4" w14:textId="77777777" w:rsidR="00F933E7" w:rsidRPr="00EB33CD" w:rsidRDefault="00F933E7" w:rsidP="00710154">
      <w:pPr>
        <w:pStyle w:val="OdrkaII"/>
        <w:numPr>
          <w:ilvl w:val="0"/>
          <w:numId w:val="60"/>
        </w:numPr>
        <w:rPr>
          <w:rFonts w:asciiTheme="minorHAnsi" w:hAnsiTheme="minorHAnsi" w:cstheme="minorHAnsi"/>
          <w:sz w:val="22"/>
          <w:szCs w:val="22"/>
        </w:rPr>
      </w:pPr>
      <w:r w:rsidRPr="00EB33CD">
        <w:rPr>
          <w:rFonts w:asciiTheme="minorHAnsi" w:hAnsiTheme="minorHAnsi" w:cstheme="minorHAnsi"/>
          <w:sz w:val="22"/>
          <w:szCs w:val="22"/>
        </w:rPr>
        <w:t>Implementace nástroje pro bezpečný přístup k informacím</w:t>
      </w:r>
    </w:p>
    <w:p w14:paraId="70042EBE" w14:textId="77777777" w:rsidR="00F933E7" w:rsidRPr="00EB33CD" w:rsidRDefault="00F933E7" w:rsidP="00710154">
      <w:pPr>
        <w:pStyle w:val="OdrkaII"/>
        <w:numPr>
          <w:ilvl w:val="1"/>
          <w:numId w:val="60"/>
        </w:numPr>
        <w:rPr>
          <w:rFonts w:asciiTheme="minorHAnsi" w:hAnsiTheme="minorHAnsi" w:cstheme="minorHAnsi"/>
          <w:sz w:val="22"/>
          <w:szCs w:val="22"/>
        </w:rPr>
      </w:pPr>
      <w:r w:rsidRPr="00EB33CD">
        <w:rPr>
          <w:rFonts w:asciiTheme="minorHAnsi" w:hAnsiTheme="minorHAnsi" w:cstheme="minorHAnsi"/>
          <w:sz w:val="22"/>
          <w:szCs w:val="22"/>
        </w:rPr>
        <w:t xml:space="preserve">Zprovoznění, konfigurace, propojení se stávajícím prostředím </w:t>
      </w:r>
    </w:p>
    <w:p w14:paraId="6B822AE1" w14:textId="77777777" w:rsidR="00F933E7" w:rsidRPr="00EB33CD" w:rsidRDefault="00F933E7" w:rsidP="00710154">
      <w:pPr>
        <w:pStyle w:val="OdrkaII"/>
        <w:numPr>
          <w:ilvl w:val="1"/>
          <w:numId w:val="60"/>
        </w:numPr>
        <w:rPr>
          <w:rFonts w:asciiTheme="minorHAnsi" w:hAnsiTheme="minorHAnsi" w:cstheme="minorHAnsi"/>
          <w:sz w:val="22"/>
          <w:szCs w:val="22"/>
        </w:rPr>
      </w:pPr>
      <w:r w:rsidRPr="00EB33CD">
        <w:rPr>
          <w:rFonts w:asciiTheme="minorHAnsi" w:hAnsiTheme="minorHAnsi" w:cstheme="minorHAnsi"/>
          <w:sz w:val="22"/>
          <w:szCs w:val="22"/>
        </w:rPr>
        <w:t>Konfigurace zabezpečení včetně MFA</w:t>
      </w:r>
    </w:p>
    <w:p w14:paraId="7BB3DD51" w14:textId="77777777" w:rsidR="00F933E7" w:rsidRPr="00EB33CD" w:rsidRDefault="00F933E7" w:rsidP="00710154">
      <w:pPr>
        <w:pStyle w:val="OdrkaII"/>
        <w:numPr>
          <w:ilvl w:val="1"/>
          <w:numId w:val="60"/>
        </w:numPr>
        <w:rPr>
          <w:rFonts w:asciiTheme="minorHAnsi" w:hAnsiTheme="minorHAnsi" w:cstheme="minorHAnsi"/>
          <w:sz w:val="22"/>
          <w:szCs w:val="22"/>
        </w:rPr>
      </w:pPr>
      <w:r w:rsidRPr="00EB33CD">
        <w:rPr>
          <w:rFonts w:asciiTheme="minorHAnsi" w:hAnsiTheme="minorHAnsi" w:cstheme="minorHAnsi"/>
          <w:sz w:val="22"/>
          <w:szCs w:val="22"/>
        </w:rPr>
        <w:t>Zprovoznění, konfigurace a migrace dalších cloudových aplikací (teamová spolupráce, plánování projektů, automatizace/elektronizace firemních procesů, interní aplikace intranetu atd.)</w:t>
      </w:r>
    </w:p>
    <w:p w14:paraId="3E3E55B3" w14:textId="77777777" w:rsidR="00F933E7" w:rsidRPr="00EB33CD" w:rsidRDefault="00F933E7" w:rsidP="00710154">
      <w:pPr>
        <w:pStyle w:val="OdrkaII"/>
        <w:numPr>
          <w:ilvl w:val="0"/>
          <w:numId w:val="60"/>
        </w:numPr>
        <w:rPr>
          <w:rFonts w:asciiTheme="minorHAnsi" w:hAnsiTheme="minorHAnsi" w:cstheme="minorHAnsi"/>
          <w:sz w:val="22"/>
          <w:szCs w:val="22"/>
        </w:rPr>
      </w:pPr>
      <w:r w:rsidRPr="00EB33CD">
        <w:rPr>
          <w:rFonts w:asciiTheme="minorHAnsi" w:hAnsiTheme="minorHAnsi" w:cstheme="minorHAnsi"/>
          <w:sz w:val="22"/>
          <w:szCs w:val="22"/>
        </w:rPr>
        <w:t>Zajištění koordinace všech zúčastněných stran a dodavatelů technologií</w:t>
      </w:r>
    </w:p>
    <w:p w14:paraId="786A95CE" w14:textId="77777777" w:rsidR="00F933E7" w:rsidRPr="00EB33CD" w:rsidRDefault="00F933E7" w:rsidP="00710154">
      <w:pPr>
        <w:pStyle w:val="OdrkaII"/>
        <w:numPr>
          <w:ilvl w:val="0"/>
          <w:numId w:val="60"/>
        </w:numPr>
        <w:rPr>
          <w:rFonts w:asciiTheme="minorHAnsi" w:hAnsiTheme="minorHAnsi" w:cstheme="minorHAnsi"/>
          <w:sz w:val="22"/>
          <w:szCs w:val="22"/>
        </w:rPr>
      </w:pPr>
      <w:r w:rsidRPr="00EB33CD">
        <w:rPr>
          <w:rFonts w:asciiTheme="minorHAnsi" w:hAnsiTheme="minorHAnsi" w:cstheme="minorHAnsi"/>
          <w:sz w:val="22"/>
          <w:szCs w:val="22"/>
        </w:rPr>
        <w:t>Implementační dokumentace</w:t>
      </w:r>
    </w:p>
    <w:p w14:paraId="2C02019D" w14:textId="77777777" w:rsidR="00F933E7" w:rsidRPr="00EB33CD" w:rsidRDefault="00F933E7" w:rsidP="00710154">
      <w:pPr>
        <w:pStyle w:val="OdrkaII"/>
        <w:numPr>
          <w:ilvl w:val="0"/>
          <w:numId w:val="60"/>
        </w:numPr>
        <w:rPr>
          <w:rFonts w:asciiTheme="minorHAnsi" w:hAnsiTheme="minorHAnsi" w:cstheme="minorHAnsi"/>
        </w:rPr>
      </w:pPr>
      <w:r w:rsidRPr="00EB33CD">
        <w:rPr>
          <w:rFonts w:asciiTheme="minorHAnsi" w:hAnsiTheme="minorHAnsi" w:cstheme="minorHAnsi"/>
          <w:sz w:val="22"/>
          <w:szCs w:val="22"/>
        </w:rPr>
        <w:t>Dokumentace skutečného provedení</w:t>
      </w:r>
      <w:r w:rsidRPr="00EB33CD">
        <w:rPr>
          <w:rFonts w:asciiTheme="minorHAnsi" w:hAnsiTheme="minorHAnsi" w:cstheme="minorHAnsi"/>
        </w:rPr>
        <w:br w:type="page"/>
      </w:r>
    </w:p>
    <w:p w14:paraId="6404AE96" w14:textId="77777777" w:rsidR="00F933E7" w:rsidRPr="00EB33CD" w:rsidRDefault="00F933E7" w:rsidP="00E42EE8">
      <w:pPr>
        <w:pStyle w:val="Lankroun"/>
      </w:pPr>
      <w:bookmarkStart w:id="110" w:name="_Toc190959839"/>
      <w:bookmarkStart w:id="111" w:name="_Toc200007531"/>
      <w:r w:rsidRPr="00EB33CD">
        <w:lastRenderedPageBreak/>
        <w:t>Harmonogram projektu</w:t>
      </w:r>
      <w:bookmarkEnd w:id="110"/>
      <w:bookmarkEnd w:id="111"/>
    </w:p>
    <w:p w14:paraId="22AAA66E" w14:textId="77777777" w:rsidR="00F933E7" w:rsidRPr="00EB33CD" w:rsidRDefault="00F933E7" w:rsidP="004A1E73">
      <w:pPr>
        <w:pStyle w:val="Lankrounpodnadpis2"/>
        <w:rPr>
          <w:rFonts w:cstheme="minorHAnsi"/>
        </w:rPr>
      </w:pPr>
      <w:bookmarkStart w:id="112" w:name="_Toc190959840"/>
      <w:bookmarkStart w:id="113" w:name="_Toc200007532"/>
      <w:r w:rsidRPr="00EB33CD">
        <w:rPr>
          <w:rFonts w:cstheme="minorHAnsi"/>
        </w:rPr>
        <w:t>Časový přehled plnění projektu</w:t>
      </w:r>
      <w:bookmarkEnd w:id="112"/>
      <w:bookmarkEnd w:id="113"/>
    </w:p>
    <w:p w14:paraId="07BFA00F" w14:textId="77777777" w:rsidR="00F933E7" w:rsidRPr="00EB33CD" w:rsidRDefault="00F933E7" w:rsidP="00F933E7">
      <w:pPr>
        <w:rPr>
          <w:rFonts w:cstheme="minorHAnsi"/>
        </w:rPr>
      </w:pPr>
      <w:r w:rsidRPr="00EB33CD">
        <w:rPr>
          <w:rFonts w:cstheme="minorHAnsi"/>
        </w:rPr>
        <w:t>Dnem začátku plnění je den podpisu smlouvy, čas T0.</w:t>
      </w:r>
    </w:p>
    <w:p w14:paraId="4C488057" w14:textId="0815074B" w:rsidR="008E6C30" w:rsidRPr="00EB33CD" w:rsidRDefault="008E6C30" w:rsidP="00F933E7">
      <w:pPr>
        <w:rPr>
          <w:rFonts w:cstheme="minorHAnsi"/>
        </w:rPr>
      </w:pPr>
      <w:r w:rsidRPr="00EB33CD">
        <w:rPr>
          <w:rFonts w:cstheme="minorHAnsi"/>
        </w:rPr>
        <w:t>Termínem se rozumí nejzazší termín pro splnění dané fáze.</w:t>
      </w:r>
    </w:p>
    <w:p w14:paraId="1A7D2546" w14:textId="77777777" w:rsidR="00F933E7" w:rsidRPr="00EB33CD" w:rsidRDefault="00F933E7" w:rsidP="00F933E7">
      <w:pPr>
        <w:rPr>
          <w:rFonts w:cstheme="minorHAnsi"/>
        </w:rPr>
      </w:pPr>
    </w:p>
    <w:tbl>
      <w:tblPr>
        <w:tblStyle w:val="Tabulkasmkou4"/>
        <w:tblW w:w="9493" w:type="dxa"/>
        <w:tblLook w:val="04A0" w:firstRow="1" w:lastRow="0" w:firstColumn="1" w:lastColumn="0" w:noHBand="0" w:noVBand="1"/>
      </w:tblPr>
      <w:tblGrid>
        <w:gridCol w:w="3114"/>
        <w:gridCol w:w="4111"/>
        <w:gridCol w:w="2268"/>
      </w:tblGrid>
      <w:tr w:rsidR="00E42EE8" w:rsidRPr="00EB33CD" w14:paraId="7AB1F707" w14:textId="77777777" w:rsidTr="00E42EE8">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1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816831A" w14:textId="77777777" w:rsidR="00E42EE8" w:rsidRPr="00EB33CD" w:rsidRDefault="00E42EE8" w:rsidP="002C35FC">
            <w:pPr>
              <w:spacing w:after="160" w:line="279" w:lineRule="auto"/>
              <w:rPr>
                <w:rFonts w:cstheme="minorHAnsi"/>
                <w:color w:val="auto"/>
              </w:rPr>
            </w:pPr>
            <w:r w:rsidRPr="00EB33CD">
              <w:rPr>
                <w:rFonts w:cstheme="minorHAnsi"/>
                <w:color w:val="auto"/>
              </w:rPr>
              <w:t>Fáze</w:t>
            </w:r>
          </w:p>
        </w:tc>
        <w:tc>
          <w:tcPr>
            <w:tcW w:w="4111"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2B04F8A" w14:textId="77777777" w:rsidR="00E42EE8" w:rsidRPr="00EB33CD" w:rsidRDefault="00E42EE8" w:rsidP="002C35FC">
            <w:pPr>
              <w:spacing w:after="160" w:line="279" w:lineRule="auto"/>
              <w:cnfStyle w:val="100000000000" w:firstRow="1" w:lastRow="0" w:firstColumn="0" w:lastColumn="0" w:oddVBand="0" w:evenVBand="0" w:oddHBand="0" w:evenHBand="0" w:firstRowFirstColumn="0" w:firstRowLastColumn="0" w:lastRowFirstColumn="0" w:lastRowLastColumn="0"/>
              <w:rPr>
                <w:rFonts w:cstheme="minorHAnsi"/>
                <w:color w:val="auto"/>
              </w:rPr>
            </w:pPr>
            <w:r w:rsidRPr="00EB33CD">
              <w:rPr>
                <w:rFonts w:cstheme="minorHAnsi"/>
                <w:color w:val="auto"/>
              </w:rPr>
              <w:t>Činnosti</w:t>
            </w:r>
          </w:p>
        </w:tc>
        <w:tc>
          <w:tcPr>
            <w:tcW w:w="226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0E84BD4" w14:textId="77777777" w:rsidR="00E42EE8" w:rsidRPr="00EB33CD" w:rsidRDefault="00E42EE8" w:rsidP="002C35FC">
            <w:pPr>
              <w:spacing w:after="160" w:line="279" w:lineRule="auto"/>
              <w:cnfStyle w:val="100000000000" w:firstRow="1" w:lastRow="0" w:firstColumn="0" w:lastColumn="0" w:oddVBand="0" w:evenVBand="0" w:oddHBand="0" w:evenHBand="0" w:firstRowFirstColumn="0" w:firstRowLastColumn="0" w:lastRowFirstColumn="0" w:lastRowLastColumn="0"/>
              <w:rPr>
                <w:rFonts w:cstheme="minorHAnsi"/>
                <w:color w:val="auto"/>
              </w:rPr>
            </w:pPr>
            <w:r w:rsidRPr="00EB33CD">
              <w:rPr>
                <w:rFonts w:cstheme="minorHAnsi"/>
                <w:color w:val="auto"/>
              </w:rPr>
              <w:t>Termín</w:t>
            </w:r>
          </w:p>
        </w:tc>
      </w:tr>
      <w:tr w:rsidR="00E42EE8" w:rsidRPr="00EB33CD" w14:paraId="0616683D" w14:textId="77777777" w:rsidTr="00E42EE8">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493" w:type="dxa"/>
            <w:gridSpan w:val="3"/>
            <w:tcBorders>
              <w:top w:val="single" w:sz="4" w:space="0" w:color="auto"/>
            </w:tcBorders>
          </w:tcPr>
          <w:p w14:paraId="185EC0C8" w14:textId="77777777" w:rsidR="00E42EE8" w:rsidRPr="00EB33CD" w:rsidRDefault="00E42EE8" w:rsidP="00E42EE8">
            <w:pPr>
              <w:spacing w:line="279" w:lineRule="auto"/>
              <w:jc w:val="center"/>
              <w:rPr>
                <w:rFonts w:cstheme="minorHAnsi"/>
              </w:rPr>
            </w:pPr>
            <w:r w:rsidRPr="00EB33CD">
              <w:rPr>
                <w:rFonts w:cstheme="minorHAnsi"/>
              </w:rPr>
              <w:t>Fáze projektu 1</w:t>
            </w:r>
          </w:p>
        </w:tc>
      </w:tr>
      <w:tr w:rsidR="00E42EE8" w:rsidRPr="00EB33CD" w14:paraId="0AB88545" w14:textId="77777777" w:rsidTr="002C35FC">
        <w:trPr>
          <w:trHeight w:val="255"/>
        </w:trPr>
        <w:tc>
          <w:tcPr>
            <w:cnfStyle w:val="001000000000" w:firstRow="0" w:lastRow="0" w:firstColumn="1" w:lastColumn="0" w:oddVBand="0" w:evenVBand="0" w:oddHBand="0" w:evenHBand="0" w:firstRowFirstColumn="0" w:firstRowLastColumn="0" w:lastRowFirstColumn="0" w:lastRowLastColumn="0"/>
            <w:tcW w:w="3114" w:type="dxa"/>
          </w:tcPr>
          <w:p w14:paraId="24A9ACC0" w14:textId="77777777" w:rsidR="00E42EE8" w:rsidRPr="00EB33CD" w:rsidRDefault="00E42EE8" w:rsidP="002C35FC">
            <w:pPr>
              <w:spacing w:after="160" w:line="279" w:lineRule="auto"/>
              <w:rPr>
                <w:rFonts w:cstheme="minorHAnsi"/>
              </w:rPr>
            </w:pPr>
            <w:r w:rsidRPr="00EB33CD">
              <w:rPr>
                <w:rFonts w:cstheme="minorHAnsi"/>
              </w:rPr>
              <w:t xml:space="preserve">Dodávka HW a SW </w:t>
            </w:r>
          </w:p>
        </w:tc>
        <w:tc>
          <w:tcPr>
            <w:tcW w:w="4111" w:type="dxa"/>
          </w:tcPr>
          <w:p w14:paraId="1C550B42" w14:textId="77777777" w:rsidR="00E42EE8" w:rsidRPr="00EB33CD" w:rsidRDefault="00E42EE8" w:rsidP="002C35FC">
            <w:pPr>
              <w:spacing w:after="160" w:line="279" w:lineRule="auto"/>
              <w:cnfStyle w:val="000000000000" w:firstRow="0" w:lastRow="0" w:firstColumn="0" w:lastColumn="0" w:oddVBand="0" w:evenVBand="0" w:oddHBand="0" w:evenHBand="0" w:firstRowFirstColumn="0" w:firstRowLastColumn="0" w:lastRowFirstColumn="0" w:lastRowLastColumn="0"/>
              <w:rPr>
                <w:rFonts w:cstheme="minorHAnsi"/>
              </w:rPr>
            </w:pPr>
            <w:r w:rsidRPr="00EB33CD">
              <w:rPr>
                <w:rFonts w:cstheme="minorHAnsi"/>
              </w:rPr>
              <w:t>Kompletní dodávka hardware a software, zahoření a základní konfigurací nových serverů, diskových polí, zálohovací sever, zálohovací úložiště a ostatních technologií. Součástí jsou též licence a pomocný materiál nutný pro zapojení do stávajícího datového centra</w:t>
            </w:r>
          </w:p>
        </w:tc>
        <w:tc>
          <w:tcPr>
            <w:tcW w:w="2268" w:type="dxa"/>
          </w:tcPr>
          <w:p w14:paraId="059D9DB9" w14:textId="77777777" w:rsidR="00E42EE8" w:rsidRPr="00EB33CD" w:rsidRDefault="00E42EE8" w:rsidP="002C35FC">
            <w:pPr>
              <w:spacing w:after="160" w:line="279" w:lineRule="auto"/>
              <w:cnfStyle w:val="000000000000" w:firstRow="0" w:lastRow="0" w:firstColumn="0" w:lastColumn="0" w:oddVBand="0" w:evenVBand="0" w:oddHBand="0" w:evenHBand="0" w:firstRowFirstColumn="0" w:firstRowLastColumn="0" w:lastRowFirstColumn="0" w:lastRowLastColumn="0"/>
              <w:rPr>
                <w:rFonts w:cstheme="minorHAnsi"/>
              </w:rPr>
            </w:pPr>
            <w:r w:rsidRPr="00EB33CD">
              <w:rPr>
                <w:rFonts w:cstheme="minorHAnsi"/>
              </w:rPr>
              <w:t>T0 + 90 dní</w:t>
            </w:r>
          </w:p>
        </w:tc>
      </w:tr>
      <w:tr w:rsidR="00E42EE8" w:rsidRPr="00EB33CD" w14:paraId="7054C851" w14:textId="77777777" w:rsidTr="002C35F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14" w:type="dxa"/>
          </w:tcPr>
          <w:p w14:paraId="63DD7158" w14:textId="77777777" w:rsidR="00E42EE8" w:rsidRPr="00EB33CD" w:rsidRDefault="00E42EE8" w:rsidP="002C35FC">
            <w:pPr>
              <w:spacing w:line="279" w:lineRule="auto"/>
              <w:rPr>
                <w:rFonts w:cstheme="minorHAnsi"/>
              </w:rPr>
            </w:pPr>
            <w:r w:rsidRPr="00EB33CD">
              <w:rPr>
                <w:rFonts w:cstheme="minorHAnsi"/>
              </w:rPr>
              <w:t>Vytvoření implementační dokumentace</w:t>
            </w:r>
          </w:p>
        </w:tc>
        <w:tc>
          <w:tcPr>
            <w:tcW w:w="4111" w:type="dxa"/>
          </w:tcPr>
          <w:p w14:paraId="41522F89" w14:textId="77777777" w:rsidR="00E42EE8" w:rsidRPr="00EB33CD" w:rsidRDefault="00E42EE8" w:rsidP="002C35FC">
            <w:pPr>
              <w:spacing w:line="279" w:lineRule="auto"/>
              <w:cnfStyle w:val="000000100000" w:firstRow="0" w:lastRow="0" w:firstColumn="0" w:lastColumn="0" w:oddVBand="0" w:evenVBand="0" w:oddHBand="1" w:evenHBand="0" w:firstRowFirstColumn="0" w:firstRowLastColumn="0" w:lastRowFirstColumn="0" w:lastRowLastColumn="0"/>
              <w:rPr>
                <w:rFonts w:cstheme="minorHAnsi"/>
              </w:rPr>
            </w:pPr>
            <w:r w:rsidRPr="00EB33CD">
              <w:rPr>
                <w:rFonts w:cstheme="minorHAnsi"/>
              </w:rPr>
              <w:t>Vytvoření implementační dokumentace dle ZD</w:t>
            </w:r>
          </w:p>
        </w:tc>
        <w:tc>
          <w:tcPr>
            <w:tcW w:w="2268" w:type="dxa"/>
          </w:tcPr>
          <w:p w14:paraId="08F66A32" w14:textId="77777777" w:rsidR="00E42EE8" w:rsidRPr="00EB33CD" w:rsidRDefault="00E42EE8" w:rsidP="002C35FC">
            <w:pPr>
              <w:spacing w:line="279" w:lineRule="auto"/>
              <w:cnfStyle w:val="000000100000" w:firstRow="0" w:lastRow="0" w:firstColumn="0" w:lastColumn="0" w:oddVBand="0" w:evenVBand="0" w:oddHBand="1" w:evenHBand="0" w:firstRowFirstColumn="0" w:firstRowLastColumn="0" w:lastRowFirstColumn="0" w:lastRowLastColumn="0"/>
              <w:rPr>
                <w:rFonts w:cstheme="minorHAnsi"/>
              </w:rPr>
            </w:pPr>
            <w:r w:rsidRPr="00EB33CD">
              <w:rPr>
                <w:rFonts w:cstheme="minorHAnsi"/>
              </w:rPr>
              <w:t>T0 + 90 dní</w:t>
            </w:r>
          </w:p>
        </w:tc>
      </w:tr>
      <w:tr w:rsidR="00E42EE8" w:rsidRPr="00EB33CD" w14:paraId="1239D916" w14:textId="77777777" w:rsidTr="002C35FC">
        <w:trPr>
          <w:trHeight w:val="255"/>
        </w:trPr>
        <w:tc>
          <w:tcPr>
            <w:cnfStyle w:val="001000000000" w:firstRow="0" w:lastRow="0" w:firstColumn="1" w:lastColumn="0" w:oddVBand="0" w:evenVBand="0" w:oddHBand="0" w:evenHBand="0" w:firstRowFirstColumn="0" w:firstRowLastColumn="0" w:lastRowFirstColumn="0" w:lastRowLastColumn="0"/>
            <w:tcW w:w="3114" w:type="dxa"/>
          </w:tcPr>
          <w:p w14:paraId="7F95C88D" w14:textId="77777777" w:rsidR="00E42EE8" w:rsidRPr="00EB33CD" w:rsidRDefault="00E42EE8" w:rsidP="002C35FC">
            <w:pPr>
              <w:spacing w:after="160" w:line="279" w:lineRule="auto"/>
              <w:rPr>
                <w:rFonts w:cstheme="minorHAnsi"/>
              </w:rPr>
            </w:pPr>
            <w:r w:rsidRPr="00EB33CD">
              <w:rPr>
                <w:rFonts w:cstheme="minorHAnsi"/>
              </w:rPr>
              <w:t>Převzetí 1. Fáze</w:t>
            </w:r>
          </w:p>
        </w:tc>
        <w:tc>
          <w:tcPr>
            <w:tcW w:w="4111" w:type="dxa"/>
          </w:tcPr>
          <w:p w14:paraId="303BD69D" w14:textId="77777777" w:rsidR="00E42EE8" w:rsidRPr="00EB33CD" w:rsidRDefault="00E42EE8" w:rsidP="002C35FC">
            <w:pPr>
              <w:spacing w:after="160" w:line="279" w:lineRule="auto"/>
              <w:cnfStyle w:val="000000000000" w:firstRow="0" w:lastRow="0" w:firstColumn="0" w:lastColumn="0" w:oddVBand="0" w:evenVBand="0" w:oddHBand="0" w:evenHBand="0" w:firstRowFirstColumn="0" w:firstRowLastColumn="0" w:lastRowFirstColumn="0" w:lastRowLastColumn="0"/>
              <w:rPr>
                <w:rFonts w:cstheme="minorHAnsi"/>
              </w:rPr>
            </w:pPr>
            <w:r w:rsidRPr="00EB33CD">
              <w:rPr>
                <w:rFonts w:cstheme="minorHAnsi"/>
              </w:rPr>
              <w:t>Převzetí 1. Fáze</w:t>
            </w:r>
          </w:p>
        </w:tc>
        <w:tc>
          <w:tcPr>
            <w:tcW w:w="2268" w:type="dxa"/>
          </w:tcPr>
          <w:p w14:paraId="02A51596" w14:textId="77777777" w:rsidR="00E42EE8" w:rsidRPr="00EB33CD" w:rsidRDefault="00E42EE8" w:rsidP="002C35FC">
            <w:pPr>
              <w:spacing w:after="160" w:line="279" w:lineRule="auto"/>
              <w:cnfStyle w:val="000000000000" w:firstRow="0" w:lastRow="0" w:firstColumn="0" w:lastColumn="0" w:oddVBand="0" w:evenVBand="0" w:oddHBand="0" w:evenHBand="0" w:firstRowFirstColumn="0" w:firstRowLastColumn="0" w:lastRowFirstColumn="0" w:lastRowLastColumn="0"/>
              <w:rPr>
                <w:rFonts w:cstheme="minorHAnsi"/>
              </w:rPr>
            </w:pPr>
            <w:r w:rsidRPr="00EB33CD">
              <w:rPr>
                <w:rFonts w:cstheme="minorHAnsi"/>
              </w:rPr>
              <w:t>T0 + 90</w:t>
            </w:r>
          </w:p>
        </w:tc>
      </w:tr>
      <w:tr w:rsidR="00E42EE8" w:rsidRPr="00EB33CD" w14:paraId="1C0E9E6B" w14:textId="77777777" w:rsidTr="002C35FC">
        <w:trPr>
          <w:cnfStyle w:val="000000100000" w:firstRow="0" w:lastRow="0" w:firstColumn="0" w:lastColumn="0" w:oddVBand="0" w:evenVBand="0" w:oddHBand="1" w:evenHBand="0" w:firstRowFirstColumn="0" w:firstRowLastColumn="0" w:lastRowFirstColumn="0" w:lastRowLastColumn="0"/>
          <w:trHeight w:val="782"/>
        </w:trPr>
        <w:tc>
          <w:tcPr>
            <w:cnfStyle w:val="001000000000" w:firstRow="0" w:lastRow="0" w:firstColumn="1" w:lastColumn="0" w:oddVBand="0" w:evenVBand="0" w:oddHBand="0" w:evenHBand="0" w:firstRowFirstColumn="0" w:firstRowLastColumn="0" w:lastRowFirstColumn="0" w:lastRowLastColumn="0"/>
            <w:tcW w:w="3114" w:type="dxa"/>
          </w:tcPr>
          <w:p w14:paraId="5049E04F" w14:textId="77777777" w:rsidR="00E42EE8" w:rsidRPr="00EB33CD" w:rsidRDefault="00E42EE8" w:rsidP="002C35FC">
            <w:pPr>
              <w:spacing w:line="279" w:lineRule="auto"/>
              <w:rPr>
                <w:rFonts w:cstheme="minorHAnsi"/>
              </w:rPr>
            </w:pPr>
          </w:p>
        </w:tc>
        <w:tc>
          <w:tcPr>
            <w:tcW w:w="4111" w:type="dxa"/>
          </w:tcPr>
          <w:p w14:paraId="3D2F13D6" w14:textId="77777777" w:rsidR="00E42EE8" w:rsidRPr="00EB33CD" w:rsidRDefault="00E42EE8" w:rsidP="002C35FC">
            <w:pPr>
              <w:spacing w:line="279" w:lineRule="auto"/>
              <w:cnfStyle w:val="000000100000" w:firstRow="0" w:lastRow="0" w:firstColumn="0" w:lastColumn="0" w:oddVBand="0" w:evenVBand="0" w:oddHBand="1" w:evenHBand="0" w:firstRowFirstColumn="0" w:firstRowLastColumn="0" w:lastRowFirstColumn="0" w:lastRowLastColumn="0"/>
              <w:rPr>
                <w:rFonts w:cstheme="minorHAnsi"/>
              </w:rPr>
            </w:pPr>
          </w:p>
        </w:tc>
        <w:tc>
          <w:tcPr>
            <w:tcW w:w="2268" w:type="dxa"/>
          </w:tcPr>
          <w:p w14:paraId="5218CA1D" w14:textId="77777777" w:rsidR="00E42EE8" w:rsidRPr="00EB33CD" w:rsidRDefault="00E42EE8" w:rsidP="002C35FC">
            <w:pPr>
              <w:spacing w:line="279" w:lineRule="auto"/>
              <w:cnfStyle w:val="000000100000" w:firstRow="0" w:lastRow="0" w:firstColumn="0" w:lastColumn="0" w:oddVBand="0" w:evenVBand="0" w:oddHBand="1" w:evenHBand="0" w:firstRowFirstColumn="0" w:firstRowLastColumn="0" w:lastRowFirstColumn="0" w:lastRowLastColumn="0"/>
              <w:rPr>
                <w:rFonts w:cstheme="minorHAnsi"/>
              </w:rPr>
            </w:pPr>
          </w:p>
        </w:tc>
      </w:tr>
      <w:tr w:rsidR="00E42EE8" w:rsidRPr="00EB33CD" w14:paraId="6D4D5998" w14:textId="77777777" w:rsidTr="002C35FC">
        <w:trPr>
          <w:trHeight w:val="359"/>
        </w:trPr>
        <w:tc>
          <w:tcPr>
            <w:cnfStyle w:val="001000000000" w:firstRow="0" w:lastRow="0" w:firstColumn="1" w:lastColumn="0" w:oddVBand="0" w:evenVBand="0" w:oddHBand="0" w:evenHBand="0" w:firstRowFirstColumn="0" w:firstRowLastColumn="0" w:lastRowFirstColumn="0" w:lastRowLastColumn="0"/>
            <w:tcW w:w="9493" w:type="dxa"/>
            <w:gridSpan w:val="3"/>
          </w:tcPr>
          <w:p w14:paraId="77E02737" w14:textId="77777777" w:rsidR="00E42EE8" w:rsidRPr="00EB33CD" w:rsidRDefault="00E42EE8" w:rsidP="00E42EE8">
            <w:pPr>
              <w:spacing w:line="279" w:lineRule="auto"/>
              <w:jc w:val="center"/>
              <w:rPr>
                <w:rFonts w:cstheme="minorHAnsi"/>
              </w:rPr>
            </w:pPr>
            <w:r w:rsidRPr="00EB33CD">
              <w:rPr>
                <w:rFonts w:cstheme="minorHAnsi"/>
              </w:rPr>
              <w:t>Fáze projektu 2</w:t>
            </w:r>
          </w:p>
        </w:tc>
      </w:tr>
      <w:tr w:rsidR="00E42EE8" w:rsidRPr="00EB33CD" w14:paraId="361CD46A" w14:textId="77777777" w:rsidTr="002C35F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14" w:type="dxa"/>
          </w:tcPr>
          <w:p w14:paraId="4B731CB8" w14:textId="77777777" w:rsidR="00E42EE8" w:rsidRPr="00EB33CD" w:rsidRDefault="00E42EE8" w:rsidP="002C35FC">
            <w:pPr>
              <w:rPr>
                <w:rFonts w:cstheme="minorHAnsi"/>
              </w:rPr>
            </w:pPr>
            <w:r w:rsidRPr="00EB33CD">
              <w:rPr>
                <w:rFonts w:cstheme="minorHAnsi"/>
                <w:b w:val="0"/>
              </w:rPr>
              <w:t>Implementace</w:t>
            </w:r>
          </w:p>
        </w:tc>
        <w:tc>
          <w:tcPr>
            <w:tcW w:w="4111" w:type="dxa"/>
          </w:tcPr>
          <w:p w14:paraId="1A21AC77" w14:textId="77777777" w:rsidR="00E42EE8" w:rsidRPr="00EB33CD" w:rsidRDefault="00E42EE8" w:rsidP="002C35FC">
            <w:pPr>
              <w:cnfStyle w:val="000000100000" w:firstRow="0" w:lastRow="0" w:firstColumn="0" w:lastColumn="0" w:oddVBand="0" w:evenVBand="0" w:oddHBand="1" w:evenHBand="0" w:firstRowFirstColumn="0" w:firstRowLastColumn="0" w:lastRowFirstColumn="0" w:lastRowLastColumn="0"/>
              <w:rPr>
                <w:rFonts w:cstheme="minorHAnsi"/>
              </w:rPr>
            </w:pPr>
            <w:r w:rsidRPr="00EB33CD">
              <w:rPr>
                <w:rFonts w:cstheme="minorHAnsi"/>
              </w:rPr>
              <w:t xml:space="preserve">Migrace serverů, dat, aplikací, služeb </w:t>
            </w:r>
            <w:proofErr w:type="spellStart"/>
            <w:r w:rsidRPr="00EB33CD">
              <w:rPr>
                <w:rFonts w:cstheme="minorHAnsi"/>
              </w:rPr>
              <w:t>Active</w:t>
            </w:r>
            <w:proofErr w:type="spellEnd"/>
            <w:r w:rsidRPr="00EB33CD">
              <w:rPr>
                <w:rFonts w:cstheme="minorHAnsi"/>
              </w:rPr>
              <w:t xml:space="preserve"> </w:t>
            </w:r>
            <w:proofErr w:type="spellStart"/>
            <w:r w:rsidRPr="00EB33CD">
              <w:rPr>
                <w:rFonts w:cstheme="minorHAnsi"/>
              </w:rPr>
              <w:t>directory</w:t>
            </w:r>
            <w:proofErr w:type="spellEnd"/>
            <w:r w:rsidRPr="00EB33CD">
              <w:rPr>
                <w:rFonts w:cstheme="minorHAnsi"/>
              </w:rPr>
              <w:t>, DNS a DHCP služeb na nové servery, revize a zabezpečení domény. Implementace aktivních prvků řízení přístupu do sítě, monitoring provozní a detekce síťových anomálií implementace centrálního systému pro logování a implementace zvýšení bezpečnosti přístupu k informacím.</w:t>
            </w:r>
          </w:p>
        </w:tc>
        <w:tc>
          <w:tcPr>
            <w:tcW w:w="2268" w:type="dxa"/>
          </w:tcPr>
          <w:p w14:paraId="18E2211B" w14:textId="77777777" w:rsidR="00E42EE8" w:rsidRPr="00EB33CD" w:rsidRDefault="00E42EE8" w:rsidP="002C35FC">
            <w:pPr>
              <w:cnfStyle w:val="000000100000" w:firstRow="0" w:lastRow="0" w:firstColumn="0" w:lastColumn="0" w:oddVBand="0" w:evenVBand="0" w:oddHBand="1" w:evenHBand="0" w:firstRowFirstColumn="0" w:firstRowLastColumn="0" w:lastRowFirstColumn="0" w:lastRowLastColumn="0"/>
              <w:rPr>
                <w:rFonts w:cstheme="minorHAnsi"/>
              </w:rPr>
            </w:pPr>
            <w:r w:rsidRPr="00EB33CD">
              <w:rPr>
                <w:rFonts w:cstheme="minorHAnsi"/>
              </w:rPr>
              <w:t>T0 + 240 dní</w:t>
            </w:r>
          </w:p>
        </w:tc>
      </w:tr>
      <w:tr w:rsidR="00E42EE8" w:rsidRPr="00EB33CD" w14:paraId="397A4A1D" w14:textId="77777777" w:rsidTr="002C35FC">
        <w:trPr>
          <w:trHeight w:val="255"/>
        </w:trPr>
        <w:tc>
          <w:tcPr>
            <w:cnfStyle w:val="001000000000" w:firstRow="0" w:lastRow="0" w:firstColumn="1" w:lastColumn="0" w:oddVBand="0" w:evenVBand="0" w:oddHBand="0" w:evenHBand="0" w:firstRowFirstColumn="0" w:firstRowLastColumn="0" w:lastRowFirstColumn="0" w:lastRowLastColumn="0"/>
            <w:tcW w:w="3114" w:type="dxa"/>
          </w:tcPr>
          <w:p w14:paraId="0B0DA48D" w14:textId="77777777" w:rsidR="00E42EE8" w:rsidRPr="00EB33CD" w:rsidRDefault="00E42EE8" w:rsidP="002C35FC">
            <w:pPr>
              <w:rPr>
                <w:rFonts w:cstheme="minorHAnsi"/>
              </w:rPr>
            </w:pPr>
            <w:r w:rsidRPr="00EB33CD">
              <w:rPr>
                <w:rFonts w:cstheme="minorHAnsi"/>
              </w:rPr>
              <w:t xml:space="preserve">Převzetí 2. Fáze </w:t>
            </w:r>
          </w:p>
        </w:tc>
        <w:tc>
          <w:tcPr>
            <w:tcW w:w="4111" w:type="dxa"/>
          </w:tcPr>
          <w:p w14:paraId="256E77FC" w14:textId="07C1E867" w:rsidR="00E42EE8" w:rsidRPr="00EB33CD" w:rsidRDefault="00E42EE8" w:rsidP="002C35FC">
            <w:pPr>
              <w:cnfStyle w:val="000000000000" w:firstRow="0" w:lastRow="0" w:firstColumn="0" w:lastColumn="0" w:oddVBand="0" w:evenVBand="0" w:oddHBand="0" w:evenHBand="0" w:firstRowFirstColumn="0" w:firstRowLastColumn="0" w:lastRowFirstColumn="0" w:lastRowLastColumn="0"/>
              <w:rPr>
                <w:rFonts w:cstheme="minorHAnsi"/>
              </w:rPr>
            </w:pPr>
            <w:r w:rsidRPr="00EB33CD">
              <w:rPr>
                <w:rFonts w:cstheme="minorHAnsi"/>
              </w:rPr>
              <w:t>Převzetí 2. Fáze</w:t>
            </w:r>
          </w:p>
        </w:tc>
        <w:tc>
          <w:tcPr>
            <w:tcW w:w="2268" w:type="dxa"/>
          </w:tcPr>
          <w:p w14:paraId="19FDD252" w14:textId="77777777" w:rsidR="00E42EE8" w:rsidRPr="00EB33CD" w:rsidRDefault="00E42EE8" w:rsidP="002C35FC">
            <w:pPr>
              <w:cnfStyle w:val="000000000000" w:firstRow="0" w:lastRow="0" w:firstColumn="0" w:lastColumn="0" w:oddVBand="0" w:evenVBand="0" w:oddHBand="0" w:evenHBand="0" w:firstRowFirstColumn="0" w:firstRowLastColumn="0" w:lastRowFirstColumn="0" w:lastRowLastColumn="0"/>
              <w:rPr>
                <w:rFonts w:cstheme="minorHAnsi"/>
              </w:rPr>
            </w:pPr>
          </w:p>
        </w:tc>
      </w:tr>
      <w:tr w:rsidR="00E42EE8" w:rsidRPr="00EB33CD" w14:paraId="1E13C3C2" w14:textId="77777777" w:rsidTr="00E42EE8">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493" w:type="dxa"/>
            <w:gridSpan w:val="3"/>
          </w:tcPr>
          <w:p w14:paraId="534BCD67" w14:textId="4646357E" w:rsidR="00E42EE8" w:rsidRPr="00EB33CD" w:rsidRDefault="00E42EE8" w:rsidP="00E42EE8">
            <w:pPr>
              <w:jc w:val="center"/>
              <w:rPr>
                <w:rFonts w:cstheme="minorHAnsi"/>
                <w:b w:val="0"/>
                <w:bCs w:val="0"/>
              </w:rPr>
            </w:pPr>
            <w:r w:rsidRPr="00EB33CD">
              <w:rPr>
                <w:rFonts w:cstheme="minorHAnsi"/>
              </w:rPr>
              <w:t>Fáze projektu 3</w:t>
            </w:r>
          </w:p>
          <w:p w14:paraId="0E7F0DED" w14:textId="03B559E4" w:rsidR="00E42EE8" w:rsidRPr="00EB33CD" w:rsidRDefault="00E42EE8" w:rsidP="00E42EE8">
            <w:pPr>
              <w:tabs>
                <w:tab w:val="left" w:pos="1290"/>
              </w:tabs>
              <w:jc w:val="center"/>
              <w:rPr>
                <w:rFonts w:cstheme="minorHAnsi"/>
              </w:rPr>
            </w:pPr>
          </w:p>
        </w:tc>
      </w:tr>
      <w:tr w:rsidR="00E42EE8" w:rsidRPr="00EB33CD" w14:paraId="3F7227D5" w14:textId="77777777" w:rsidTr="002C35FC">
        <w:trPr>
          <w:trHeight w:val="255"/>
        </w:trPr>
        <w:tc>
          <w:tcPr>
            <w:cnfStyle w:val="001000000000" w:firstRow="0" w:lastRow="0" w:firstColumn="1" w:lastColumn="0" w:oddVBand="0" w:evenVBand="0" w:oddHBand="0" w:evenHBand="0" w:firstRowFirstColumn="0" w:firstRowLastColumn="0" w:lastRowFirstColumn="0" w:lastRowLastColumn="0"/>
            <w:tcW w:w="3114" w:type="dxa"/>
          </w:tcPr>
          <w:p w14:paraId="7749AD0F" w14:textId="77777777" w:rsidR="00E42EE8" w:rsidRPr="00EB33CD" w:rsidRDefault="00E42EE8" w:rsidP="002C35FC">
            <w:pPr>
              <w:rPr>
                <w:rFonts w:cstheme="minorHAnsi"/>
                <w:b w:val="0"/>
                <w:bCs w:val="0"/>
              </w:rPr>
            </w:pPr>
            <w:r w:rsidRPr="00EB33CD">
              <w:rPr>
                <w:rFonts w:cstheme="minorHAnsi"/>
              </w:rPr>
              <w:t>Zkušební provoz</w:t>
            </w:r>
          </w:p>
        </w:tc>
        <w:tc>
          <w:tcPr>
            <w:tcW w:w="4111" w:type="dxa"/>
          </w:tcPr>
          <w:p w14:paraId="60811281" w14:textId="77777777" w:rsidR="00E42EE8" w:rsidRPr="00EB33CD" w:rsidRDefault="00E42EE8" w:rsidP="002C35FC">
            <w:pPr>
              <w:cnfStyle w:val="000000000000" w:firstRow="0" w:lastRow="0" w:firstColumn="0" w:lastColumn="0" w:oddVBand="0" w:evenVBand="0" w:oddHBand="0" w:evenHBand="0" w:firstRowFirstColumn="0" w:firstRowLastColumn="0" w:lastRowFirstColumn="0" w:lastRowLastColumn="0"/>
              <w:rPr>
                <w:rFonts w:cstheme="minorHAnsi"/>
              </w:rPr>
            </w:pPr>
            <w:r w:rsidRPr="00EB33CD">
              <w:rPr>
                <w:rFonts w:cstheme="minorHAnsi"/>
              </w:rPr>
              <w:t>Testovací provoz všech součástí infrastruktury.</w:t>
            </w:r>
          </w:p>
        </w:tc>
        <w:tc>
          <w:tcPr>
            <w:tcW w:w="2268" w:type="dxa"/>
          </w:tcPr>
          <w:p w14:paraId="52AFDB05" w14:textId="77777777" w:rsidR="00E42EE8" w:rsidRPr="00EB33CD" w:rsidRDefault="00E42EE8" w:rsidP="002C35FC">
            <w:pPr>
              <w:jc w:val="left"/>
              <w:cnfStyle w:val="000000000000" w:firstRow="0" w:lastRow="0" w:firstColumn="0" w:lastColumn="0" w:oddVBand="0" w:evenVBand="0" w:oddHBand="0" w:evenHBand="0" w:firstRowFirstColumn="0" w:firstRowLastColumn="0" w:lastRowFirstColumn="0" w:lastRowLastColumn="0"/>
              <w:rPr>
                <w:rFonts w:cstheme="minorHAnsi"/>
              </w:rPr>
            </w:pPr>
            <w:r w:rsidRPr="00EB33CD">
              <w:rPr>
                <w:rFonts w:cstheme="minorHAnsi"/>
              </w:rPr>
              <w:t>15. 3. 2026 – 15.4.2026</w:t>
            </w:r>
          </w:p>
        </w:tc>
      </w:tr>
      <w:tr w:rsidR="00E42EE8" w:rsidRPr="00EB33CD" w14:paraId="3AF9D6CC" w14:textId="77777777" w:rsidTr="002C35F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14" w:type="dxa"/>
            <w:hideMark/>
          </w:tcPr>
          <w:p w14:paraId="196EE821" w14:textId="77777777" w:rsidR="00E42EE8" w:rsidRPr="00EB33CD" w:rsidRDefault="00E42EE8" w:rsidP="002C35FC">
            <w:pPr>
              <w:spacing w:after="160" w:line="279" w:lineRule="auto"/>
              <w:rPr>
                <w:rFonts w:cstheme="minorHAnsi"/>
              </w:rPr>
            </w:pPr>
            <w:r w:rsidRPr="00EB33CD">
              <w:rPr>
                <w:rFonts w:cstheme="minorHAnsi"/>
              </w:rPr>
              <w:t>Dokumentace a školení</w:t>
            </w:r>
          </w:p>
        </w:tc>
        <w:tc>
          <w:tcPr>
            <w:tcW w:w="4111" w:type="dxa"/>
            <w:hideMark/>
          </w:tcPr>
          <w:p w14:paraId="4ECBF3FB" w14:textId="77777777" w:rsidR="00E42EE8" w:rsidRPr="00EB33CD" w:rsidRDefault="00E42EE8" w:rsidP="002C35FC">
            <w:pPr>
              <w:spacing w:after="160" w:line="279" w:lineRule="auto"/>
              <w:cnfStyle w:val="000000100000" w:firstRow="0" w:lastRow="0" w:firstColumn="0" w:lastColumn="0" w:oddVBand="0" w:evenVBand="0" w:oddHBand="1" w:evenHBand="0" w:firstRowFirstColumn="0" w:firstRowLastColumn="0" w:lastRowFirstColumn="0" w:lastRowLastColumn="0"/>
              <w:rPr>
                <w:rFonts w:cstheme="minorHAnsi"/>
              </w:rPr>
            </w:pPr>
            <w:r w:rsidRPr="00EB33CD">
              <w:rPr>
                <w:rFonts w:cstheme="minorHAnsi"/>
              </w:rPr>
              <w:t>Předání dokumentace skutečného provedení a zaškolení administrátorů.</w:t>
            </w:r>
          </w:p>
        </w:tc>
        <w:tc>
          <w:tcPr>
            <w:tcW w:w="2268" w:type="dxa"/>
            <w:hideMark/>
          </w:tcPr>
          <w:p w14:paraId="015BD4A8" w14:textId="77777777" w:rsidR="00E42EE8" w:rsidRPr="00EB33CD" w:rsidRDefault="00E42EE8" w:rsidP="002C35FC">
            <w:pPr>
              <w:spacing w:after="160" w:line="279" w:lineRule="auto"/>
              <w:cnfStyle w:val="000000100000" w:firstRow="0" w:lastRow="0" w:firstColumn="0" w:lastColumn="0" w:oddVBand="0" w:evenVBand="0" w:oddHBand="1" w:evenHBand="0" w:firstRowFirstColumn="0" w:firstRowLastColumn="0" w:lastRowFirstColumn="0" w:lastRowLastColumn="0"/>
              <w:rPr>
                <w:rFonts w:cstheme="minorHAnsi"/>
              </w:rPr>
            </w:pPr>
            <w:r w:rsidRPr="00EB33CD">
              <w:rPr>
                <w:rFonts w:cstheme="minorHAnsi"/>
              </w:rPr>
              <w:t>Do 15.4.2026</w:t>
            </w:r>
          </w:p>
        </w:tc>
      </w:tr>
      <w:tr w:rsidR="00E42EE8" w:rsidRPr="00EB33CD" w14:paraId="04621481" w14:textId="77777777" w:rsidTr="002C35FC">
        <w:trPr>
          <w:trHeight w:val="255"/>
        </w:trPr>
        <w:tc>
          <w:tcPr>
            <w:cnfStyle w:val="001000000000" w:firstRow="0" w:lastRow="0" w:firstColumn="1" w:lastColumn="0" w:oddVBand="0" w:evenVBand="0" w:oddHBand="0" w:evenHBand="0" w:firstRowFirstColumn="0" w:firstRowLastColumn="0" w:lastRowFirstColumn="0" w:lastRowLastColumn="0"/>
            <w:tcW w:w="3114" w:type="dxa"/>
          </w:tcPr>
          <w:p w14:paraId="1DB21892" w14:textId="77777777" w:rsidR="00E42EE8" w:rsidRPr="00EB33CD" w:rsidRDefault="00E42EE8" w:rsidP="002C35FC">
            <w:pPr>
              <w:rPr>
                <w:rFonts w:cstheme="minorHAnsi"/>
              </w:rPr>
            </w:pPr>
            <w:r w:rsidRPr="00EB33CD">
              <w:rPr>
                <w:rFonts w:cstheme="minorHAnsi"/>
              </w:rPr>
              <w:lastRenderedPageBreak/>
              <w:t>Akceptace infrastruktury a jejích dílčí součástí</w:t>
            </w:r>
          </w:p>
        </w:tc>
        <w:tc>
          <w:tcPr>
            <w:tcW w:w="4111" w:type="dxa"/>
          </w:tcPr>
          <w:p w14:paraId="54654A6A" w14:textId="77777777" w:rsidR="00E42EE8" w:rsidRPr="00EB33CD" w:rsidRDefault="00E42EE8" w:rsidP="002C35FC">
            <w:pPr>
              <w:cnfStyle w:val="000000000000" w:firstRow="0" w:lastRow="0" w:firstColumn="0" w:lastColumn="0" w:oddVBand="0" w:evenVBand="0" w:oddHBand="0" w:evenHBand="0" w:firstRowFirstColumn="0" w:firstRowLastColumn="0" w:lastRowFirstColumn="0" w:lastRowLastColumn="0"/>
              <w:rPr>
                <w:rFonts w:cstheme="minorHAnsi"/>
              </w:rPr>
            </w:pPr>
            <w:r w:rsidRPr="00EB33CD">
              <w:rPr>
                <w:rFonts w:cstheme="minorHAnsi"/>
              </w:rPr>
              <w:t>odstranění nedostatků z penetračních testů, akceptace jednotlivých částí projektu.</w:t>
            </w:r>
          </w:p>
          <w:p w14:paraId="4CE4B93F" w14:textId="77777777" w:rsidR="00E42EE8" w:rsidRPr="00EB33CD" w:rsidRDefault="00E42EE8" w:rsidP="002C35FC">
            <w:pPr>
              <w:cnfStyle w:val="000000000000" w:firstRow="0" w:lastRow="0" w:firstColumn="0" w:lastColumn="0" w:oddVBand="0" w:evenVBand="0" w:oddHBand="0" w:evenHBand="0" w:firstRowFirstColumn="0" w:firstRowLastColumn="0" w:lastRowFirstColumn="0" w:lastRowLastColumn="0"/>
              <w:rPr>
                <w:rFonts w:cstheme="minorHAnsi"/>
              </w:rPr>
            </w:pPr>
          </w:p>
        </w:tc>
        <w:tc>
          <w:tcPr>
            <w:tcW w:w="2268" w:type="dxa"/>
          </w:tcPr>
          <w:p w14:paraId="7DA37F93" w14:textId="77777777" w:rsidR="00E42EE8" w:rsidRPr="00EB33CD" w:rsidRDefault="00E42EE8" w:rsidP="002C35FC">
            <w:pPr>
              <w:cnfStyle w:val="000000000000" w:firstRow="0" w:lastRow="0" w:firstColumn="0" w:lastColumn="0" w:oddVBand="0" w:evenVBand="0" w:oddHBand="0" w:evenHBand="0" w:firstRowFirstColumn="0" w:firstRowLastColumn="0" w:lastRowFirstColumn="0" w:lastRowLastColumn="0"/>
              <w:rPr>
                <w:rFonts w:cstheme="minorHAnsi"/>
              </w:rPr>
            </w:pPr>
            <w:r w:rsidRPr="00EB33CD">
              <w:rPr>
                <w:rFonts w:cstheme="minorHAnsi"/>
              </w:rPr>
              <w:t>15.4. 2026</w:t>
            </w:r>
          </w:p>
        </w:tc>
      </w:tr>
      <w:tr w:rsidR="00E42EE8" w:rsidRPr="00EB33CD" w14:paraId="39254676" w14:textId="77777777" w:rsidTr="002C35FC">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14" w:type="dxa"/>
          </w:tcPr>
          <w:p w14:paraId="41B95422" w14:textId="77777777" w:rsidR="00E42EE8" w:rsidRPr="00EB33CD" w:rsidRDefault="00E42EE8" w:rsidP="002C35FC">
            <w:pPr>
              <w:rPr>
                <w:rFonts w:cstheme="minorHAnsi"/>
              </w:rPr>
            </w:pPr>
            <w:r w:rsidRPr="00EB33CD">
              <w:rPr>
                <w:rFonts w:cstheme="minorHAnsi"/>
              </w:rPr>
              <w:t>Převzetí 3. Fáze</w:t>
            </w:r>
          </w:p>
        </w:tc>
        <w:tc>
          <w:tcPr>
            <w:tcW w:w="4111" w:type="dxa"/>
          </w:tcPr>
          <w:p w14:paraId="7DDD69D3" w14:textId="47C8AF67" w:rsidR="00E42EE8" w:rsidRPr="00EB33CD" w:rsidRDefault="00E42EE8" w:rsidP="002C35FC">
            <w:pPr>
              <w:cnfStyle w:val="000000100000" w:firstRow="0" w:lastRow="0" w:firstColumn="0" w:lastColumn="0" w:oddVBand="0" w:evenVBand="0" w:oddHBand="1" w:evenHBand="0" w:firstRowFirstColumn="0" w:firstRowLastColumn="0" w:lastRowFirstColumn="0" w:lastRowLastColumn="0"/>
              <w:rPr>
                <w:rFonts w:cstheme="minorHAnsi"/>
              </w:rPr>
            </w:pPr>
            <w:r w:rsidRPr="00EB33CD">
              <w:rPr>
                <w:rFonts w:cstheme="minorHAnsi"/>
              </w:rPr>
              <w:t>Převzetí 3. Fáze</w:t>
            </w:r>
          </w:p>
        </w:tc>
        <w:tc>
          <w:tcPr>
            <w:tcW w:w="2268" w:type="dxa"/>
          </w:tcPr>
          <w:p w14:paraId="3231BCD0" w14:textId="77777777" w:rsidR="00E42EE8" w:rsidRPr="00EB33CD" w:rsidRDefault="00E42EE8" w:rsidP="002C35FC">
            <w:pPr>
              <w:cnfStyle w:val="000000100000" w:firstRow="0" w:lastRow="0" w:firstColumn="0" w:lastColumn="0" w:oddVBand="0" w:evenVBand="0" w:oddHBand="1" w:evenHBand="0" w:firstRowFirstColumn="0" w:firstRowLastColumn="0" w:lastRowFirstColumn="0" w:lastRowLastColumn="0"/>
              <w:rPr>
                <w:rFonts w:cstheme="minorHAnsi"/>
              </w:rPr>
            </w:pPr>
          </w:p>
        </w:tc>
      </w:tr>
      <w:tr w:rsidR="00E42EE8" w:rsidRPr="00EB33CD" w14:paraId="0C3160EB" w14:textId="77777777" w:rsidTr="002C35FC">
        <w:trPr>
          <w:trHeight w:val="255"/>
        </w:trPr>
        <w:tc>
          <w:tcPr>
            <w:cnfStyle w:val="001000000000" w:firstRow="0" w:lastRow="0" w:firstColumn="1" w:lastColumn="0" w:oddVBand="0" w:evenVBand="0" w:oddHBand="0" w:evenHBand="0" w:firstRowFirstColumn="0" w:firstRowLastColumn="0" w:lastRowFirstColumn="0" w:lastRowLastColumn="0"/>
            <w:tcW w:w="3114" w:type="dxa"/>
          </w:tcPr>
          <w:p w14:paraId="660D00F8" w14:textId="77777777" w:rsidR="00E42EE8" w:rsidRPr="00EB33CD" w:rsidRDefault="00E42EE8" w:rsidP="002C35FC">
            <w:pPr>
              <w:rPr>
                <w:rFonts w:cstheme="minorHAnsi"/>
              </w:rPr>
            </w:pPr>
          </w:p>
        </w:tc>
        <w:tc>
          <w:tcPr>
            <w:tcW w:w="4111" w:type="dxa"/>
          </w:tcPr>
          <w:p w14:paraId="1BEB1DB6" w14:textId="77777777" w:rsidR="00E42EE8" w:rsidRPr="00EB33CD" w:rsidRDefault="00E42EE8" w:rsidP="002C35FC">
            <w:pPr>
              <w:cnfStyle w:val="000000000000" w:firstRow="0" w:lastRow="0" w:firstColumn="0" w:lastColumn="0" w:oddVBand="0" w:evenVBand="0" w:oddHBand="0" w:evenHBand="0" w:firstRowFirstColumn="0" w:firstRowLastColumn="0" w:lastRowFirstColumn="0" w:lastRowLastColumn="0"/>
              <w:rPr>
                <w:rFonts w:cstheme="minorHAnsi"/>
              </w:rPr>
            </w:pPr>
          </w:p>
        </w:tc>
        <w:tc>
          <w:tcPr>
            <w:tcW w:w="2268" w:type="dxa"/>
          </w:tcPr>
          <w:p w14:paraId="25DF8D03" w14:textId="77777777" w:rsidR="00E42EE8" w:rsidRPr="00EB33CD" w:rsidRDefault="00E42EE8" w:rsidP="002C35FC">
            <w:pPr>
              <w:cnfStyle w:val="000000000000" w:firstRow="0" w:lastRow="0" w:firstColumn="0" w:lastColumn="0" w:oddVBand="0" w:evenVBand="0" w:oddHBand="0" w:evenHBand="0" w:firstRowFirstColumn="0" w:firstRowLastColumn="0" w:lastRowFirstColumn="0" w:lastRowLastColumn="0"/>
              <w:rPr>
                <w:rFonts w:cstheme="minorHAnsi"/>
              </w:rPr>
            </w:pPr>
          </w:p>
        </w:tc>
      </w:tr>
      <w:tr w:rsidR="00E42EE8" w:rsidRPr="00EB33CD" w14:paraId="3C05CFB8" w14:textId="77777777" w:rsidTr="00D436B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493" w:type="dxa"/>
            <w:gridSpan w:val="3"/>
          </w:tcPr>
          <w:p w14:paraId="71AE0514" w14:textId="40CEB8DC" w:rsidR="00E42EE8" w:rsidRPr="00EB33CD" w:rsidRDefault="00E42EE8" w:rsidP="00E42EE8">
            <w:pPr>
              <w:jc w:val="center"/>
              <w:rPr>
                <w:rFonts w:cstheme="minorHAnsi"/>
              </w:rPr>
            </w:pPr>
            <w:r w:rsidRPr="00EB33CD">
              <w:rPr>
                <w:rFonts w:cstheme="minorHAnsi"/>
              </w:rPr>
              <w:t>Fáze projektu 4</w:t>
            </w:r>
          </w:p>
        </w:tc>
      </w:tr>
      <w:tr w:rsidR="00E42EE8" w:rsidRPr="00EB33CD" w14:paraId="43F7AF2E" w14:textId="77777777" w:rsidTr="002C35FC">
        <w:trPr>
          <w:trHeight w:val="255"/>
        </w:trPr>
        <w:tc>
          <w:tcPr>
            <w:cnfStyle w:val="001000000000" w:firstRow="0" w:lastRow="0" w:firstColumn="1" w:lastColumn="0" w:oddVBand="0" w:evenVBand="0" w:oddHBand="0" w:evenHBand="0" w:firstRowFirstColumn="0" w:firstRowLastColumn="0" w:lastRowFirstColumn="0" w:lastRowLastColumn="0"/>
            <w:tcW w:w="3114" w:type="dxa"/>
          </w:tcPr>
          <w:p w14:paraId="45FE9EA2" w14:textId="77777777" w:rsidR="00E42EE8" w:rsidRPr="00EB33CD" w:rsidRDefault="00E42EE8" w:rsidP="002C35FC">
            <w:pPr>
              <w:rPr>
                <w:rFonts w:cstheme="minorHAnsi"/>
              </w:rPr>
            </w:pPr>
            <w:r w:rsidRPr="00EB33CD">
              <w:rPr>
                <w:rFonts w:cstheme="minorHAnsi"/>
              </w:rPr>
              <w:t>Ostrý provoz</w:t>
            </w:r>
          </w:p>
        </w:tc>
        <w:tc>
          <w:tcPr>
            <w:tcW w:w="4111" w:type="dxa"/>
          </w:tcPr>
          <w:p w14:paraId="5418900E" w14:textId="77777777" w:rsidR="00E42EE8" w:rsidRPr="00EB33CD" w:rsidRDefault="00E42EE8" w:rsidP="002C35FC">
            <w:pPr>
              <w:cnfStyle w:val="000000000000" w:firstRow="0" w:lastRow="0" w:firstColumn="0" w:lastColumn="0" w:oddVBand="0" w:evenVBand="0" w:oddHBand="0" w:evenHBand="0" w:firstRowFirstColumn="0" w:firstRowLastColumn="0" w:lastRowFirstColumn="0" w:lastRowLastColumn="0"/>
              <w:rPr>
                <w:rFonts w:cstheme="minorHAnsi"/>
              </w:rPr>
            </w:pPr>
            <w:r w:rsidRPr="00EB33CD">
              <w:rPr>
                <w:rFonts w:cstheme="minorHAnsi"/>
              </w:rPr>
              <w:t>Spuštění ostrého provozu infrastruktury po akceptaci dílčích částí</w:t>
            </w:r>
          </w:p>
        </w:tc>
        <w:tc>
          <w:tcPr>
            <w:tcW w:w="2268" w:type="dxa"/>
          </w:tcPr>
          <w:p w14:paraId="4D5B55CE" w14:textId="77777777" w:rsidR="00E42EE8" w:rsidRPr="00EB33CD" w:rsidRDefault="00E42EE8" w:rsidP="002C35FC">
            <w:pPr>
              <w:cnfStyle w:val="000000000000" w:firstRow="0" w:lastRow="0" w:firstColumn="0" w:lastColumn="0" w:oddVBand="0" w:evenVBand="0" w:oddHBand="0" w:evenHBand="0" w:firstRowFirstColumn="0" w:firstRowLastColumn="0" w:lastRowFirstColumn="0" w:lastRowLastColumn="0"/>
              <w:rPr>
                <w:rFonts w:cstheme="minorHAnsi"/>
              </w:rPr>
            </w:pPr>
            <w:r w:rsidRPr="00EB33CD">
              <w:rPr>
                <w:rFonts w:cstheme="minorHAnsi"/>
              </w:rPr>
              <w:t>Od 15.4.2026</w:t>
            </w:r>
          </w:p>
        </w:tc>
      </w:tr>
    </w:tbl>
    <w:p w14:paraId="4E0BA8F3" w14:textId="39494E2A" w:rsidR="00F933E7" w:rsidRPr="00EB33CD" w:rsidRDefault="00F933E7" w:rsidP="00F933E7">
      <w:pPr>
        <w:rPr>
          <w:rFonts w:cstheme="minorHAnsi"/>
          <w:highlight w:val="yellow"/>
        </w:rPr>
      </w:pPr>
    </w:p>
    <w:p w14:paraId="305D46CC" w14:textId="77777777" w:rsidR="00F933E7" w:rsidRPr="00EB33CD" w:rsidRDefault="00F933E7" w:rsidP="00E42EE8">
      <w:pPr>
        <w:pStyle w:val="Lankroun"/>
      </w:pPr>
      <w:bookmarkStart w:id="114" w:name="_Toc200007533"/>
      <w:r w:rsidRPr="00EB33CD">
        <w:t>Akceptační testy</w:t>
      </w:r>
      <w:bookmarkEnd w:id="61"/>
      <w:bookmarkEnd w:id="114"/>
    </w:p>
    <w:p w14:paraId="0571D5C2" w14:textId="748490C4" w:rsidR="00F933E7" w:rsidRPr="00EB33CD" w:rsidRDefault="00F933E7" w:rsidP="00F933E7">
      <w:pPr>
        <w:rPr>
          <w:rFonts w:cstheme="minorHAnsi"/>
        </w:rPr>
      </w:pPr>
      <w:r w:rsidRPr="00EB33CD">
        <w:rPr>
          <w:rFonts w:cstheme="minorHAnsi"/>
        </w:rPr>
        <w:t>Tato kapitola slouží jako podklad pro akceptační testy pro jednotlivé technologické celky projektu a je podkladem pro finální předání celého projektu</w:t>
      </w:r>
      <w:r w:rsidR="00E42EE8" w:rsidRPr="00EB33CD">
        <w:rPr>
          <w:rFonts w:cstheme="minorHAnsi"/>
        </w:rPr>
        <w:t>.</w:t>
      </w:r>
    </w:p>
    <w:p w14:paraId="7B221830" w14:textId="77777777" w:rsidR="00F933E7" w:rsidRPr="00EB33CD" w:rsidRDefault="00F933E7" w:rsidP="00F933E7">
      <w:pPr>
        <w:rPr>
          <w:rFonts w:cstheme="minorHAnsi"/>
        </w:rPr>
      </w:pPr>
      <w:r w:rsidRPr="00EB33CD">
        <w:rPr>
          <w:rFonts w:cstheme="minorHAnsi"/>
        </w:rPr>
        <w:t>.</w:t>
      </w:r>
    </w:p>
    <w:p w14:paraId="6606E9CA" w14:textId="77777777" w:rsidR="00F933E7" w:rsidRPr="00EB33CD" w:rsidRDefault="00F933E7" w:rsidP="004A1E73">
      <w:pPr>
        <w:pStyle w:val="Lankrounpodnadpis2"/>
        <w:rPr>
          <w:rFonts w:cstheme="minorHAnsi"/>
        </w:rPr>
      </w:pPr>
      <w:bookmarkStart w:id="115" w:name="_Toc190785214"/>
      <w:bookmarkStart w:id="116" w:name="_Toc200007534"/>
      <w:r w:rsidRPr="00EB33CD">
        <w:rPr>
          <w:rFonts w:cstheme="minorHAnsi"/>
        </w:rPr>
        <w:t>Akceptační protokol aktivních prvků</w:t>
      </w:r>
      <w:bookmarkEnd w:id="115"/>
      <w:bookmarkEnd w:id="1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5"/>
        <w:gridCol w:w="4531"/>
        <w:gridCol w:w="1220"/>
        <w:gridCol w:w="1696"/>
      </w:tblGrid>
      <w:tr w:rsidR="00F933E7" w:rsidRPr="00EB33CD" w14:paraId="6E3EEEF5" w14:textId="77777777" w:rsidTr="00252A91">
        <w:trPr>
          <w:trHeight w:val="340"/>
        </w:trPr>
        <w:tc>
          <w:tcPr>
            <w:tcW w:w="161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243CA11"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Název testu</w:t>
            </w:r>
          </w:p>
        </w:tc>
        <w:tc>
          <w:tcPr>
            <w:tcW w:w="453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DABC64A"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Postup ověření</w:t>
            </w:r>
          </w:p>
        </w:tc>
        <w:tc>
          <w:tcPr>
            <w:tcW w:w="122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E2F619"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Výsledek</w:t>
            </w:r>
          </w:p>
        </w:tc>
        <w:tc>
          <w:tcPr>
            <w:tcW w:w="169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B08089B"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Výhrady</w:t>
            </w:r>
          </w:p>
        </w:tc>
      </w:tr>
      <w:tr w:rsidR="00F933E7" w:rsidRPr="00EB33CD" w14:paraId="653F36D1"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hideMark/>
          </w:tcPr>
          <w:p w14:paraId="7F62263C"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Kontrola fyzického umístění</w:t>
            </w:r>
          </w:p>
        </w:tc>
        <w:tc>
          <w:tcPr>
            <w:tcW w:w="4531" w:type="dxa"/>
            <w:tcBorders>
              <w:top w:val="single" w:sz="4" w:space="0" w:color="auto"/>
              <w:left w:val="single" w:sz="4" w:space="0" w:color="auto"/>
              <w:bottom w:val="single" w:sz="4" w:space="0" w:color="auto"/>
              <w:right w:val="single" w:sz="4" w:space="0" w:color="auto"/>
            </w:tcBorders>
            <w:vAlign w:val="center"/>
            <w:hideMark/>
          </w:tcPr>
          <w:p w14:paraId="7361C81A"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Vizuální kontrola. Umístění zařízení do rozvaděčů. Je provedeno řádné fyzické označení všech zařízení dle jmenné konvence.</w:t>
            </w:r>
          </w:p>
        </w:tc>
        <w:tc>
          <w:tcPr>
            <w:tcW w:w="1220" w:type="dxa"/>
            <w:tcBorders>
              <w:top w:val="single" w:sz="4" w:space="0" w:color="auto"/>
              <w:left w:val="single" w:sz="4" w:space="0" w:color="auto"/>
              <w:bottom w:val="single" w:sz="4" w:space="0" w:color="auto"/>
              <w:right w:val="single" w:sz="4" w:space="0" w:color="auto"/>
            </w:tcBorders>
            <w:vAlign w:val="center"/>
            <w:hideMark/>
          </w:tcPr>
          <w:p w14:paraId="0946747A"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6EEF1681" w14:textId="77777777" w:rsidR="00F933E7" w:rsidRPr="00EB33CD" w:rsidRDefault="00F933E7" w:rsidP="00F933E7">
            <w:pPr>
              <w:pStyle w:val="TableContent"/>
              <w:jc w:val="center"/>
              <w:rPr>
                <w:rFonts w:asciiTheme="minorHAnsi" w:hAnsiTheme="minorHAnsi" w:cstheme="minorHAnsi"/>
              </w:rPr>
            </w:pPr>
          </w:p>
        </w:tc>
      </w:tr>
      <w:tr w:rsidR="00F933E7" w:rsidRPr="00EB33CD" w14:paraId="4F365E9F"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4526D5C1"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Kontrola infrastrukturního propojení (</w:t>
            </w:r>
            <w:proofErr w:type="spellStart"/>
            <w:r w:rsidRPr="00EB33CD">
              <w:rPr>
                <w:rFonts w:asciiTheme="minorHAnsi" w:hAnsiTheme="minorHAnsi" w:cstheme="minorHAnsi"/>
              </w:rPr>
              <w:t>uplinky</w:t>
            </w:r>
            <w:proofErr w:type="spellEnd"/>
            <w:r w:rsidRPr="00EB33CD">
              <w:rPr>
                <w:rFonts w:asciiTheme="minorHAnsi" w:hAnsiTheme="minorHAnsi" w:cstheme="minorHAnsi"/>
              </w:rPr>
              <w:t>)</w:t>
            </w:r>
          </w:p>
        </w:tc>
        <w:tc>
          <w:tcPr>
            <w:tcW w:w="4531" w:type="dxa"/>
            <w:tcBorders>
              <w:top w:val="single" w:sz="4" w:space="0" w:color="auto"/>
              <w:left w:val="single" w:sz="4" w:space="0" w:color="auto"/>
              <w:bottom w:val="single" w:sz="4" w:space="0" w:color="auto"/>
              <w:right w:val="single" w:sz="4" w:space="0" w:color="auto"/>
            </w:tcBorders>
            <w:vAlign w:val="center"/>
          </w:tcPr>
          <w:p w14:paraId="7DE3212E"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Vizuální kontrola. Propojení (</w:t>
            </w:r>
            <w:proofErr w:type="spellStart"/>
            <w:r w:rsidRPr="00EB33CD">
              <w:rPr>
                <w:rFonts w:asciiTheme="minorHAnsi" w:hAnsiTheme="minorHAnsi" w:cstheme="minorHAnsi"/>
              </w:rPr>
              <w:t>uplinky</w:t>
            </w:r>
            <w:proofErr w:type="spellEnd"/>
            <w:r w:rsidRPr="00EB33CD">
              <w:rPr>
                <w:rFonts w:asciiTheme="minorHAnsi" w:hAnsiTheme="minorHAnsi" w:cstheme="minorHAnsi"/>
              </w:rPr>
              <w:t xml:space="preserve">) jednotlivých zařízení je provedeno dle ZD. Je provedeno řádné fyzické označení všech </w:t>
            </w:r>
            <w:proofErr w:type="spellStart"/>
            <w:r w:rsidRPr="00EB33CD">
              <w:rPr>
                <w:rFonts w:asciiTheme="minorHAnsi" w:hAnsiTheme="minorHAnsi" w:cstheme="minorHAnsi"/>
              </w:rPr>
              <w:t>propojů</w:t>
            </w:r>
            <w:proofErr w:type="spellEnd"/>
            <w:r w:rsidRPr="00EB33CD">
              <w:rPr>
                <w:rFonts w:asciiTheme="minorHAnsi" w:hAnsiTheme="minorHAnsi" w:cstheme="minorHAnsi"/>
              </w:rPr>
              <w:t xml:space="preserve"> (</w:t>
            </w:r>
            <w:proofErr w:type="spellStart"/>
            <w:r w:rsidRPr="00EB33CD">
              <w:rPr>
                <w:rFonts w:asciiTheme="minorHAnsi" w:hAnsiTheme="minorHAnsi" w:cstheme="minorHAnsi"/>
              </w:rPr>
              <w:t>uplinků</w:t>
            </w:r>
            <w:proofErr w:type="spellEnd"/>
            <w:r w:rsidRPr="00EB33CD">
              <w:rPr>
                <w:rFonts w:asciiTheme="minorHAnsi" w:hAnsiTheme="minorHAnsi" w:cstheme="minorHAnsi"/>
              </w:rPr>
              <w:t>).</w:t>
            </w:r>
          </w:p>
        </w:tc>
        <w:tc>
          <w:tcPr>
            <w:tcW w:w="1220" w:type="dxa"/>
            <w:tcBorders>
              <w:top w:val="single" w:sz="4" w:space="0" w:color="auto"/>
              <w:left w:val="single" w:sz="4" w:space="0" w:color="auto"/>
              <w:bottom w:val="single" w:sz="4" w:space="0" w:color="auto"/>
              <w:right w:val="single" w:sz="4" w:space="0" w:color="auto"/>
            </w:tcBorders>
            <w:vAlign w:val="center"/>
          </w:tcPr>
          <w:p w14:paraId="0D7CDA46"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09CE6CF3" w14:textId="77777777" w:rsidR="00F933E7" w:rsidRPr="00EB33CD" w:rsidRDefault="00F933E7" w:rsidP="00F933E7">
            <w:pPr>
              <w:pStyle w:val="TableContent"/>
              <w:jc w:val="center"/>
              <w:rPr>
                <w:rFonts w:asciiTheme="minorHAnsi" w:hAnsiTheme="minorHAnsi" w:cstheme="minorHAnsi"/>
              </w:rPr>
            </w:pPr>
          </w:p>
        </w:tc>
      </w:tr>
      <w:tr w:rsidR="00F933E7" w:rsidRPr="00EB33CD" w14:paraId="5D489961"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73D8EA60"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Kontrola napájení zařízení</w:t>
            </w:r>
          </w:p>
        </w:tc>
        <w:tc>
          <w:tcPr>
            <w:tcW w:w="4531" w:type="dxa"/>
            <w:tcBorders>
              <w:top w:val="single" w:sz="4" w:space="0" w:color="auto"/>
              <w:left w:val="single" w:sz="4" w:space="0" w:color="auto"/>
              <w:bottom w:val="single" w:sz="4" w:space="0" w:color="auto"/>
              <w:right w:val="single" w:sz="4" w:space="0" w:color="auto"/>
            </w:tcBorders>
            <w:vAlign w:val="center"/>
          </w:tcPr>
          <w:p w14:paraId="63A4654D"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Vizuální kontrola. Napájení zařízení je dle požadavků ZD. Přívodní napájecí kabely jsou řádně fyzicky označeny štítkem identifikujícím napájené zařízení.</w:t>
            </w:r>
          </w:p>
        </w:tc>
        <w:tc>
          <w:tcPr>
            <w:tcW w:w="1220" w:type="dxa"/>
            <w:tcBorders>
              <w:top w:val="single" w:sz="4" w:space="0" w:color="auto"/>
              <w:left w:val="single" w:sz="4" w:space="0" w:color="auto"/>
              <w:bottom w:val="single" w:sz="4" w:space="0" w:color="auto"/>
              <w:right w:val="single" w:sz="4" w:space="0" w:color="auto"/>
            </w:tcBorders>
            <w:vAlign w:val="center"/>
          </w:tcPr>
          <w:p w14:paraId="34CF21B3"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094CAAFE" w14:textId="77777777" w:rsidR="00F933E7" w:rsidRPr="00EB33CD" w:rsidRDefault="00F933E7" w:rsidP="00F933E7">
            <w:pPr>
              <w:pStyle w:val="TableContent"/>
              <w:jc w:val="center"/>
              <w:rPr>
                <w:rFonts w:asciiTheme="minorHAnsi" w:hAnsiTheme="minorHAnsi" w:cstheme="minorHAnsi"/>
              </w:rPr>
            </w:pPr>
          </w:p>
        </w:tc>
      </w:tr>
      <w:tr w:rsidR="00F933E7" w:rsidRPr="00EB33CD" w14:paraId="3CE14151"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4531068A"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Kontrola verze OS (firmware)</w:t>
            </w:r>
          </w:p>
        </w:tc>
        <w:tc>
          <w:tcPr>
            <w:tcW w:w="4531" w:type="dxa"/>
            <w:tcBorders>
              <w:top w:val="single" w:sz="4" w:space="0" w:color="auto"/>
              <w:left w:val="single" w:sz="4" w:space="0" w:color="auto"/>
              <w:bottom w:val="single" w:sz="4" w:space="0" w:color="auto"/>
              <w:right w:val="single" w:sz="4" w:space="0" w:color="auto"/>
            </w:tcBorders>
            <w:vAlign w:val="center"/>
          </w:tcPr>
          <w:p w14:paraId="04D4AFFB"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Kontrola z CLI. Firmware v rámci jednotlivých zařízení je sjednocený na poslední STABLE / doporučovanou verzi.  </w:t>
            </w:r>
          </w:p>
        </w:tc>
        <w:tc>
          <w:tcPr>
            <w:tcW w:w="1220" w:type="dxa"/>
            <w:tcBorders>
              <w:top w:val="single" w:sz="4" w:space="0" w:color="auto"/>
              <w:left w:val="single" w:sz="4" w:space="0" w:color="auto"/>
              <w:bottom w:val="single" w:sz="4" w:space="0" w:color="auto"/>
              <w:right w:val="single" w:sz="4" w:space="0" w:color="auto"/>
            </w:tcBorders>
            <w:vAlign w:val="center"/>
          </w:tcPr>
          <w:p w14:paraId="6E6FED79"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56F62B20" w14:textId="77777777" w:rsidR="00F933E7" w:rsidRPr="00EB33CD" w:rsidRDefault="00F933E7" w:rsidP="00F933E7">
            <w:pPr>
              <w:pStyle w:val="TableContent"/>
              <w:jc w:val="center"/>
              <w:rPr>
                <w:rFonts w:asciiTheme="minorHAnsi" w:hAnsiTheme="minorHAnsi" w:cstheme="minorHAnsi"/>
              </w:rPr>
            </w:pPr>
          </w:p>
        </w:tc>
      </w:tr>
      <w:tr w:rsidR="00F933E7" w:rsidRPr="00EB33CD" w14:paraId="59E1C140"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2893A056"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Kontrola IP adresace</w:t>
            </w:r>
          </w:p>
        </w:tc>
        <w:tc>
          <w:tcPr>
            <w:tcW w:w="4531" w:type="dxa"/>
            <w:tcBorders>
              <w:top w:val="single" w:sz="4" w:space="0" w:color="auto"/>
              <w:left w:val="single" w:sz="4" w:space="0" w:color="auto"/>
              <w:bottom w:val="single" w:sz="4" w:space="0" w:color="auto"/>
              <w:right w:val="single" w:sz="4" w:space="0" w:color="auto"/>
            </w:tcBorders>
            <w:vAlign w:val="center"/>
          </w:tcPr>
          <w:p w14:paraId="427AC9E6"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Kontrola z CLI. Adresace jednotlivých VLAN sítí a terminace jejich SVI rozhraní je provedena dle ZD.</w:t>
            </w:r>
          </w:p>
          <w:p w14:paraId="7BA06168"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Kontrola specifických VLAN – L2 transportní  VLAN, VLAN terminované na FW dle ZD. </w:t>
            </w:r>
          </w:p>
        </w:tc>
        <w:tc>
          <w:tcPr>
            <w:tcW w:w="1220" w:type="dxa"/>
            <w:tcBorders>
              <w:top w:val="single" w:sz="4" w:space="0" w:color="auto"/>
              <w:left w:val="single" w:sz="4" w:space="0" w:color="auto"/>
              <w:bottom w:val="single" w:sz="4" w:space="0" w:color="auto"/>
              <w:right w:val="single" w:sz="4" w:space="0" w:color="auto"/>
            </w:tcBorders>
            <w:vAlign w:val="center"/>
          </w:tcPr>
          <w:p w14:paraId="52C5BF5A"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074AC12E" w14:textId="77777777" w:rsidR="00F933E7" w:rsidRPr="00EB33CD" w:rsidRDefault="00F933E7" w:rsidP="00F933E7">
            <w:pPr>
              <w:pStyle w:val="TableContent"/>
              <w:jc w:val="center"/>
              <w:rPr>
                <w:rFonts w:asciiTheme="minorHAnsi" w:hAnsiTheme="minorHAnsi" w:cstheme="minorHAnsi"/>
              </w:rPr>
            </w:pPr>
          </w:p>
        </w:tc>
      </w:tr>
      <w:tr w:rsidR="00F933E7" w:rsidRPr="00EB33CD" w14:paraId="33500661"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44BF8F4A"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Kontrola přístupových pravidel pro jednotlivé VLAN sítě (ACL)</w:t>
            </w:r>
          </w:p>
        </w:tc>
        <w:tc>
          <w:tcPr>
            <w:tcW w:w="4531" w:type="dxa"/>
            <w:tcBorders>
              <w:top w:val="single" w:sz="4" w:space="0" w:color="auto"/>
              <w:left w:val="single" w:sz="4" w:space="0" w:color="auto"/>
              <w:bottom w:val="single" w:sz="4" w:space="0" w:color="auto"/>
              <w:right w:val="single" w:sz="4" w:space="0" w:color="auto"/>
            </w:tcBorders>
            <w:vAlign w:val="center"/>
          </w:tcPr>
          <w:p w14:paraId="03E8D7F6"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Kontrola z CLI. Je provedena kontrola přístupových pravidel (ACL záznamů pro jednotlivé VLAN) dle ZD.</w:t>
            </w:r>
          </w:p>
        </w:tc>
        <w:tc>
          <w:tcPr>
            <w:tcW w:w="1220" w:type="dxa"/>
            <w:tcBorders>
              <w:top w:val="single" w:sz="4" w:space="0" w:color="auto"/>
              <w:left w:val="single" w:sz="4" w:space="0" w:color="auto"/>
              <w:bottom w:val="single" w:sz="4" w:space="0" w:color="auto"/>
              <w:right w:val="single" w:sz="4" w:space="0" w:color="auto"/>
            </w:tcBorders>
            <w:vAlign w:val="center"/>
          </w:tcPr>
          <w:p w14:paraId="16B1B630"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3AA6FD4B" w14:textId="77777777" w:rsidR="00F933E7" w:rsidRPr="00EB33CD" w:rsidRDefault="00F933E7" w:rsidP="00F933E7">
            <w:pPr>
              <w:pStyle w:val="TableContent"/>
              <w:jc w:val="center"/>
              <w:rPr>
                <w:rFonts w:asciiTheme="minorHAnsi" w:hAnsiTheme="minorHAnsi" w:cstheme="minorHAnsi"/>
              </w:rPr>
            </w:pPr>
          </w:p>
        </w:tc>
      </w:tr>
      <w:tr w:rsidR="00F933E7" w:rsidRPr="00EB33CD" w14:paraId="04FE2584"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201192CE"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Redundance CORE přepínačů </w:t>
            </w:r>
          </w:p>
        </w:tc>
        <w:tc>
          <w:tcPr>
            <w:tcW w:w="4531" w:type="dxa"/>
            <w:tcBorders>
              <w:top w:val="single" w:sz="4" w:space="0" w:color="auto"/>
              <w:left w:val="single" w:sz="4" w:space="0" w:color="auto"/>
              <w:bottom w:val="single" w:sz="4" w:space="0" w:color="auto"/>
              <w:right w:val="single" w:sz="4" w:space="0" w:color="auto"/>
            </w:tcBorders>
            <w:vAlign w:val="center"/>
          </w:tcPr>
          <w:p w14:paraId="5D399AF6"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Vizuální kontrola toho, že CORE přepínače jsou připojeny na separátních napájecích okruzích. Odpojením jednoho ze zdrojů od elektrického napájení nedojde k výpadku zařízení připojených k ATS.</w:t>
            </w:r>
          </w:p>
        </w:tc>
        <w:tc>
          <w:tcPr>
            <w:tcW w:w="1220" w:type="dxa"/>
            <w:tcBorders>
              <w:top w:val="single" w:sz="4" w:space="0" w:color="auto"/>
              <w:left w:val="single" w:sz="4" w:space="0" w:color="auto"/>
              <w:bottom w:val="single" w:sz="4" w:space="0" w:color="auto"/>
              <w:right w:val="single" w:sz="4" w:space="0" w:color="auto"/>
            </w:tcBorders>
            <w:vAlign w:val="center"/>
          </w:tcPr>
          <w:p w14:paraId="05FABD11"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7F33E5A7" w14:textId="77777777" w:rsidR="00F933E7" w:rsidRPr="00EB33CD" w:rsidRDefault="00F933E7" w:rsidP="00F933E7">
            <w:pPr>
              <w:pStyle w:val="TableContent"/>
              <w:jc w:val="center"/>
              <w:rPr>
                <w:rFonts w:asciiTheme="minorHAnsi" w:hAnsiTheme="minorHAnsi" w:cstheme="minorHAnsi"/>
              </w:rPr>
            </w:pPr>
          </w:p>
        </w:tc>
      </w:tr>
      <w:tr w:rsidR="00F933E7" w:rsidRPr="00EB33CD" w14:paraId="09B5F8FD"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shd w:val="clear" w:color="auto" w:fill="auto"/>
            <w:vAlign w:val="center"/>
          </w:tcPr>
          <w:p w14:paraId="24F1F785" w14:textId="77777777" w:rsidR="00F933E7" w:rsidRPr="00EB33CD" w:rsidRDefault="00F933E7" w:rsidP="00F933E7">
            <w:pPr>
              <w:pStyle w:val="TableContent"/>
              <w:rPr>
                <w:rFonts w:asciiTheme="minorHAnsi" w:hAnsiTheme="minorHAnsi" w:cstheme="minorHAnsi"/>
              </w:rPr>
            </w:pPr>
            <w:r w:rsidRPr="00EB33CD">
              <w:rPr>
                <w:rFonts w:asciiTheme="minorHAnsi" w:hAnsiTheme="minorHAnsi" w:cstheme="minorHAnsi"/>
              </w:rPr>
              <w:lastRenderedPageBreak/>
              <w:t>Přihlášení přes SSH – oprávněné.</w:t>
            </w:r>
          </w:p>
        </w:tc>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14:paraId="71B1767D" w14:textId="77777777" w:rsidR="00F933E7" w:rsidRPr="00EB33CD" w:rsidRDefault="00F933E7" w:rsidP="00F933E7">
            <w:pPr>
              <w:pStyle w:val="TableContent"/>
              <w:rPr>
                <w:rFonts w:asciiTheme="minorHAnsi" w:hAnsiTheme="minorHAnsi" w:cstheme="minorHAnsi"/>
              </w:rPr>
            </w:pPr>
            <w:r w:rsidRPr="00EB33CD">
              <w:rPr>
                <w:rFonts w:asciiTheme="minorHAnsi" w:hAnsiTheme="minorHAnsi" w:cstheme="minorHAnsi"/>
              </w:rPr>
              <w:t>Test bude proveden kontrolou úspěšného přihlášení uživatele s definovaným administrátorským profilem z povolené IP adresy pomocí protokolu SSH. Uživatel se úspěšně přihlásí a přepne do konfiguračního módu.</w:t>
            </w:r>
          </w:p>
        </w:tc>
        <w:tc>
          <w:tcPr>
            <w:tcW w:w="1220" w:type="dxa"/>
            <w:tcBorders>
              <w:top w:val="single" w:sz="4" w:space="0" w:color="auto"/>
              <w:left w:val="single" w:sz="4" w:space="0" w:color="auto"/>
              <w:bottom w:val="single" w:sz="4" w:space="0" w:color="auto"/>
              <w:right w:val="single" w:sz="4" w:space="0" w:color="auto"/>
            </w:tcBorders>
            <w:vAlign w:val="center"/>
          </w:tcPr>
          <w:p w14:paraId="401B9D0F"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7E6527D4" w14:textId="77777777" w:rsidR="00F933E7" w:rsidRPr="00EB33CD" w:rsidRDefault="00F933E7" w:rsidP="00F933E7">
            <w:pPr>
              <w:pStyle w:val="TableContent"/>
              <w:jc w:val="center"/>
              <w:rPr>
                <w:rFonts w:asciiTheme="minorHAnsi" w:hAnsiTheme="minorHAnsi" w:cstheme="minorHAnsi"/>
              </w:rPr>
            </w:pPr>
          </w:p>
        </w:tc>
      </w:tr>
      <w:tr w:rsidR="00F933E7" w:rsidRPr="00EB33CD" w14:paraId="0C03ECC7"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shd w:val="clear" w:color="auto" w:fill="auto"/>
            <w:vAlign w:val="center"/>
          </w:tcPr>
          <w:p w14:paraId="251DB6E3" w14:textId="77777777" w:rsidR="00F933E7" w:rsidRPr="00EB33CD" w:rsidRDefault="00F933E7" w:rsidP="00F933E7">
            <w:pPr>
              <w:pStyle w:val="TableContent"/>
              <w:rPr>
                <w:rFonts w:asciiTheme="minorHAnsi" w:hAnsiTheme="minorHAnsi" w:cstheme="minorHAnsi"/>
              </w:rPr>
            </w:pPr>
            <w:r w:rsidRPr="00EB33CD">
              <w:rPr>
                <w:rFonts w:asciiTheme="minorHAnsi" w:hAnsiTheme="minorHAnsi" w:cstheme="minorHAnsi"/>
              </w:rPr>
              <w:t>Přihlášení přes SSH – nepovolená IP adresa</w:t>
            </w:r>
          </w:p>
        </w:tc>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14:paraId="7FFDE60C" w14:textId="77777777" w:rsidR="00F933E7" w:rsidRPr="00EB33CD" w:rsidRDefault="00F933E7" w:rsidP="00F933E7">
            <w:pPr>
              <w:pStyle w:val="TableContent"/>
              <w:rPr>
                <w:rFonts w:asciiTheme="minorHAnsi" w:hAnsiTheme="minorHAnsi" w:cstheme="minorHAnsi"/>
              </w:rPr>
            </w:pPr>
            <w:r w:rsidRPr="00EB33CD">
              <w:rPr>
                <w:rFonts w:asciiTheme="minorHAnsi" w:hAnsiTheme="minorHAnsi" w:cstheme="minorHAnsi"/>
              </w:rPr>
              <w:t>Test bude proveden kontrolou neúspěšného přihlášení uživatele s definovaným administrátorským profilem z nepovolené IP adresy pomocí protokolu SSH. Uživatel se nepřihlásí na firewall.</w:t>
            </w:r>
          </w:p>
        </w:tc>
        <w:tc>
          <w:tcPr>
            <w:tcW w:w="1220" w:type="dxa"/>
            <w:tcBorders>
              <w:top w:val="single" w:sz="4" w:space="0" w:color="auto"/>
              <w:left w:val="single" w:sz="4" w:space="0" w:color="auto"/>
              <w:bottom w:val="single" w:sz="4" w:space="0" w:color="auto"/>
              <w:right w:val="single" w:sz="4" w:space="0" w:color="auto"/>
            </w:tcBorders>
            <w:vAlign w:val="center"/>
          </w:tcPr>
          <w:p w14:paraId="4A6F546B"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2C0662AA" w14:textId="77777777" w:rsidR="00F933E7" w:rsidRPr="00EB33CD" w:rsidRDefault="00F933E7" w:rsidP="00F933E7">
            <w:pPr>
              <w:pStyle w:val="TableContent"/>
              <w:jc w:val="center"/>
              <w:rPr>
                <w:rFonts w:asciiTheme="minorHAnsi" w:hAnsiTheme="minorHAnsi" w:cstheme="minorHAnsi"/>
              </w:rPr>
            </w:pPr>
          </w:p>
        </w:tc>
      </w:tr>
      <w:tr w:rsidR="00F933E7" w:rsidRPr="00EB33CD" w14:paraId="1A1467AF"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shd w:val="clear" w:color="auto" w:fill="auto"/>
            <w:vAlign w:val="center"/>
          </w:tcPr>
          <w:p w14:paraId="0D9F39AE" w14:textId="77777777" w:rsidR="00F933E7" w:rsidRPr="00EB33CD" w:rsidRDefault="00F933E7" w:rsidP="00F933E7">
            <w:pPr>
              <w:pStyle w:val="TableContent"/>
              <w:rPr>
                <w:rFonts w:asciiTheme="minorHAnsi" w:hAnsiTheme="minorHAnsi" w:cstheme="minorHAnsi"/>
              </w:rPr>
            </w:pPr>
            <w:r w:rsidRPr="00EB33CD">
              <w:rPr>
                <w:rFonts w:asciiTheme="minorHAnsi" w:hAnsiTheme="minorHAnsi" w:cstheme="minorHAnsi"/>
              </w:rPr>
              <w:t>Synchronizace času</w:t>
            </w:r>
          </w:p>
        </w:tc>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14:paraId="30748235" w14:textId="77777777" w:rsidR="00F933E7" w:rsidRPr="00EB33CD" w:rsidRDefault="00F933E7" w:rsidP="00F933E7">
            <w:pPr>
              <w:pStyle w:val="TableContent"/>
              <w:rPr>
                <w:rFonts w:asciiTheme="minorHAnsi" w:hAnsiTheme="minorHAnsi" w:cstheme="minorHAnsi"/>
              </w:rPr>
            </w:pPr>
            <w:r w:rsidRPr="00EB33CD">
              <w:rPr>
                <w:rFonts w:asciiTheme="minorHAnsi" w:hAnsiTheme="minorHAnsi" w:cstheme="minorHAnsi"/>
              </w:rPr>
              <w:t xml:space="preserve">Kontrola správného s NTP serverem synchronizovaného data a času na všech aktivních prvcích. </w:t>
            </w:r>
          </w:p>
        </w:tc>
        <w:tc>
          <w:tcPr>
            <w:tcW w:w="1220" w:type="dxa"/>
            <w:tcBorders>
              <w:top w:val="single" w:sz="4" w:space="0" w:color="auto"/>
              <w:left w:val="single" w:sz="4" w:space="0" w:color="auto"/>
              <w:bottom w:val="single" w:sz="4" w:space="0" w:color="auto"/>
              <w:right w:val="single" w:sz="4" w:space="0" w:color="auto"/>
            </w:tcBorders>
            <w:vAlign w:val="center"/>
          </w:tcPr>
          <w:p w14:paraId="00B3F55D"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12D8968D" w14:textId="77777777" w:rsidR="00F933E7" w:rsidRPr="00EB33CD" w:rsidRDefault="00F933E7" w:rsidP="00F933E7">
            <w:pPr>
              <w:pStyle w:val="TableContent"/>
              <w:jc w:val="center"/>
              <w:rPr>
                <w:rFonts w:asciiTheme="minorHAnsi" w:hAnsiTheme="minorHAnsi" w:cstheme="minorHAnsi"/>
              </w:rPr>
            </w:pPr>
          </w:p>
        </w:tc>
      </w:tr>
      <w:tr w:rsidR="00F933E7" w:rsidRPr="00EB33CD" w14:paraId="40DC49AA"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shd w:val="clear" w:color="auto" w:fill="auto"/>
            <w:vAlign w:val="center"/>
          </w:tcPr>
          <w:p w14:paraId="1BDA55FE" w14:textId="77777777" w:rsidR="00F933E7" w:rsidRPr="00EB33CD" w:rsidRDefault="00F933E7" w:rsidP="00F933E7">
            <w:pPr>
              <w:pStyle w:val="TableContent"/>
              <w:rPr>
                <w:rFonts w:asciiTheme="minorHAnsi" w:hAnsiTheme="minorHAnsi" w:cstheme="minorHAnsi"/>
              </w:rPr>
            </w:pPr>
            <w:r w:rsidRPr="00EB33CD">
              <w:rPr>
                <w:rFonts w:asciiTheme="minorHAnsi" w:hAnsiTheme="minorHAnsi" w:cstheme="minorHAnsi"/>
              </w:rPr>
              <w:t xml:space="preserve">Funkčnost  </w:t>
            </w:r>
            <w:proofErr w:type="spellStart"/>
            <w:r w:rsidRPr="00EB33CD">
              <w:rPr>
                <w:rFonts w:asciiTheme="minorHAnsi" w:hAnsiTheme="minorHAnsi" w:cstheme="minorHAnsi"/>
              </w:rPr>
              <w:t>err-disable</w:t>
            </w:r>
            <w:proofErr w:type="spellEnd"/>
          </w:p>
        </w:tc>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14:paraId="2221AFF4" w14:textId="77777777" w:rsidR="00F933E7" w:rsidRPr="00EB33CD" w:rsidRDefault="00F933E7" w:rsidP="00F933E7">
            <w:pPr>
              <w:pStyle w:val="TableContent"/>
              <w:rPr>
                <w:rFonts w:asciiTheme="minorHAnsi" w:hAnsiTheme="minorHAnsi" w:cstheme="minorHAnsi"/>
              </w:rPr>
            </w:pPr>
            <w:r w:rsidRPr="00EB33CD">
              <w:rPr>
                <w:rFonts w:asciiTheme="minorHAnsi" w:hAnsiTheme="minorHAnsi" w:cstheme="minorHAnsi"/>
              </w:rPr>
              <w:t xml:space="preserve">Při vyvolání poruchového stavu (záměrnou chybnou konfigurací) dojde k deaktivaci libovolného portu do </w:t>
            </w:r>
            <w:proofErr w:type="spellStart"/>
            <w:r w:rsidRPr="00EB33CD">
              <w:rPr>
                <w:rFonts w:asciiTheme="minorHAnsi" w:hAnsiTheme="minorHAnsi" w:cstheme="minorHAnsi"/>
              </w:rPr>
              <w:t>err-disable</w:t>
            </w:r>
            <w:proofErr w:type="spellEnd"/>
            <w:r w:rsidRPr="00EB33CD">
              <w:rPr>
                <w:rFonts w:asciiTheme="minorHAnsi" w:hAnsiTheme="minorHAnsi" w:cstheme="minorHAnsi"/>
              </w:rPr>
              <w:t xml:space="preserve"> stavu. Po </w:t>
            </w:r>
            <w:proofErr w:type="spellStart"/>
            <w:r w:rsidRPr="00EB33CD">
              <w:rPr>
                <w:rFonts w:asciiTheme="minorHAnsi" w:hAnsiTheme="minorHAnsi" w:cstheme="minorHAnsi"/>
              </w:rPr>
              <w:t>xx</w:t>
            </w:r>
            <w:proofErr w:type="spellEnd"/>
            <w:r w:rsidRPr="00EB33CD">
              <w:rPr>
                <w:rFonts w:asciiTheme="minorHAnsi" w:hAnsiTheme="minorHAnsi" w:cstheme="minorHAnsi"/>
              </w:rPr>
              <w:t xml:space="preserve"> minutách dojde k automatické aktivaci portu.</w:t>
            </w:r>
          </w:p>
        </w:tc>
        <w:tc>
          <w:tcPr>
            <w:tcW w:w="1220" w:type="dxa"/>
            <w:tcBorders>
              <w:top w:val="single" w:sz="4" w:space="0" w:color="auto"/>
              <w:left w:val="single" w:sz="4" w:space="0" w:color="auto"/>
              <w:bottom w:val="single" w:sz="4" w:space="0" w:color="auto"/>
              <w:right w:val="single" w:sz="4" w:space="0" w:color="auto"/>
            </w:tcBorders>
            <w:vAlign w:val="center"/>
          </w:tcPr>
          <w:p w14:paraId="0167E817"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0A3F7E48" w14:textId="77777777" w:rsidR="00F933E7" w:rsidRPr="00EB33CD" w:rsidRDefault="00F933E7" w:rsidP="00F933E7">
            <w:pPr>
              <w:pStyle w:val="TableContent"/>
              <w:jc w:val="center"/>
              <w:rPr>
                <w:rFonts w:asciiTheme="minorHAnsi" w:hAnsiTheme="minorHAnsi" w:cstheme="minorHAnsi"/>
              </w:rPr>
            </w:pPr>
          </w:p>
        </w:tc>
      </w:tr>
    </w:tbl>
    <w:p w14:paraId="13210471" w14:textId="77777777" w:rsidR="00F933E7" w:rsidRPr="00EB33CD" w:rsidRDefault="00F933E7" w:rsidP="00F933E7">
      <w:pPr>
        <w:rPr>
          <w:rFonts w:cstheme="minorHAnsi"/>
        </w:rPr>
      </w:pPr>
    </w:p>
    <w:p w14:paraId="74B42C07" w14:textId="77777777" w:rsidR="00F933E7" w:rsidRPr="00EB33CD" w:rsidRDefault="00F933E7" w:rsidP="004A1E73">
      <w:pPr>
        <w:pStyle w:val="Lankrounpodnadpis2"/>
        <w:rPr>
          <w:rFonts w:cstheme="minorHAnsi"/>
        </w:rPr>
      </w:pPr>
      <w:bookmarkStart w:id="117" w:name="_Toc190785215"/>
      <w:bookmarkStart w:id="118" w:name="_Toc200007535"/>
      <w:r w:rsidRPr="00EB33CD">
        <w:rPr>
          <w:rFonts w:cstheme="minorHAnsi"/>
        </w:rPr>
        <w:t>Akceptační protokol firewall</w:t>
      </w:r>
      <w:bookmarkEnd w:id="117"/>
      <w:bookmarkEnd w:id="1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1"/>
        <w:gridCol w:w="3916"/>
        <w:gridCol w:w="1134"/>
        <w:gridCol w:w="1521"/>
      </w:tblGrid>
      <w:tr w:rsidR="00F933E7" w:rsidRPr="00EB33CD" w14:paraId="2EBE2F47" w14:textId="77777777" w:rsidTr="00F933E7">
        <w:trPr>
          <w:trHeight w:val="340"/>
        </w:trPr>
        <w:tc>
          <w:tcPr>
            <w:tcW w:w="2491" w:type="dxa"/>
            <w:shd w:val="clear" w:color="auto" w:fill="auto"/>
            <w:vAlign w:val="center"/>
          </w:tcPr>
          <w:p w14:paraId="3F0A0599" w14:textId="77777777" w:rsidR="00F933E7" w:rsidRPr="00EB33CD" w:rsidRDefault="00F933E7" w:rsidP="00F933E7">
            <w:pPr>
              <w:rPr>
                <w:rFonts w:cstheme="minorHAnsi"/>
                <w:sz w:val="20"/>
                <w:szCs w:val="20"/>
              </w:rPr>
            </w:pPr>
            <w:r w:rsidRPr="00EB33CD">
              <w:rPr>
                <w:rFonts w:cstheme="minorHAnsi"/>
                <w:sz w:val="20"/>
                <w:szCs w:val="20"/>
              </w:rPr>
              <w:t>Kontrola označení UTM zařízení</w:t>
            </w:r>
          </w:p>
        </w:tc>
        <w:tc>
          <w:tcPr>
            <w:tcW w:w="3916" w:type="dxa"/>
            <w:shd w:val="clear" w:color="auto" w:fill="auto"/>
            <w:vAlign w:val="center"/>
          </w:tcPr>
          <w:p w14:paraId="7E859E90" w14:textId="77777777" w:rsidR="00F933E7" w:rsidRPr="00EB33CD" w:rsidRDefault="00F933E7" w:rsidP="00F933E7">
            <w:pPr>
              <w:pStyle w:val="TableContent"/>
              <w:jc w:val="left"/>
              <w:rPr>
                <w:rFonts w:asciiTheme="minorHAnsi" w:eastAsiaTheme="minorHAnsi" w:hAnsiTheme="minorHAnsi" w:cstheme="minorHAnsi"/>
              </w:rPr>
            </w:pPr>
            <w:r w:rsidRPr="00EB33CD">
              <w:rPr>
                <w:rFonts w:asciiTheme="minorHAnsi" w:eastAsiaTheme="minorHAnsi" w:hAnsiTheme="minorHAnsi" w:cstheme="minorHAnsi"/>
              </w:rPr>
              <w:t>Kontrola fyzická +  CLI / WEB. Je provedeno řádné fyzické označení všech zařízení dle jmenné konvence.</w:t>
            </w:r>
          </w:p>
          <w:p w14:paraId="6720EE4D" w14:textId="77777777" w:rsidR="00F933E7" w:rsidRPr="00EB33CD" w:rsidRDefault="00F933E7" w:rsidP="00F933E7">
            <w:pPr>
              <w:pStyle w:val="TableContent"/>
              <w:jc w:val="left"/>
              <w:rPr>
                <w:rFonts w:asciiTheme="minorHAnsi" w:hAnsiTheme="minorHAnsi" w:cstheme="minorHAnsi"/>
              </w:rPr>
            </w:pPr>
            <w:r w:rsidRPr="00EB33CD">
              <w:rPr>
                <w:rFonts w:asciiTheme="minorHAnsi" w:eastAsiaTheme="minorHAnsi" w:hAnsiTheme="minorHAnsi" w:cstheme="minorHAnsi"/>
              </w:rPr>
              <w:t>Zařízení mají odpovídající management adresu dle ZD.</w:t>
            </w:r>
          </w:p>
        </w:tc>
        <w:tc>
          <w:tcPr>
            <w:tcW w:w="1134" w:type="dxa"/>
            <w:vAlign w:val="center"/>
          </w:tcPr>
          <w:p w14:paraId="7562E0B4" w14:textId="77777777" w:rsidR="00F933E7" w:rsidRPr="00EB33CD" w:rsidRDefault="00F933E7" w:rsidP="00F933E7">
            <w:pPr>
              <w:pStyle w:val="TableContent"/>
              <w:jc w:val="center"/>
              <w:rPr>
                <w:rFonts w:asciiTheme="minorHAnsi" w:eastAsiaTheme="minorHAnsi" w:hAnsiTheme="minorHAnsi" w:cstheme="minorHAnsi"/>
              </w:rPr>
            </w:pPr>
            <w:r w:rsidRPr="00EB33CD">
              <w:rPr>
                <w:rFonts w:asciiTheme="minorHAnsi" w:eastAsiaTheme="minorHAnsi" w:hAnsiTheme="minorHAnsi" w:cstheme="minorHAnsi"/>
              </w:rPr>
              <w:t>ANO / NE</w:t>
            </w:r>
          </w:p>
        </w:tc>
        <w:tc>
          <w:tcPr>
            <w:tcW w:w="1521" w:type="dxa"/>
          </w:tcPr>
          <w:p w14:paraId="6D534655" w14:textId="77777777" w:rsidR="00F933E7" w:rsidRPr="00EB33CD" w:rsidRDefault="00F933E7" w:rsidP="00F933E7">
            <w:pPr>
              <w:pStyle w:val="TableContent"/>
              <w:jc w:val="center"/>
              <w:rPr>
                <w:rFonts w:asciiTheme="minorHAnsi" w:eastAsiaTheme="minorHAnsi" w:hAnsiTheme="minorHAnsi" w:cstheme="minorHAnsi"/>
              </w:rPr>
            </w:pPr>
          </w:p>
        </w:tc>
      </w:tr>
      <w:tr w:rsidR="00F933E7" w:rsidRPr="00EB33CD" w14:paraId="4552BD93" w14:textId="77777777" w:rsidTr="00F933E7">
        <w:trPr>
          <w:trHeight w:val="340"/>
        </w:trPr>
        <w:tc>
          <w:tcPr>
            <w:tcW w:w="2491" w:type="dxa"/>
            <w:shd w:val="clear" w:color="auto" w:fill="auto"/>
            <w:vAlign w:val="center"/>
          </w:tcPr>
          <w:p w14:paraId="51288F22" w14:textId="77777777" w:rsidR="00F933E7" w:rsidRPr="00EB33CD" w:rsidRDefault="00F933E7" w:rsidP="00F933E7">
            <w:pPr>
              <w:rPr>
                <w:rFonts w:cstheme="minorHAnsi"/>
                <w:sz w:val="20"/>
                <w:szCs w:val="20"/>
              </w:rPr>
            </w:pPr>
            <w:r w:rsidRPr="00EB33CD">
              <w:rPr>
                <w:rFonts w:cstheme="minorHAnsi"/>
                <w:sz w:val="20"/>
                <w:szCs w:val="20"/>
              </w:rPr>
              <w:t>Kontrola infrastrukturního propojení (</w:t>
            </w:r>
            <w:proofErr w:type="spellStart"/>
            <w:r w:rsidRPr="00EB33CD">
              <w:rPr>
                <w:rFonts w:cstheme="minorHAnsi"/>
                <w:sz w:val="20"/>
                <w:szCs w:val="20"/>
              </w:rPr>
              <w:t>uplinky</w:t>
            </w:r>
            <w:proofErr w:type="spellEnd"/>
            <w:r w:rsidRPr="00EB33CD">
              <w:rPr>
                <w:rFonts w:cstheme="minorHAnsi"/>
                <w:sz w:val="20"/>
                <w:szCs w:val="20"/>
              </w:rPr>
              <w:t>)</w:t>
            </w:r>
          </w:p>
        </w:tc>
        <w:tc>
          <w:tcPr>
            <w:tcW w:w="3916" w:type="dxa"/>
            <w:shd w:val="clear" w:color="auto" w:fill="auto"/>
            <w:vAlign w:val="center"/>
          </w:tcPr>
          <w:p w14:paraId="1C07EB1D" w14:textId="77777777" w:rsidR="00F933E7" w:rsidRPr="00EB33CD" w:rsidRDefault="00F933E7" w:rsidP="00F933E7">
            <w:pPr>
              <w:pStyle w:val="TableContent"/>
              <w:jc w:val="left"/>
              <w:rPr>
                <w:rFonts w:asciiTheme="minorHAnsi" w:hAnsiTheme="minorHAnsi" w:cstheme="minorHAnsi"/>
              </w:rPr>
            </w:pPr>
            <w:r w:rsidRPr="00EB33CD">
              <w:rPr>
                <w:rFonts w:asciiTheme="minorHAnsi" w:eastAsiaTheme="minorHAnsi" w:hAnsiTheme="minorHAnsi" w:cstheme="minorHAnsi"/>
              </w:rPr>
              <w:t>Kontrola fyzická + CLI / WEB. Propojení (</w:t>
            </w:r>
            <w:proofErr w:type="spellStart"/>
            <w:r w:rsidRPr="00EB33CD">
              <w:rPr>
                <w:rFonts w:asciiTheme="minorHAnsi" w:eastAsiaTheme="minorHAnsi" w:hAnsiTheme="minorHAnsi" w:cstheme="minorHAnsi"/>
              </w:rPr>
              <w:t>uplinky</w:t>
            </w:r>
            <w:proofErr w:type="spellEnd"/>
            <w:r w:rsidRPr="00EB33CD">
              <w:rPr>
                <w:rFonts w:asciiTheme="minorHAnsi" w:eastAsiaTheme="minorHAnsi" w:hAnsiTheme="minorHAnsi" w:cstheme="minorHAnsi"/>
              </w:rPr>
              <w:t xml:space="preserve">) jednotlivých zařízení je provedeno dle ZD. Je provedeno řádné označení všech </w:t>
            </w:r>
            <w:proofErr w:type="spellStart"/>
            <w:r w:rsidRPr="00EB33CD">
              <w:rPr>
                <w:rFonts w:asciiTheme="minorHAnsi" w:eastAsiaTheme="minorHAnsi" w:hAnsiTheme="minorHAnsi" w:cstheme="minorHAnsi"/>
              </w:rPr>
              <w:t>propojů</w:t>
            </w:r>
            <w:proofErr w:type="spellEnd"/>
            <w:r w:rsidRPr="00EB33CD">
              <w:rPr>
                <w:rFonts w:asciiTheme="minorHAnsi" w:eastAsiaTheme="minorHAnsi" w:hAnsiTheme="minorHAnsi" w:cstheme="minorHAnsi"/>
              </w:rPr>
              <w:t xml:space="preserve"> (</w:t>
            </w:r>
            <w:proofErr w:type="spellStart"/>
            <w:r w:rsidRPr="00EB33CD">
              <w:rPr>
                <w:rFonts w:asciiTheme="minorHAnsi" w:eastAsiaTheme="minorHAnsi" w:hAnsiTheme="minorHAnsi" w:cstheme="minorHAnsi"/>
              </w:rPr>
              <w:t>uplinků</w:t>
            </w:r>
            <w:proofErr w:type="spellEnd"/>
            <w:r w:rsidRPr="00EB33CD">
              <w:rPr>
                <w:rFonts w:asciiTheme="minorHAnsi" w:eastAsiaTheme="minorHAnsi" w:hAnsiTheme="minorHAnsi" w:cstheme="minorHAnsi"/>
              </w:rPr>
              <w:t>) v rámci popisů (</w:t>
            </w:r>
            <w:proofErr w:type="spellStart"/>
            <w:r w:rsidRPr="00EB33CD">
              <w:rPr>
                <w:rFonts w:asciiTheme="minorHAnsi" w:eastAsiaTheme="minorHAnsi" w:hAnsiTheme="minorHAnsi" w:cstheme="minorHAnsi"/>
              </w:rPr>
              <w:t>description</w:t>
            </w:r>
            <w:proofErr w:type="spellEnd"/>
            <w:r w:rsidRPr="00EB33CD">
              <w:rPr>
                <w:rFonts w:asciiTheme="minorHAnsi" w:eastAsiaTheme="minorHAnsi" w:hAnsiTheme="minorHAnsi" w:cstheme="minorHAnsi"/>
              </w:rPr>
              <w:t>) rozhraní dle ZD.</w:t>
            </w:r>
          </w:p>
        </w:tc>
        <w:tc>
          <w:tcPr>
            <w:tcW w:w="1134" w:type="dxa"/>
            <w:vAlign w:val="center"/>
          </w:tcPr>
          <w:p w14:paraId="76D37041" w14:textId="77777777" w:rsidR="00F933E7" w:rsidRPr="00EB33CD" w:rsidRDefault="00F933E7" w:rsidP="00F933E7">
            <w:pPr>
              <w:pStyle w:val="TableContent"/>
              <w:jc w:val="center"/>
              <w:rPr>
                <w:rFonts w:asciiTheme="minorHAnsi" w:eastAsiaTheme="minorHAnsi" w:hAnsiTheme="minorHAnsi" w:cstheme="minorHAnsi"/>
              </w:rPr>
            </w:pPr>
            <w:r w:rsidRPr="00EB33CD">
              <w:rPr>
                <w:rFonts w:asciiTheme="minorHAnsi" w:eastAsiaTheme="minorHAnsi" w:hAnsiTheme="minorHAnsi" w:cstheme="minorHAnsi"/>
              </w:rPr>
              <w:t>ANO / NE</w:t>
            </w:r>
          </w:p>
        </w:tc>
        <w:tc>
          <w:tcPr>
            <w:tcW w:w="1521" w:type="dxa"/>
          </w:tcPr>
          <w:p w14:paraId="28865AB6" w14:textId="77777777" w:rsidR="00F933E7" w:rsidRPr="00EB33CD" w:rsidRDefault="00F933E7" w:rsidP="00F933E7">
            <w:pPr>
              <w:pStyle w:val="TableContent"/>
              <w:jc w:val="center"/>
              <w:rPr>
                <w:rFonts w:asciiTheme="minorHAnsi" w:eastAsiaTheme="minorHAnsi" w:hAnsiTheme="minorHAnsi" w:cstheme="minorHAnsi"/>
              </w:rPr>
            </w:pPr>
          </w:p>
        </w:tc>
      </w:tr>
      <w:tr w:rsidR="00F933E7" w:rsidRPr="00EB33CD" w14:paraId="5A172A58" w14:textId="77777777" w:rsidTr="00F933E7">
        <w:trPr>
          <w:trHeight w:val="340"/>
        </w:trPr>
        <w:tc>
          <w:tcPr>
            <w:tcW w:w="2491" w:type="dxa"/>
            <w:shd w:val="clear" w:color="auto" w:fill="auto"/>
            <w:vAlign w:val="center"/>
          </w:tcPr>
          <w:p w14:paraId="123F98DB" w14:textId="77777777" w:rsidR="00F933E7" w:rsidRPr="00EB33CD" w:rsidRDefault="00F933E7" w:rsidP="00F933E7">
            <w:pPr>
              <w:rPr>
                <w:rFonts w:cstheme="minorHAnsi"/>
                <w:sz w:val="20"/>
                <w:szCs w:val="20"/>
              </w:rPr>
            </w:pPr>
            <w:r w:rsidRPr="00EB33CD">
              <w:rPr>
                <w:rFonts w:cstheme="minorHAnsi"/>
                <w:sz w:val="20"/>
                <w:szCs w:val="20"/>
              </w:rPr>
              <w:t>Kontrola verze OS (firmware)</w:t>
            </w:r>
          </w:p>
        </w:tc>
        <w:tc>
          <w:tcPr>
            <w:tcW w:w="3916" w:type="dxa"/>
            <w:shd w:val="clear" w:color="auto" w:fill="auto"/>
            <w:vAlign w:val="center"/>
          </w:tcPr>
          <w:p w14:paraId="2CD7C4FA" w14:textId="77777777" w:rsidR="00F933E7" w:rsidRPr="00EB33CD" w:rsidRDefault="00F933E7" w:rsidP="00F933E7">
            <w:pPr>
              <w:rPr>
                <w:rFonts w:cstheme="minorHAnsi"/>
                <w:sz w:val="20"/>
                <w:szCs w:val="20"/>
              </w:rPr>
            </w:pPr>
            <w:r w:rsidRPr="00EB33CD">
              <w:rPr>
                <w:rFonts w:cstheme="minorHAnsi"/>
                <w:sz w:val="20"/>
                <w:szCs w:val="20"/>
              </w:rPr>
              <w:t xml:space="preserve">Kontrola z CLI / WEB. Firmware v rámci jednotlivých zařízení je sjednocený na poslední STABLE / doporučovanou verzi.  </w:t>
            </w:r>
          </w:p>
        </w:tc>
        <w:tc>
          <w:tcPr>
            <w:tcW w:w="1134" w:type="dxa"/>
            <w:vAlign w:val="center"/>
          </w:tcPr>
          <w:p w14:paraId="6CAC863B" w14:textId="77777777" w:rsidR="00F933E7" w:rsidRPr="00EB33CD" w:rsidRDefault="00F933E7" w:rsidP="00F933E7">
            <w:pPr>
              <w:pStyle w:val="TableContent"/>
              <w:jc w:val="center"/>
              <w:rPr>
                <w:rFonts w:asciiTheme="minorHAnsi" w:eastAsiaTheme="minorHAnsi" w:hAnsiTheme="minorHAnsi" w:cstheme="minorHAnsi"/>
              </w:rPr>
            </w:pPr>
            <w:r w:rsidRPr="00EB33CD">
              <w:rPr>
                <w:rFonts w:asciiTheme="minorHAnsi" w:eastAsiaTheme="minorHAnsi" w:hAnsiTheme="minorHAnsi" w:cstheme="minorHAnsi"/>
              </w:rPr>
              <w:t>ANO / NE</w:t>
            </w:r>
          </w:p>
        </w:tc>
        <w:tc>
          <w:tcPr>
            <w:tcW w:w="1521" w:type="dxa"/>
          </w:tcPr>
          <w:p w14:paraId="31A6765A" w14:textId="77777777" w:rsidR="00F933E7" w:rsidRPr="00EB33CD" w:rsidRDefault="00F933E7" w:rsidP="00F933E7">
            <w:pPr>
              <w:pStyle w:val="TableContent"/>
              <w:jc w:val="center"/>
              <w:rPr>
                <w:rFonts w:asciiTheme="minorHAnsi" w:eastAsiaTheme="minorHAnsi" w:hAnsiTheme="minorHAnsi" w:cstheme="minorHAnsi"/>
              </w:rPr>
            </w:pPr>
          </w:p>
        </w:tc>
      </w:tr>
      <w:tr w:rsidR="00F933E7" w:rsidRPr="00EB33CD" w14:paraId="5736A88F" w14:textId="77777777" w:rsidTr="00F933E7">
        <w:trPr>
          <w:trHeight w:val="340"/>
        </w:trPr>
        <w:tc>
          <w:tcPr>
            <w:tcW w:w="2491" w:type="dxa"/>
            <w:shd w:val="clear" w:color="auto" w:fill="auto"/>
            <w:vAlign w:val="center"/>
          </w:tcPr>
          <w:p w14:paraId="45C04F08" w14:textId="77777777" w:rsidR="00F933E7" w:rsidRPr="00EB33CD" w:rsidRDefault="00F933E7" w:rsidP="00F933E7">
            <w:pPr>
              <w:rPr>
                <w:rFonts w:cstheme="minorHAnsi"/>
                <w:sz w:val="20"/>
                <w:szCs w:val="20"/>
              </w:rPr>
            </w:pPr>
            <w:r w:rsidRPr="00EB33CD">
              <w:rPr>
                <w:rFonts w:cstheme="minorHAnsi"/>
                <w:sz w:val="20"/>
                <w:szCs w:val="20"/>
              </w:rPr>
              <w:t xml:space="preserve">Kontrola </w:t>
            </w:r>
            <w:proofErr w:type="spellStart"/>
            <w:r w:rsidRPr="00EB33CD">
              <w:rPr>
                <w:rFonts w:cstheme="minorHAnsi"/>
                <w:sz w:val="20"/>
                <w:szCs w:val="20"/>
              </w:rPr>
              <w:t>zalicencování</w:t>
            </w:r>
            <w:proofErr w:type="spellEnd"/>
            <w:r w:rsidRPr="00EB33CD">
              <w:rPr>
                <w:rFonts w:cstheme="minorHAnsi"/>
                <w:sz w:val="20"/>
                <w:szCs w:val="20"/>
              </w:rPr>
              <w:t xml:space="preserve"> UTM funkcionalit</w:t>
            </w:r>
          </w:p>
        </w:tc>
        <w:tc>
          <w:tcPr>
            <w:tcW w:w="3916" w:type="dxa"/>
            <w:shd w:val="clear" w:color="auto" w:fill="auto"/>
          </w:tcPr>
          <w:p w14:paraId="7DA4B04E" w14:textId="77777777" w:rsidR="00F933E7" w:rsidRPr="00EB33CD" w:rsidRDefault="00F933E7" w:rsidP="00F933E7">
            <w:pPr>
              <w:rPr>
                <w:rFonts w:cstheme="minorHAnsi"/>
                <w:sz w:val="20"/>
                <w:szCs w:val="20"/>
              </w:rPr>
            </w:pPr>
            <w:r w:rsidRPr="00EB33CD">
              <w:rPr>
                <w:rFonts w:cstheme="minorHAnsi"/>
                <w:sz w:val="20"/>
                <w:szCs w:val="20"/>
              </w:rPr>
              <w:t xml:space="preserve">Kontrola </w:t>
            </w:r>
            <w:proofErr w:type="spellStart"/>
            <w:r w:rsidRPr="00EB33CD">
              <w:rPr>
                <w:rFonts w:cstheme="minorHAnsi"/>
                <w:sz w:val="20"/>
                <w:szCs w:val="20"/>
              </w:rPr>
              <w:t>zalicencování</w:t>
            </w:r>
            <w:proofErr w:type="spellEnd"/>
            <w:r w:rsidRPr="00EB33CD">
              <w:rPr>
                <w:rFonts w:cstheme="minorHAnsi"/>
                <w:sz w:val="20"/>
                <w:szCs w:val="20"/>
              </w:rPr>
              <w:t xml:space="preserve"> UTM funkcionalit a délky jejich </w:t>
            </w:r>
            <w:proofErr w:type="spellStart"/>
            <w:r w:rsidRPr="00EB33CD">
              <w:rPr>
                <w:rFonts w:cstheme="minorHAnsi"/>
                <w:sz w:val="20"/>
                <w:szCs w:val="20"/>
              </w:rPr>
              <w:t>subscriptions</w:t>
            </w:r>
            <w:proofErr w:type="spellEnd"/>
            <w:r w:rsidRPr="00EB33CD">
              <w:rPr>
                <w:rFonts w:cstheme="minorHAnsi"/>
                <w:sz w:val="20"/>
                <w:szCs w:val="20"/>
              </w:rPr>
              <w:t>.</w:t>
            </w:r>
          </w:p>
        </w:tc>
        <w:tc>
          <w:tcPr>
            <w:tcW w:w="1134" w:type="dxa"/>
            <w:vAlign w:val="center"/>
          </w:tcPr>
          <w:p w14:paraId="320CAEB3" w14:textId="77777777" w:rsidR="00F933E7" w:rsidRPr="00EB33CD" w:rsidRDefault="00F933E7" w:rsidP="00F933E7">
            <w:pPr>
              <w:pStyle w:val="TableContent"/>
              <w:jc w:val="center"/>
              <w:rPr>
                <w:rFonts w:asciiTheme="minorHAnsi" w:eastAsiaTheme="minorHAnsi" w:hAnsiTheme="minorHAnsi" w:cstheme="minorHAnsi"/>
              </w:rPr>
            </w:pPr>
            <w:r w:rsidRPr="00EB33CD">
              <w:rPr>
                <w:rFonts w:asciiTheme="minorHAnsi" w:hAnsiTheme="minorHAnsi" w:cstheme="minorHAnsi"/>
              </w:rPr>
              <w:t>ANO / NE</w:t>
            </w:r>
          </w:p>
        </w:tc>
        <w:tc>
          <w:tcPr>
            <w:tcW w:w="1521" w:type="dxa"/>
          </w:tcPr>
          <w:p w14:paraId="2B96E75D" w14:textId="77777777" w:rsidR="00F933E7" w:rsidRPr="00EB33CD" w:rsidRDefault="00F933E7" w:rsidP="00F933E7">
            <w:pPr>
              <w:pStyle w:val="TableContent"/>
              <w:jc w:val="center"/>
              <w:rPr>
                <w:rFonts w:asciiTheme="minorHAnsi" w:eastAsiaTheme="minorHAnsi" w:hAnsiTheme="minorHAnsi" w:cstheme="minorHAnsi"/>
              </w:rPr>
            </w:pPr>
          </w:p>
        </w:tc>
      </w:tr>
      <w:tr w:rsidR="00F933E7" w:rsidRPr="00EB33CD" w14:paraId="24169932" w14:textId="77777777" w:rsidTr="00F933E7">
        <w:trPr>
          <w:trHeight w:val="340"/>
        </w:trPr>
        <w:tc>
          <w:tcPr>
            <w:tcW w:w="2491" w:type="dxa"/>
            <w:shd w:val="clear" w:color="auto" w:fill="auto"/>
            <w:vAlign w:val="center"/>
          </w:tcPr>
          <w:p w14:paraId="66ED649E" w14:textId="77777777" w:rsidR="00F933E7" w:rsidRPr="00EB33CD" w:rsidDel="00D44164" w:rsidRDefault="00F933E7" w:rsidP="00F933E7">
            <w:pPr>
              <w:rPr>
                <w:rFonts w:cstheme="minorHAnsi"/>
                <w:sz w:val="20"/>
                <w:szCs w:val="20"/>
              </w:rPr>
            </w:pPr>
            <w:r w:rsidRPr="00EB33CD">
              <w:rPr>
                <w:rFonts w:cstheme="minorHAnsi"/>
                <w:sz w:val="20"/>
                <w:szCs w:val="20"/>
              </w:rPr>
              <w:t>Kontrola nastavení UTM FW a FW / NAT pravidel</w:t>
            </w:r>
          </w:p>
        </w:tc>
        <w:tc>
          <w:tcPr>
            <w:tcW w:w="3916" w:type="dxa"/>
            <w:shd w:val="clear" w:color="auto" w:fill="auto"/>
          </w:tcPr>
          <w:p w14:paraId="3C39E61A" w14:textId="77777777" w:rsidR="00F933E7" w:rsidRPr="00EB33CD" w:rsidRDefault="00F933E7" w:rsidP="00F933E7">
            <w:pPr>
              <w:rPr>
                <w:rFonts w:cstheme="minorHAnsi"/>
                <w:sz w:val="20"/>
                <w:szCs w:val="20"/>
              </w:rPr>
            </w:pPr>
            <w:r w:rsidRPr="00EB33CD">
              <w:rPr>
                <w:rFonts w:cstheme="minorHAnsi"/>
                <w:sz w:val="20"/>
                <w:szCs w:val="20"/>
              </w:rPr>
              <w:t>Kontrola nastavení UTM FW a pravidel mezi jednotlivými rozhraními / zónami FW.</w:t>
            </w:r>
          </w:p>
        </w:tc>
        <w:tc>
          <w:tcPr>
            <w:tcW w:w="1134" w:type="dxa"/>
            <w:vAlign w:val="center"/>
          </w:tcPr>
          <w:p w14:paraId="143D5215"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521" w:type="dxa"/>
          </w:tcPr>
          <w:p w14:paraId="0F82B2EB" w14:textId="77777777" w:rsidR="00F933E7" w:rsidRPr="00EB33CD" w:rsidRDefault="00F933E7" w:rsidP="00F933E7">
            <w:pPr>
              <w:pStyle w:val="TableContent"/>
              <w:jc w:val="center"/>
              <w:rPr>
                <w:rFonts w:asciiTheme="minorHAnsi" w:hAnsiTheme="minorHAnsi" w:cstheme="minorHAnsi"/>
              </w:rPr>
            </w:pPr>
          </w:p>
        </w:tc>
      </w:tr>
      <w:tr w:rsidR="00F933E7" w:rsidRPr="00EB33CD" w14:paraId="073C467A" w14:textId="77777777" w:rsidTr="00F933E7">
        <w:trPr>
          <w:trHeight w:val="340"/>
        </w:trPr>
        <w:tc>
          <w:tcPr>
            <w:tcW w:w="2491" w:type="dxa"/>
            <w:shd w:val="clear" w:color="auto" w:fill="auto"/>
            <w:vAlign w:val="center"/>
          </w:tcPr>
          <w:p w14:paraId="11FFD302" w14:textId="77777777" w:rsidR="00F933E7" w:rsidRPr="00EB33CD" w:rsidRDefault="00F933E7" w:rsidP="00F933E7">
            <w:pPr>
              <w:rPr>
                <w:rFonts w:cstheme="minorHAnsi"/>
                <w:sz w:val="20"/>
                <w:szCs w:val="20"/>
              </w:rPr>
            </w:pPr>
            <w:r w:rsidRPr="00EB33CD">
              <w:rPr>
                <w:rFonts w:cstheme="minorHAnsi"/>
                <w:sz w:val="20"/>
                <w:szCs w:val="20"/>
              </w:rPr>
              <w:t>Přihlášení přes SSH – oprávněné.</w:t>
            </w:r>
          </w:p>
        </w:tc>
        <w:tc>
          <w:tcPr>
            <w:tcW w:w="3916" w:type="dxa"/>
            <w:shd w:val="clear" w:color="auto" w:fill="auto"/>
          </w:tcPr>
          <w:p w14:paraId="1E4E9DEA" w14:textId="77777777" w:rsidR="00F933E7" w:rsidRPr="00EB33CD" w:rsidRDefault="00F933E7" w:rsidP="00F933E7">
            <w:pPr>
              <w:rPr>
                <w:rFonts w:cstheme="minorHAnsi"/>
                <w:sz w:val="20"/>
                <w:szCs w:val="20"/>
              </w:rPr>
            </w:pPr>
            <w:r w:rsidRPr="00EB33CD">
              <w:rPr>
                <w:rFonts w:cstheme="minorHAnsi"/>
                <w:sz w:val="20"/>
                <w:szCs w:val="20"/>
              </w:rPr>
              <w:t>Test bude proveden kontrolou úspěšného přihlášení uživatele s definovaným administrátorským profilem z povolené IP adresy pomocí protokolu SSH. Uživatel se úspěšně přihlásí a přepne do konfiguračního módu.</w:t>
            </w:r>
          </w:p>
        </w:tc>
        <w:tc>
          <w:tcPr>
            <w:tcW w:w="1134" w:type="dxa"/>
            <w:vAlign w:val="center"/>
          </w:tcPr>
          <w:p w14:paraId="490CD799"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521" w:type="dxa"/>
          </w:tcPr>
          <w:p w14:paraId="0CB7EE43" w14:textId="77777777" w:rsidR="00F933E7" w:rsidRPr="00EB33CD" w:rsidRDefault="00F933E7" w:rsidP="00F933E7">
            <w:pPr>
              <w:pStyle w:val="TableContent"/>
              <w:jc w:val="center"/>
              <w:rPr>
                <w:rFonts w:asciiTheme="minorHAnsi" w:hAnsiTheme="minorHAnsi" w:cstheme="minorHAnsi"/>
              </w:rPr>
            </w:pPr>
          </w:p>
        </w:tc>
      </w:tr>
      <w:tr w:rsidR="00F933E7" w:rsidRPr="00EB33CD" w14:paraId="7AAD5D10" w14:textId="77777777" w:rsidTr="00F933E7">
        <w:trPr>
          <w:trHeight w:val="340"/>
        </w:trPr>
        <w:tc>
          <w:tcPr>
            <w:tcW w:w="2491" w:type="dxa"/>
            <w:shd w:val="clear" w:color="auto" w:fill="auto"/>
            <w:vAlign w:val="center"/>
          </w:tcPr>
          <w:p w14:paraId="2E686A66" w14:textId="77777777" w:rsidR="00F933E7" w:rsidRPr="00EB33CD" w:rsidRDefault="00F933E7" w:rsidP="00F933E7">
            <w:pPr>
              <w:rPr>
                <w:rFonts w:cstheme="minorHAnsi"/>
                <w:sz w:val="20"/>
                <w:szCs w:val="20"/>
              </w:rPr>
            </w:pPr>
            <w:r w:rsidRPr="00EB33CD">
              <w:rPr>
                <w:rFonts w:cstheme="minorHAnsi"/>
                <w:sz w:val="20"/>
                <w:szCs w:val="20"/>
              </w:rPr>
              <w:t>Přihlášení přes SSH – nepovolená IP adresa</w:t>
            </w:r>
          </w:p>
        </w:tc>
        <w:tc>
          <w:tcPr>
            <w:tcW w:w="3916" w:type="dxa"/>
            <w:shd w:val="clear" w:color="auto" w:fill="auto"/>
          </w:tcPr>
          <w:p w14:paraId="76C687BE" w14:textId="77777777" w:rsidR="00F933E7" w:rsidRPr="00EB33CD" w:rsidRDefault="00F933E7" w:rsidP="00F933E7">
            <w:pPr>
              <w:rPr>
                <w:rFonts w:cstheme="minorHAnsi"/>
                <w:sz w:val="20"/>
                <w:szCs w:val="20"/>
              </w:rPr>
            </w:pPr>
            <w:r w:rsidRPr="00EB33CD">
              <w:rPr>
                <w:rFonts w:cstheme="minorHAnsi"/>
                <w:sz w:val="20"/>
                <w:szCs w:val="20"/>
              </w:rPr>
              <w:t xml:space="preserve">Test bude proveden kontrolou neúspěšného přihlášení uživatele s definovaným administrátorským profilem z nepovolené IP </w:t>
            </w:r>
            <w:r w:rsidRPr="00EB33CD">
              <w:rPr>
                <w:rFonts w:cstheme="minorHAnsi"/>
                <w:sz w:val="20"/>
                <w:szCs w:val="20"/>
              </w:rPr>
              <w:lastRenderedPageBreak/>
              <w:t>adresy pomocí protokolu SSH. Uživatel se nepřihlásí na firewall.</w:t>
            </w:r>
          </w:p>
        </w:tc>
        <w:tc>
          <w:tcPr>
            <w:tcW w:w="1134" w:type="dxa"/>
            <w:vAlign w:val="center"/>
          </w:tcPr>
          <w:p w14:paraId="3952892C"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lastRenderedPageBreak/>
              <w:t>ANO  /  NE</w:t>
            </w:r>
          </w:p>
        </w:tc>
        <w:tc>
          <w:tcPr>
            <w:tcW w:w="1521" w:type="dxa"/>
          </w:tcPr>
          <w:p w14:paraId="2E652E48" w14:textId="77777777" w:rsidR="00F933E7" w:rsidRPr="00EB33CD" w:rsidRDefault="00F933E7" w:rsidP="00F933E7">
            <w:pPr>
              <w:pStyle w:val="TableContent"/>
              <w:jc w:val="center"/>
              <w:rPr>
                <w:rFonts w:asciiTheme="minorHAnsi" w:hAnsiTheme="minorHAnsi" w:cstheme="minorHAnsi"/>
              </w:rPr>
            </w:pPr>
          </w:p>
        </w:tc>
      </w:tr>
      <w:tr w:rsidR="00F933E7" w:rsidRPr="00EB33CD" w14:paraId="43F45130" w14:textId="77777777" w:rsidTr="00F933E7">
        <w:trPr>
          <w:trHeight w:val="340"/>
        </w:trPr>
        <w:tc>
          <w:tcPr>
            <w:tcW w:w="2491" w:type="dxa"/>
            <w:shd w:val="clear" w:color="auto" w:fill="auto"/>
            <w:vAlign w:val="center"/>
          </w:tcPr>
          <w:p w14:paraId="67D83801" w14:textId="77777777" w:rsidR="00F933E7" w:rsidRPr="00EB33CD" w:rsidRDefault="00F933E7" w:rsidP="00F933E7">
            <w:pPr>
              <w:rPr>
                <w:rFonts w:cstheme="minorHAnsi"/>
                <w:sz w:val="20"/>
                <w:szCs w:val="20"/>
              </w:rPr>
            </w:pPr>
            <w:r w:rsidRPr="00EB33CD">
              <w:rPr>
                <w:rFonts w:cstheme="minorHAnsi"/>
                <w:sz w:val="20"/>
                <w:szCs w:val="20"/>
              </w:rPr>
              <w:t>Přihlášení přes SSH – bez profilu</w:t>
            </w:r>
          </w:p>
        </w:tc>
        <w:tc>
          <w:tcPr>
            <w:tcW w:w="3916" w:type="dxa"/>
            <w:shd w:val="clear" w:color="auto" w:fill="auto"/>
          </w:tcPr>
          <w:p w14:paraId="6CE96EAE" w14:textId="77777777" w:rsidR="00F933E7" w:rsidRPr="00EB33CD" w:rsidRDefault="00F933E7" w:rsidP="00F933E7">
            <w:pPr>
              <w:rPr>
                <w:rFonts w:cstheme="minorHAnsi"/>
                <w:sz w:val="20"/>
                <w:szCs w:val="20"/>
              </w:rPr>
            </w:pPr>
            <w:r w:rsidRPr="00EB33CD">
              <w:rPr>
                <w:rFonts w:cstheme="minorHAnsi"/>
                <w:sz w:val="20"/>
                <w:szCs w:val="20"/>
              </w:rPr>
              <w:t>Test bude proveden kontrolou neúspěšného přihlášení uživatele bez definovaného profilu z povolené IP adresy pomocí protokolu SSH. Uživatel se nepřihlásí na firewall.</w:t>
            </w:r>
          </w:p>
        </w:tc>
        <w:tc>
          <w:tcPr>
            <w:tcW w:w="1134" w:type="dxa"/>
            <w:vAlign w:val="center"/>
          </w:tcPr>
          <w:p w14:paraId="5247EDC4"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521" w:type="dxa"/>
          </w:tcPr>
          <w:p w14:paraId="2C79490D" w14:textId="77777777" w:rsidR="00F933E7" w:rsidRPr="00EB33CD" w:rsidRDefault="00F933E7" w:rsidP="00F933E7">
            <w:pPr>
              <w:pStyle w:val="TableContent"/>
              <w:jc w:val="center"/>
              <w:rPr>
                <w:rFonts w:asciiTheme="minorHAnsi" w:hAnsiTheme="minorHAnsi" w:cstheme="minorHAnsi"/>
              </w:rPr>
            </w:pPr>
          </w:p>
        </w:tc>
      </w:tr>
      <w:tr w:rsidR="00F933E7" w:rsidRPr="00EB33CD" w14:paraId="4851E8EF" w14:textId="77777777" w:rsidTr="00F933E7">
        <w:trPr>
          <w:trHeight w:val="340"/>
        </w:trPr>
        <w:tc>
          <w:tcPr>
            <w:tcW w:w="2491" w:type="dxa"/>
            <w:shd w:val="clear" w:color="auto" w:fill="auto"/>
            <w:vAlign w:val="center"/>
          </w:tcPr>
          <w:p w14:paraId="0EDB73A2" w14:textId="77777777" w:rsidR="00F933E7" w:rsidRPr="00EB33CD" w:rsidRDefault="00F933E7" w:rsidP="00F933E7">
            <w:pPr>
              <w:rPr>
                <w:rFonts w:cstheme="minorHAnsi"/>
                <w:sz w:val="20"/>
                <w:szCs w:val="20"/>
              </w:rPr>
            </w:pPr>
            <w:r w:rsidRPr="00EB33CD">
              <w:rPr>
                <w:rFonts w:cstheme="minorHAnsi"/>
                <w:sz w:val="20"/>
                <w:szCs w:val="20"/>
              </w:rPr>
              <w:t>Přihlášení přes HTTPS – oprávněné</w:t>
            </w:r>
          </w:p>
        </w:tc>
        <w:tc>
          <w:tcPr>
            <w:tcW w:w="3916" w:type="dxa"/>
            <w:shd w:val="clear" w:color="auto" w:fill="auto"/>
          </w:tcPr>
          <w:p w14:paraId="13EFD57C" w14:textId="77777777" w:rsidR="00F933E7" w:rsidRPr="00EB33CD" w:rsidRDefault="00F933E7" w:rsidP="00F933E7">
            <w:pPr>
              <w:rPr>
                <w:rFonts w:cstheme="minorHAnsi"/>
                <w:sz w:val="20"/>
                <w:szCs w:val="20"/>
              </w:rPr>
            </w:pPr>
            <w:r w:rsidRPr="00EB33CD">
              <w:rPr>
                <w:rFonts w:cstheme="minorHAnsi"/>
                <w:sz w:val="20"/>
                <w:szCs w:val="20"/>
              </w:rPr>
              <w:t xml:space="preserve">Test bude proveden kontrolou úspěšného přihlášení uživatele s definovaným administrátorským profilem z povolené IP adresy pomocí grafického rozhraní přes </w:t>
            </w:r>
            <w:r w:rsidRPr="00EB33CD">
              <w:rPr>
                <w:rFonts w:cstheme="minorHAnsi"/>
                <w:sz w:val="20"/>
              </w:rPr>
              <w:t>H</w:t>
            </w:r>
            <w:r w:rsidRPr="00EB33CD">
              <w:rPr>
                <w:rFonts w:cstheme="minorHAnsi"/>
                <w:sz w:val="20"/>
                <w:szCs w:val="20"/>
              </w:rPr>
              <w:t>TTPS.</w:t>
            </w:r>
            <w:r w:rsidRPr="00EB33CD">
              <w:rPr>
                <w:rFonts w:cstheme="minorHAnsi"/>
                <w:sz w:val="20"/>
                <w:szCs w:val="20"/>
              </w:rPr>
              <w:tab/>
              <w:t>Uživatel se úspěšně přihlásí.</w:t>
            </w:r>
          </w:p>
        </w:tc>
        <w:tc>
          <w:tcPr>
            <w:tcW w:w="1134" w:type="dxa"/>
            <w:vAlign w:val="center"/>
          </w:tcPr>
          <w:p w14:paraId="72DDC265"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521" w:type="dxa"/>
          </w:tcPr>
          <w:p w14:paraId="4077A06A" w14:textId="77777777" w:rsidR="00F933E7" w:rsidRPr="00EB33CD" w:rsidRDefault="00F933E7" w:rsidP="00F933E7">
            <w:pPr>
              <w:pStyle w:val="TableContent"/>
              <w:jc w:val="center"/>
              <w:rPr>
                <w:rFonts w:asciiTheme="minorHAnsi" w:hAnsiTheme="minorHAnsi" w:cstheme="minorHAnsi"/>
              </w:rPr>
            </w:pPr>
          </w:p>
        </w:tc>
      </w:tr>
      <w:tr w:rsidR="00F933E7" w:rsidRPr="00EB33CD" w14:paraId="4F9037AE" w14:textId="77777777" w:rsidTr="00F933E7">
        <w:trPr>
          <w:trHeight w:val="340"/>
        </w:trPr>
        <w:tc>
          <w:tcPr>
            <w:tcW w:w="2491" w:type="dxa"/>
            <w:shd w:val="clear" w:color="auto" w:fill="auto"/>
            <w:vAlign w:val="center"/>
          </w:tcPr>
          <w:p w14:paraId="0961FE48" w14:textId="77777777" w:rsidR="00F933E7" w:rsidRPr="00EB33CD" w:rsidRDefault="00F933E7" w:rsidP="00F933E7">
            <w:pPr>
              <w:rPr>
                <w:rFonts w:cstheme="minorHAnsi"/>
                <w:sz w:val="20"/>
                <w:szCs w:val="20"/>
              </w:rPr>
            </w:pPr>
            <w:r w:rsidRPr="00EB33CD">
              <w:rPr>
                <w:rFonts w:cstheme="minorHAnsi"/>
                <w:sz w:val="20"/>
                <w:szCs w:val="20"/>
              </w:rPr>
              <w:t>Přihlášení přes HTTPS – nepovolená IP adresa</w:t>
            </w:r>
          </w:p>
        </w:tc>
        <w:tc>
          <w:tcPr>
            <w:tcW w:w="3916" w:type="dxa"/>
            <w:shd w:val="clear" w:color="auto" w:fill="auto"/>
          </w:tcPr>
          <w:p w14:paraId="0F64C163" w14:textId="77777777" w:rsidR="00F933E7" w:rsidRPr="00EB33CD" w:rsidRDefault="00F933E7" w:rsidP="00F933E7">
            <w:pPr>
              <w:rPr>
                <w:rFonts w:cstheme="minorHAnsi"/>
                <w:sz w:val="20"/>
                <w:szCs w:val="20"/>
              </w:rPr>
            </w:pPr>
            <w:r w:rsidRPr="00EB33CD">
              <w:rPr>
                <w:rFonts w:cstheme="minorHAnsi"/>
                <w:sz w:val="20"/>
                <w:szCs w:val="20"/>
              </w:rPr>
              <w:t xml:space="preserve">Test bude proveden kontrolou neúspěšného přihlášení uživatele s definovaným administrátorským profilem z nepovolené IP adresy pomocí grafického rozhraní přes </w:t>
            </w:r>
            <w:r w:rsidRPr="00EB33CD">
              <w:rPr>
                <w:rFonts w:cstheme="minorHAnsi"/>
                <w:sz w:val="20"/>
              </w:rPr>
              <w:t>H</w:t>
            </w:r>
            <w:r w:rsidRPr="00EB33CD">
              <w:rPr>
                <w:rFonts w:cstheme="minorHAnsi"/>
                <w:sz w:val="20"/>
                <w:szCs w:val="20"/>
              </w:rPr>
              <w:t>TTPS.</w:t>
            </w:r>
            <w:r w:rsidRPr="00EB33CD">
              <w:rPr>
                <w:rFonts w:cstheme="minorHAnsi"/>
                <w:sz w:val="20"/>
                <w:szCs w:val="20"/>
              </w:rPr>
              <w:tab/>
              <w:t>Uživatel se nepřihlásí na firewall.</w:t>
            </w:r>
          </w:p>
        </w:tc>
        <w:tc>
          <w:tcPr>
            <w:tcW w:w="1134" w:type="dxa"/>
            <w:vAlign w:val="center"/>
          </w:tcPr>
          <w:p w14:paraId="275BB368"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521" w:type="dxa"/>
          </w:tcPr>
          <w:p w14:paraId="03FE585A" w14:textId="77777777" w:rsidR="00F933E7" w:rsidRPr="00EB33CD" w:rsidRDefault="00F933E7" w:rsidP="00F933E7">
            <w:pPr>
              <w:pStyle w:val="TableContent"/>
              <w:jc w:val="center"/>
              <w:rPr>
                <w:rFonts w:asciiTheme="minorHAnsi" w:hAnsiTheme="minorHAnsi" w:cstheme="minorHAnsi"/>
              </w:rPr>
            </w:pPr>
          </w:p>
        </w:tc>
      </w:tr>
      <w:tr w:rsidR="00F933E7" w:rsidRPr="00EB33CD" w14:paraId="67E98F5F" w14:textId="77777777" w:rsidTr="00F933E7">
        <w:trPr>
          <w:trHeight w:val="340"/>
        </w:trPr>
        <w:tc>
          <w:tcPr>
            <w:tcW w:w="2491" w:type="dxa"/>
            <w:shd w:val="clear" w:color="auto" w:fill="auto"/>
            <w:vAlign w:val="center"/>
          </w:tcPr>
          <w:p w14:paraId="6AB4F6E2" w14:textId="77777777" w:rsidR="00F933E7" w:rsidRPr="00EB33CD" w:rsidRDefault="00F933E7" w:rsidP="00F933E7">
            <w:pPr>
              <w:rPr>
                <w:rFonts w:cstheme="minorHAnsi"/>
                <w:sz w:val="20"/>
                <w:szCs w:val="20"/>
              </w:rPr>
            </w:pPr>
            <w:r w:rsidRPr="00EB33CD">
              <w:rPr>
                <w:rFonts w:cstheme="minorHAnsi"/>
                <w:sz w:val="20"/>
                <w:szCs w:val="20"/>
              </w:rPr>
              <w:t>Přihlášení přes HTTPS – bez profilu</w:t>
            </w:r>
          </w:p>
        </w:tc>
        <w:tc>
          <w:tcPr>
            <w:tcW w:w="3916" w:type="dxa"/>
            <w:shd w:val="clear" w:color="auto" w:fill="auto"/>
          </w:tcPr>
          <w:p w14:paraId="3B7032CA" w14:textId="77777777" w:rsidR="00F933E7" w:rsidRPr="00EB33CD" w:rsidRDefault="00F933E7" w:rsidP="00F933E7">
            <w:pPr>
              <w:rPr>
                <w:rFonts w:cstheme="minorHAnsi"/>
                <w:sz w:val="20"/>
                <w:szCs w:val="20"/>
              </w:rPr>
            </w:pPr>
            <w:r w:rsidRPr="00EB33CD">
              <w:rPr>
                <w:rFonts w:cstheme="minorHAnsi"/>
                <w:sz w:val="20"/>
                <w:szCs w:val="20"/>
              </w:rPr>
              <w:t xml:space="preserve">Test bude proveden kontrolou neúspěšného přihlášení uživatele bez definovaného profilu z povolené IP adresy pomocí grafického rozhraní přes </w:t>
            </w:r>
            <w:r w:rsidRPr="00EB33CD">
              <w:rPr>
                <w:rFonts w:cstheme="minorHAnsi"/>
                <w:sz w:val="20"/>
              </w:rPr>
              <w:t>H</w:t>
            </w:r>
            <w:r w:rsidRPr="00EB33CD">
              <w:rPr>
                <w:rFonts w:cstheme="minorHAnsi"/>
                <w:sz w:val="20"/>
                <w:szCs w:val="20"/>
              </w:rPr>
              <w:t>TTPS.</w:t>
            </w:r>
            <w:r w:rsidRPr="00EB33CD">
              <w:rPr>
                <w:rFonts w:cstheme="minorHAnsi"/>
                <w:sz w:val="20"/>
                <w:szCs w:val="20"/>
              </w:rPr>
              <w:tab/>
              <w:t>Uživatel se nepřihlásí na firewall.</w:t>
            </w:r>
          </w:p>
        </w:tc>
        <w:tc>
          <w:tcPr>
            <w:tcW w:w="1134" w:type="dxa"/>
            <w:vAlign w:val="center"/>
          </w:tcPr>
          <w:p w14:paraId="5A593E6E"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521" w:type="dxa"/>
          </w:tcPr>
          <w:p w14:paraId="2CBCF401" w14:textId="77777777" w:rsidR="00F933E7" w:rsidRPr="00EB33CD" w:rsidRDefault="00F933E7" w:rsidP="00F933E7">
            <w:pPr>
              <w:pStyle w:val="TableContent"/>
              <w:jc w:val="center"/>
              <w:rPr>
                <w:rFonts w:asciiTheme="minorHAnsi" w:hAnsiTheme="minorHAnsi" w:cstheme="minorHAnsi"/>
              </w:rPr>
            </w:pPr>
          </w:p>
        </w:tc>
      </w:tr>
      <w:tr w:rsidR="00F933E7" w:rsidRPr="00EB33CD" w14:paraId="558A8127" w14:textId="77777777" w:rsidTr="00F933E7">
        <w:trPr>
          <w:trHeight w:val="340"/>
        </w:trPr>
        <w:tc>
          <w:tcPr>
            <w:tcW w:w="2491" w:type="dxa"/>
            <w:shd w:val="clear" w:color="auto" w:fill="auto"/>
            <w:vAlign w:val="center"/>
          </w:tcPr>
          <w:p w14:paraId="062E1485" w14:textId="77777777" w:rsidR="00F933E7" w:rsidRPr="00EB33CD" w:rsidRDefault="00F933E7" w:rsidP="00F933E7">
            <w:pPr>
              <w:rPr>
                <w:rFonts w:cstheme="minorHAnsi"/>
                <w:sz w:val="20"/>
                <w:szCs w:val="20"/>
              </w:rPr>
            </w:pPr>
            <w:r w:rsidRPr="00EB33CD">
              <w:rPr>
                <w:rFonts w:cstheme="minorHAnsi"/>
                <w:sz w:val="20"/>
                <w:szCs w:val="20"/>
              </w:rPr>
              <w:t>Přihlášení přes konzolový port – oprávněné</w:t>
            </w:r>
          </w:p>
        </w:tc>
        <w:tc>
          <w:tcPr>
            <w:tcW w:w="3916" w:type="dxa"/>
            <w:shd w:val="clear" w:color="auto" w:fill="auto"/>
          </w:tcPr>
          <w:p w14:paraId="30D5E019" w14:textId="77777777" w:rsidR="00F933E7" w:rsidRPr="00EB33CD" w:rsidRDefault="00F933E7" w:rsidP="00F933E7">
            <w:pPr>
              <w:rPr>
                <w:rFonts w:cstheme="minorHAnsi"/>
                <w:sz w:val="20"/>
                <w:szCs w:val="20"/>
              </w:rPr>
            </w:pPr>
            <w:r w:rsidRPr="00EB33CD">
              <w:rPr>
                <w:rFonts w:cstheme="minorHAnsi"/>
                <w:sz w:val="20"/>
                <w:szCs w:val="20"/>
              </w:rPr>
              <w:t>Test bude proveden kontrolou úspěšného přihlášení uživatele s definovaným administrátorským profilem Uživatel se úspěšně přihlásí.</w:t>
            </w:r>
          </w:p>
        </w:tc>
        <w:tc>
          <w:tcPr>
            <w:tcW w:w="1134" w:type="dxa"/>
            <w:vAlign w:val="center"/>
          </w:tcPr>
          <w:p w14:paraId="1802F840"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521" w:type="dxa"/>
          </w:tcPr>
          <w:p w14:paraId="44FA6892" w14:textId="77777777" w:rsidR="00F933E7" w:rsidRPr="00EB33CD" w:rsidRDefault="00F933E7" w:rsidP="00F933E7">
            <w:pPr>
              <w:pStyle w:val="TableContent"/>
              <w:jc w:val="center"/>
              <w:rPr>
                <w:rFonts w:asciiTheme="minorHAnsi" w:hAnsiTheme="minorHAnsi" w:cstheme="minorHAnsi"/>
              </w:rPr>
            </w:pPr>
          </w:p>
        </w:tc>
      </w:tr>
      <w:tr w:rsidR="00F933E7" w:rsidRPr="00EB33CD" w14:paraId="5B725875" w14:textId="77777777" w:rsidTr="00F933E7">
        <w:trPr>
          <w:trHeight w:val="340"/>
        </w:trPr>
        <w:tc>
          <w:tcPr>
            <w:tcW w:w="2491" w:type="dxa"/>
            <w:shd w:val="clear" w:color="auto" w:fill="auto"/>
            <w:vAlign w:val="center"/>
          </w:tcPr>
          <w:p w14:paraId="3D89A663" w14:textId="77777777" w:rsidR="00F933E7" w:rsidRPr="00EB33CD" w:rsidRDefault="00F933E7" w:rsidP="00F933E7">
            <w:pPr>
              <w:rPr>
                <w:rFonts w:cstheme="minorHAnsi"/>
                <w:sz w:val="20"/>
                <w:szCs w:val="20"/>
              </w:rPr>
            </w:pPr>
            <w:r w:rsidRPr="00EB33CD">
              <w:rPr>
                <w:rFonts w:cstheme="minorHAnsi"/>
                <w:sz w:val="20"/>
                <w:szCs w:val="20"/>
              </w:rPr>
              <w:t>Přihlášení přes konzolový port – neoprávněné</w:t>
            </w:r>
          </w:p>
        </w:tc>
        <w:tc>
          <w:tcPr>
            <w:tcW w:w="3916" w:type="dxa"/>
            <w:shd w:val="clear" w:color="auto" w:fill="auto"/>
          </w:tcPr>
          <w:p w14:paraId="64C0E90C" w14:textId="77777777" w:rsidR="00F933E7" w:rsidRPr="00EB33CD" w:rsidRDefault="00F933E7" w:rsidP="00F933E7">
            <w:pPr>
              <w:rPr>
                <w:rFonts w:cstheme="minorHAnsi"/>
                <w:sz w:val="20"/>
                <w:szCs w:val="20"/>
              </w:rPr>
            </w:pPr>
            <w:r w:rsidRPr="00EB33CD">
              <w:rPr>
                <w:rFonts w:cstheme="minorHAnsi"/>
                <w:sz w:val="20"/>
                <w:szCs w:val="20"/>
              </w:rPr>
              <w:t>Test bude proveden kontrolou neúspěšného přihlášení uživatele bez definovaného profilu. Uživatel se nepřihlásí na firewall.</w:t>
            </w:r>
          </w:p>
        </w:tc>
        <w:tc>
          <w:tcPr>
            <w:tcW w:w="1134" w:type="dxa"/>
            <w:vAlign w:val="center"/>
          </w:tcPr>
          <w:p w14:paraId="57B95D54"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521" w:type="dxa"/>
          </w:tcPr>
          <w:p w14:paraId="7D3E55E6" w14:textId="77777777" w:rsidR="00F933E7" w:rsidRPr="00EB33CD" w:rsidRDefault="00F933E7" w:rsidP="00F933E7">
            <w:pPr>
              <w:pStyle w:val="TableContent"/>
              <w:jc w:val="center"/>
              <w:rPr>
                <w:rFonts w:asciiTheme="minorHAnsi" w:hAnsiTheme="minorHAnsi" w:cstheme="minorHAnsi"/>
              </w:rPr>
            </w:pPr>
          </w:p>
        </w:tc>
      </w:tr>
      <w:tr w:rsidR="00F933E7" w:rsidRPr="00EB33CD" w14:paraId="7A4A6459" w14:textId="77777777" w:rsidTr="00F933E7">
        <w:trPr>
          <w:trHeight w:val="340"/>
        </w:trPr>
        <w:tc>
          <w:tcPr>
            <w:tcW w:w="2491" w:type="dxa"/>
            <w:shd w:val="clear" w:color="auto" w:fill="auto"/>
            <w:vAlign w:val="center"/>
          </w:tcPr>
          <w:p w14:paraId="4CB85CBD" w14:textId="77777777" w:rsidR="00F933E7" w:rsidRPr="00EB33CD" w:rsidRDefault="00F933E7" w:rsidP="00F933E7">
            <w:pPr>
              <w:rPr>
                <w:rFonts w:cstheme="minorHAnsi"/>
                <w:sz w:val="20"/>
                <w:szCs w:val="20"/>
              </w:rPr>
            </w:pPr>
            <w:r w:rsidRPr="00EB33CD">
              <w:rPr>
                <w:rFonts w:cstheme="minorHAnsi"/>
                <w:sz w:val="20"/>
                <w:szCs w:val="20"/>
              </w:rPr>
              <w:t xml:space="preserve">Otevřené porty na firewallu – </w:t>
            </w:r>
            <w:proofErr w:type="spellStart"/>
            <w:r w:rsidRPr="00EB33CD">
              <w:rPr>
                <w:rFonts w:cstheme="minorHAnsi"/>
                <w:sz w:val="20"/>
                <w:szCs w:val="20"/>
              </w:rPr>
              <w:t>outside</w:t>
            </w:r>
            <w:proofErr w:type="spellEnd"/>
            <w:r w:rsidRPr="00EB33CD">
              <w:rPr>
                <w:rFonts w:cstheme="minorHAnsi"/>
                <w:sz w:val="20"/>
                <w:szCs w:val="20"/>
              </w:rPr>
              <w:t xml:space="preserve"> interface</w:t>
            </w:r>
          </w:p>
        </w:tc>
        <w:tc>
          <w:tcPr>
            <w:tcW w:w="3916" w:type="dxa"/>
            <w:shd w:val="clear" w:color="auto" w:fill="auto"/>
          </w:tcPr>
          <w:p w14:paraId="57CAAF80" w14:textId="77777777" w:rsidR="00F933E7" w:rsidRPr="00EB33CD" w:rsidRDefault="00F933E7" w:rsidP="00F933E7">
            <w:pPr>
              <w:rPr>
                <w:rFonts w:cstheme="minorHAnsi"/>
                <w:sz w:val="20"/>
                <w:szCs w:val="20"/>
              </w:rPr>
            </w:pPr>
            <w:r w:rsidRPr="00EB33CD">
              <w:rPr>
                <w:rFonts w:cstheme="minorHAnsi"/>
                <w:sz w:val="20"/>
                <w:szCs w:val="20"/>
              </w:rPr>
              <w:t xml:space="preserve">Test bude proveden pomocí nástroje </w:t>
            </w:r>
            <w:proofErr w:type="spellStart"/>
            <w:r w:rsidRPr="00EB33CD">
              <w:rPr>
                <w:rFonts w:cstheme="minorHAnsi"/>
                <w:sz w:val="20"/>
                <w:szCs w:val="20"/>
              </w:rPr>
              <w:t>Nmap</w:t>
            </w:r>
            <w:proofErr w:type="spellEnd"/>
            <w:r w:rsidRPr="00EB33CD">
              <w:rPr>
                <w:rFonts w:cstheme="minorHAnsi"/>
                <w:sz w:val="20"/>
                <w:szCs w:val="20"/>
              </w:rPr>
              <w:t>. Spustí se test pro skenování otevřených TCP a UDP portů na veřejné adrese firewallu. Test ověří, že jsou na veřejné adrese otevřeny pouze požadované porty</w:t>
            </w:r>
          </w:p>
        </w:tc>
        <w:tc>
          <w:tcPr>
            <w:tcW w:w="1134" w:type="dxa"/>
            <w:vAlign w:val="center"/>
          </w:tcPr>
          <w:p w14:paraId="15BBB079"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521" w:type="dxa"/>
          </w:tcPr>
          <w:p w14:paraId="5C6DC5CE" w14:textId="77777777" w:rsidR="00F933E7" w:rsidRPr="00EB33CD" w:rsidRDefault="00F933E7" w:rsidP="00F933E7">
            <w:pPr>
              <w:pStyle w:val="TableContent"/>
              <w:jc w:val="center"/>
              <w:rPr>
                <w:rFonts w:asciiTheme="minorHAnsi" w:hAnsiTheme="minorHAnsi" w:cstheme="minorHAnsi"/>
              </w:rPr>
            </w:pPr>
          </w:p>
        </w:tc>
      </w:tr>
      <w:tr w:rsidR="00F933E7" w:rsidRPr="00EB33CD" w14:paraId="57A0E143" w14:textId="77777777" w:rsidTr="00F933E7">
        <w:trPr>
          <w:trHeight w:val="340"/>
        </w:trPr>
        <w:tc>
          <w:tcPr>
            <w:tcW w:w="2491" w:type="dxa"/>
            <w:shd w:val="clear" w:color="auto" w:fill="auto"/>
            <w:vAlign w:val="center"/>
          </w:tcPr>
          <w:p w14:paraId="12F8957C" w14:textId="77777777" w:rsidR="00F933E7" w:rsidRPr="00EB33CD" w:rsidRDefault="00F933E7" w:rsidP="00F933E7">
            <w:pPr>
              <w:rPr>
                <w:rFonts w:cstheme="minorHAnsi"/>
                <w:sz w:val="20"/>
                <w:szCs w:val="20"/>
              </w:rPr>
            </w:pPr>
            <w:r w:rsidRPr="00EB33CD">
              <w:rPr>
                <w:rFonts w:cstheme="minorHAnsi"/>
                <w:sz w:val="20"/>
                <w:szCs w:val="20"/>
              </w:rPr>
              <w:t>Navázání VPN – oprávněné</w:t>
            </w:r>
          </w:p>
        </w:tc>
        <w:tc>
          <w:tcPr>
            <w:tcW w:w="3916" w:type="dxa"/>
            <w:shd w:val="clear" w:color="auto" w:fill="auto"/>
          </w:tcPr>
          <w:p w14:paraId="658B5FEE" w14:textId="77777777" w:rsidR="00F933E7" w:rsidRPr="00EB33CD" w:rsidRDefault="00F933E7" w:rsidP="00F933E7">
            <w:pPr>
              <w:rPr>
                <w:rFonts w:cstheme="minorHAnsi"/>
                <w:sz w:val="20"/>
                <w:szCs w:val="20"/>
              </w:rPr>
            </w:pPr>
            <w:r w:rsidRPr="00EB33CD">
              <w:rPr>
                <w:rFonts w:cstheme="minorHAnsi"/>
                <w:sz w:val="20"/>
                <w:szCs w:val="20"/>
              </w:rPr>
              <w:t>Test bude proveden kontrolou úspěšného navázání VPN pomocí SSL klienta s definovaným uživatelským účtem v AD. VPN se úspěšně sestaví a uživatel bude mít přístup na definované zdroje.</w:t>
            </w:r>
          </w:p>
        </w:tc>
        <w:tc>
          <w:tcPr>
            <w:tcW w:w="1134" w:type="dxa"/>
            <w:vAlign w:val="center"/>
          </w:tcPr>
          <w:p w14:paraId="2EEC1BE8"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521" w:type="dxa"/>
          </w:tcPr>
          <w:p w14:paraId="32F76315" w14:textId="77777777" w:rsidR="00F933E7" w:rsidRPr="00EB33CD" w:rsidRDefault="00F933E7" w:rsidP="00F933E7">
            <w:pPr>
              <w:pStyle w:val="TableContent"/>
              <w:jc w:val="center"/>
              <w:rPr>
                <w:rFonts w:asciiTheme="minorHAnsi" w:hAnsiTheme="minorHAnsi" w:cstheme="minorHAnsi"/>
              </w:rPr>
            </w:pPr>
          </w:p>
        </w:tc>
      </w:tr>
      <w:tr w:rsidR="00F933E7" w:rsidRPr="00EB33CD" w14:paraId="26E44B94" w14:textId="77777777" w:rsidTr="00F933E7">
        <w:trPr>
          <w:trHeight w:val="340"/>
        </w:trPr>
        <w:tc>
          <w:tcPr>
            <w:tcW w:w="2491" w:type="dxa"/>
            <w:shd w:val="clear" w:color="auto" w:fill="auto"/>
            <w:vAlign w:val="center"/>
          </w:tcPr>
          <w:p w14:paraId="51EEAFDD" w14:textId="77777777" w:rsidR="00F933E7" w:rsidRPr="00EB33CD" w:rsidRDefault="00F933E7" w:rsidP="00F933E7">
            <w:pPr>
              <w:rPr>
                <w:rFonts w:cstheme="minorHAnsi"/>
                <w:sz w:val="20"/>
                <w:szCs w:val="20"/>
              </w:rPr>
            </w:pPr>
            <w:r w:rsidRPr="00EB33CD">
              <w:rPr>
                <w:rFonts w:cstheme="minorHAnsi"/>
                <w:sz w:val="20"/>
                <w:szCs w:val="20"/>
              </w:rPr>
              <w:t>Navázání VPN – neoprávněné</w:t>
            </w:r>
          </w:p>
        </w:tc>
        <w:tc>
          <w:tcPr>
            <w:tcW w:w="3916" w:type="dxa"/>
            <w:shd w:val="clear" w:color="auto" w:fill="auto"/>
          </w:tcPr>
          <w:p w14:paraId="4CDD9A09" w14:textId="77777777" w:rsidR="00F933E7" w:rsidRPr="00EB33CD" w:rsidRDefault="00F933E7" w:rsidP="00F933E7">
            <w:pPr>
              <w:rPr>
                <w:rFonts w:cstheme="minorHAnsi"/>
                <w:sz w:val="20"/>
                <w:szCs w:val="20"/>
              </w:rPr>
            </w:pPr>
            <w:r w:rsidRPr="00EB33CD">
              <w:rPr>
                <w:rFonts w:cstheme="minorHAnsi"/>
                <w:sz w:val="20"/>
                <w:szCs w:val="20"/>
              </w:rPr>
              <w:t>Test bude proveden kontrolou neúspěšného navázání VPN pomocí SSL klienta s nedefinovaným uživatelským účtem v AD. Přihlášení se nezdaří.</w:t>
            </w:r>
          </w:p>
        </w:tc>
        <w:tc>
          <w:tcPr>
            <w:tcW w:w="1134" w:type="dxa"/>
            <w:vAlign w:val="center"/>
          </w:tcPr>
          <w:p w14:paraId="6C6B228F"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521" w:type="dxa"/>
          </w:tcPr>
          <w:p w14:paraId="6519B93D" w14:textId="77777777" w:rsidR="00F933E7" w:rsidRPr="00EB33CD" w:rsidRDefault="00F933E7" w:rsidP="00F933E7">
            <w:pPr>
              <w:pStyle w:val="TableContent"/>
              <w:jc w:val="center"/>
              <w:rPr>
                <w:rFonts w:asciiTheme="minorHAnsi" w:hAnsiTheme="minorHAnsi" w:cstheme="minorHAnsi"/>
              </w:rPr>
            </w:pPr>
          </w:p>
        </w:tc>
      </w:tr>
      <w:tr w:rsidR="00F933E7" w:rsidRPr="00EB33CD" w14:paraId="609D451C" w14:textId="77777777" w:rsidTr="00F933E7">
        <w:trPr>
          <w:trHeight w:val="340"/>
        </w:trPr>
        <w:tc>
          <w:tcPr>
            <w:tcW w:w="2491" w:type="dxa"/>
            <w:shd w:val="clear" w:color="auto" w:fill="auto"/>
            <w:vAlign w:val="center"/>
          </w:tcPr>
          <w:p w14:paraId="1F342E41" w14:textId="77777777" w:rsidR="00F933E7" w:rsidRPr="00EB33CD" w:rsidRDefault="00F933E7" w:rsidP="00F933E7">
            <w:pPr>
              <w:rPr>
                <w:rFonts w:cstheme="minorHAnsi"/>
                <w:sz w:val="20"/>
                <w:szCs w:val="20"/>
              </w:rPr>
            </w:pPr>
            <w:r w:rsidRPr="00EB33CD">
              <w:rPr>
                <w:rFonts w:cstheme="minorHAnsi"/>
                <w:sz w:val="20"/>
                <w:szCs w:val="20"/>
              </w:rPr>
              <w:t>Redundance UTM firewallů</w:t>
            </w:r>
          </w:p>
        </w:tc>
        <w:tc>
          <w:tcPr>
            <w:tcW w:w="3916" w:type="dxa"/>
            <w:shd w:val="clear" w:color="auto" w:fill="auto"/>
            <w:vAlign w:val="center"/>
          </w:tcPr>
          <w:p w14:paraId="2FDF4403" w14:textId="77777777" w:rsidR="00F933E7" w:rsidRPr="00EB33CD" w:rsidRDefault="00F933E7" w:rsidP="00F933E7">
            <w:pPr>
              <w:pStyle w:val="TableContent"/>
              <w:jc w:val="left"/>
              <w:rPr>
                <w:rFonts w:asciiTheme="minorHAnsi" w:eastAsiaTheme="minorHAnsi" w:hAnsiTheme="minorHAnsi" w:cstheme="minorHAnsi"/>
              </w:rPr>
            </w:pPr>
            <w:r w:rsidRPr="00EB33CD">
              <w:rPr>
                <w:rFonts w:asciiTheme="minorHAnsi" w:eastAsiaTheme="minorHAnsi" w:hAnsiTheme="minorHAnsi" w:cstheme="minorHAnsi"/>
              </w:rPr>
              <w:t>Bude odpojen primární UTM FW, po jeho odpojení bude jeho role převzata sekundárním UTM FW.</w:t>
            </w:r>
          </w:p>
          <w:p w14:paraId="2340FD1C" w14:textId="77777777" w:rsidR="00F933E7" w:rsidRPr="00EB33CD" w:rsidRDefault="00F933E7" w:rsidP="00F933E7">
            <w:pPr>
              <w:pStyle w:val="TableContent"/>
              <w:jc w:val="left"/>
              <w:rPr>
                <w:rFonts w:asciiTheme="minorHAnsi" w:eastAsiaTheme="minorHAnsi" w:hAnsiTheme="minorHAnsi" w:cstheme="minorHAnsi"/>
              </w:rPr>
            </w:pPr>
          </w:p>
          <w:p w14:paraId="0F3AE2BB" w14:textId="77777777" w:rsidR="00F933E7" w:rsidRPr="00EB33CD" w:rsidRDefault="00F933E7" w:rsidP="00F933E7">
            <w:pPr>
              <w:pStyle w:val="TableContent"/>
              <w:jc w:val="left"/>
              <w:rPr>
                <w:rFonts w:asciiTheme="minorHAnsi" w:eastAsiaTheme="minorHAnsi" w:hAnsiTheme="minorHAnsi" w:cstheme="minorHAnsi"/>
              </w:rPr>
            </w:pPr>
            <w:r w:rsidRPr="00EB33CD">
              <w:rPr>
                <w:rFonts w:asciiTheme="minorHAnsi" w:eastAsiaTheme="minorHAnsi" w:hAnsiTheme="minorHAnsi" w:cstheme="minorHAnsi"/>
              </w:rPr>
              <w:lastRenderedPageBreak/>
              <w:t>Po opětovném připojení primárního UTM FW, dojde opět k převzetí primární role.</w:t>
            </w:r>
          </w:p>
          <w:p w14:paraId="6118E551" w14:textId="77777777" w:rsidR="00F933E7" w:rsidRPr="00EB33CD" w:rsidRDefault="00F933E7" w:rsidP="00F933E7">
            <w:pPr>
              <w:rPr>
                <w:rFonts w:cstheme="minorHAnsi"/>
                <w:sz w:val="20"/>
                <w:szCs w:val="20"/>
              </w:rPr>
            </w:pPr>
          </w:p>
        </w:tc>
        <w:tc>
          <w:tcPr>
            <w:tcW w:w="1134" w:type="dxa"/>
            <w:vAlign w:val="center"/>
          </w:tcPr>
          <w:p w14:paraId="132235E9"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lastRenderedPageBreak/>
              <w:t>ANO / NE</w:t>
            </w:r>
          </w:p>
        </w:tc>
        <w:tc>
          <w:tcPr>
            <w:tcW w:w="1521" w:type="dxa"/>
          </w:tcPr>
          <w:p w14:paraId="227AEB30" w14:textId="77777777" w:rsidR="00F933E7" w:rsidRPr="00EB33CD" w:rsidRDefault="00F933E7" w:rsidP="00F933E7">
            <w:pPr>
              <w:pStyle w:val="TableContent"/>
              <w:jc w:val="center"/>
              <w:rPr>
                <w:rFonts w:asciiTheme="minorHAnsi" w:hAnsiTheme="minorHAnsi" w:cstheme="minorHAnsi"/>
              </w:rPr>
            </w:pPr>
          </w:p>
        </w:tc>
      </w:tr>
    </w:tbl>
    <w:p w14:paraId="0C71379D" w14:textId="77777777" w:rsidR="00F933E7" w:rsidRPr="00EB33CD" w:rsidRDefault="00F933E7" w:rsidP="00F933E7">
      <w:pPr>
        <w:rPr>
          <w:rFonts w:cstheme="minorHAnsi"/>
        </w:rPr>
      </w:pPr>
    </w:p>
    <w:p w14:paraId="6E6F3FD9" w14:textId="77777777" w:rsidR="00F933E7" w:rsidRPr="00EB33CD" w:rsidRDefault="00F933E7" w:rsidP="00F933E7">
      <w:pPr>
        <w:rPr>
          <w:rFonts w:cstheme="minorHAnsi"/>
        </w:rPr>
      </w:pPr>
      <w:r w:rsidRPr="00EB33CD">
        <w:rPr>
          <w:rFonts w:cstheme="minorHAnsi"/>
        </w:rPr>
        <w:br w:type="page"/>
      </w:r>
    </w:p>
    <w:p w14:paraId="3CF1626A" w14:textId="77777777" w:rsidR="00F933E7" w:rsidRPr="00EB33CD" w:rsidRDefault="00F933E7" w:rsidP="004A1E73">
      <w:pPr>
        <w:pStyle w:val="Lankrounpodnadpis2"/>
        <w:rPr>
          <w:rFonts w:cstheme="minorHAnsi"/>
        </w:rPr>
      </w:pPr>
      <w:bookmarkStart w:id="119" w:name="_Toc190785216"/>
      <w:bookmarkStart w:id="120" w:name="_Toc200007536"/>
      <w:r w:rsidRPr="00EB33CD">
        <w:rPr>
          <w:rFonts w:cstheme="minorHAnsi"/>
        </w:rPr>
        <w:lastRenderedPageBreak/>
        <w:t>Akceptační protokol implementace ověřování 802.1X</w:t>
      </w:r>
      <w:bookmarkEnd w:id="119"/>
      <w:bookmarkEnd w:id="1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5"/>
        <w:gridCol w:w="4531"/>
        <w:gridCol w:w="1220"/>
        <w:gridCol w:w="1696"/>
      </w:tblGrid>
      <w:tr w:rsidR="00F933E7" w:rsidRPr="00EB33CD" w14:paraId="5A68475A" w14:textId="77777777" w:rsidTr="00252A91">
        <w:trPr>
          <w:trHeight w:val="340"/>
        </w:trPr>
        <w:tc>
          <w:tcPr>
            <w:tcW w:w="161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3595CA5"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Název testu</w:t>
            </w:r>
          </w:p>
        </w:tc>
        <w:tc>
          <w:tcPr>
            <w:tcW w:w="453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643DB23"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Postup ověření</w:t>
            </w:r>
          </w:p>
        </w:tc>
        <w:tc>
          <w:tcPr>
            <w:tcW w:w="122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43ACC91"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Výsledek</w:t>
            </w:r>
          </w:p>
        </w:tc>
        <w:tc>
          <w:tcPr>
            <w:tcW w:w="169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EC6C45E"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Výhrady</w:t>
            </w:r>
          </w:p>
        </w:tc>
      </w:tr>
      <w:tr w:rsidR="00F933E7" w:rsidRPr="00EB33CD" w14:paraId="1CE2195F"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hideMark/>
          </w:tcPr>
          <w:p w14:paraId="6D86359D"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Instalace</w:t>
            </w:r>
          </w:p>
        </w:tc>
        <w:tc>
          <w:tcPr>
            <w:tcW w:w="4531" w:type="dxa"/>
            <w:tcBorders>
              <w:top w:val="single" w:sz="4" w:space="0" w:color="auto"/>
              <w:left w:val="single" w:sz="4" w:space="0" w:color="auto"/>
              <w:bottom w:val="single" w:sz="4" w:space="0" w:color="auto"/>
              <w:right w:val="single" w:sz="4" w:space="0" w:color="auto"/>
            </w:tcBorders>
            <w:vAlign w:val="center"/>
            <w:hideMark/>
          </w:tcPr>
          <w:p w14:paraId="50C3B3C8"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Kontrola instalace nástroje pro ověřování 802.1X</w:t>
            </w:r>
          </w:p>
        </w:tc>
        <w:tc>
          <w:tcPr>
            <w:tcW w:w="1220" w:type="dxa"/>
            <w:tcBorders>
              <w:top w:val="single" w:sz="4" w:space="0" w:color="auto"/>
              <w:left w:val="single" w:sz="4" w:space="0" w:color="auto"/>
              <w:bottom w:val="single" w:sz="4" w:space="0" w:color="auto"/>
              <w:right w:val="single" w:sz="4" w:space="0" w:color="auto"/>
            </w:tcBorders>
            <w:vAlign w:val="center"/>
            <w:hideMark/>
          </w:tcPr>
          <w:p w14:paraId="7ED4E149"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47D3A15C" w14:textId="77777777" w:rsidR="00F933E7" w:rsidRPr="00EB33CD" w:rsidRDefault="00F933E7" w:rsidP="00F933E7">
            <w:pPr>
              <w:pStyle w:val="TableContent"/>
              <w:jc w:val="center"/>
              <w:rPr>
                <w:rFonts w:asciiTheme="minorHAnsi" w:hAnsiTheme="minorHAnsi" w:cstheme="minorHAnsi"/>
              </w:rPr>
            </w:pPr>
          </w:p>
        </w:tc>
      </w:tr>
      <w:tr w:rsidR="00F933E7" w:rsidRPr="00EB33CD" w14:paraId="162EFBA4"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28F407E9"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Komunikace</w:t>
            </w:r>
          </w:p>
        </w:tc>
        <w:tc>
          <w:tcPr>
            <w:tcW w:w="4531" w:type="dxa"/>
            <w:tcBorders>
              <w:top w:val="single" w:sz="4" w:space="0" w:color="auto"/>
              <w:left w:val="single" w:sz="4" w:space="0" w:color="auto"/>
              <w:bottom w:val="single" w:sz="4" w:space="0" w:color="auto"/>
              <w:right w:val="single" w:sz="4" w:space="0" w:color="auto"/>
            </w:tcBorders>
            <w:vAlign w:val="center"/>
          </w:tcPr>
          <w:p w14:paraId="34E04A8A"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Ověření komunikace nástroje s aktivními prvky a RADIUS pro ověřování zařízení a uživatelů</w:t>
            </w:r>
          </w:p>
        </w:tc>
        <w:tc>
          <w:tcPr>
            <w:tcW w:w="1220" w:type="dxa"/>
            <w:tcBorders>
              <w:top w:val="single" w:sz="4" w:space="0" w:color="auto"/>
              <w:left w:val="single" w:sz="4" w:space="0" w:color="auto"/>
              <w:bottom w:val="single" w:sz="4" w:space="0" w:color="auto"/>
              <w:right w:val="single" w:sz="4" w:space="0" w:color="auto"/>
            </w:tcBorders>
            <w:vAlign w:val="center"/>
          </w:tcPr>
          <w:p w14:paraId="1B986242"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3FFE3473" w14:textId="77777777" w:rsidR="00F933E7" w:rsidRPr="00EB33CD" w:rsidRDefault="00F933E7" w:rsidP="00F933E7">
            <w:pPr>
              <w:pStyle w:val="TableContent"/>
              <w:jc w:val="center"/>
              <w:rPr>
                <w:rFonts w:asciiTheme="minorHAnsi" w:hAnsiTheme="minorHAnsi" w:cstheme="minorHAnsi"/>
              </w:rPr>
            </w:pPr>
          </w:p>
        </w:tc>
      </w:tr>
      <w:tr w:rsidR="00F933E7" w:rsidRPr="00EB33CD" w14:paraId="505622E7"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23789095"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RADIUS </w:t>
            </w:r>
            <w:proofErr w:type="spellStart"/>
            <w:r w:rsidRPr="00EB33CD">
              <w:rPr>
                <w:rFonts w:asciiTheme="minorHAnsi" w:hAnsiTheme="minorHAnsi" w:cstheme="minorHAnsi"/>
              </w:rPr>
              <w:t>failover</w:t>
            </w:r>
            <w:proofErr w:type="spellEnd"/>
          </w:p>
        </w:tc>
        <w:tc>
          <w:tcPr>
            <w:tcW w:w="4531" w:type="dxa"/>
            <w:tcBorders>
              <w:top w:val="single" w:sz="4" w:space="0" w:color="auto"/>
              <w:left w:val="single" w:sz="4" w:space="0" w:color="auto"/>
              <w:bottom w:val="single" w:sz="4" w:space="0" w:color="auto"/>
              <w:right w:val="single" w:sz="4" w:space="0" w:color="auto"/>
            </w:tcBorders>
            <w:vAlign w:val="center"/>
          </w:tcPr>
          <w:p w14:paraId="634F5AF9"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Ověření RADIUS </w:t>
            </w:r>
            <w:proofErr w:type="spellStart"/>
            <w:r w:rsidRPr="00EB33CD">
              <w:rPr>
                <w:rFonts w:asciiTheme="minorHAnsi" w:hAnsiTheme="minorHAnsi" w:cstheme="minorHAnsi"/>
              </w:rPr>
              <w:t>failover</w:t>
            </w:r>
            <w:proofErr w:type="spellEnd"/>
            <w:r w:rsidRPr="00EB33CD">
              <w:rPr>
                <w:rFonts w:asciiTheme="minorHAnsi" w:hAnsiTheme="minorHAnsi" w:cstheme="minorHAnsi"/>
              </w:rPr>
              <w:t xml:space="preserve"> komunikace</w:t>
            </w:r>
          </w:p>
        </w:tc>
        <w:tc>
          <w:tcPr>
            <w:tcW w:w="1220" w:type="dxa"/>
            <w:tcBorders>
              <w:top w:val="single" w:sz="4" w:space="0" w:color="auto"/>
              <w:left w:val="single" w:sz="4" w:space="0" w:color="auto"/>
              <w:bottom w:val="single" w:sz="4" w:space="0" w:color="auto"/>
              <w:right w:val="single" w:sz="4" w:space="0" w:color="auto"/>
            </w:tcBorders>
            <w:vAlign w:val="center"/>
          </w:tcPr>
          <w:p w14:paraId="76620128"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28D361A8" w14:textId="77777777" w:rsidR="00F933E7" w:rsidRPr="00EB33CD" w:rsidRDefault="00F933E7" w:rsidP="00F933E7">
            <w:pPr>
              <w:pStyle w:val="TableContent"/>
              <w:jc w:val="center"/>
              <w:rPr>
                <w:rFonts w:asciiTheme="minorHAnsi" w:hAnsiTheme="minorHAnsi" w:cstheme="minorHAnsi"/>
              </w:rPr>
            </w:pPr>
          </w:p>
        </w:tc>
      </w:tr>
      <w:tr w:rsidR="00F933E7" w:rsidRPr="00EB33CD" w14:paraId="06959511"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1385CC97"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Přihlášení do sítě EAP-TLS – oprávněné +  přihlášení uživatele</w:t>
            </w:r>
          </w:p>
        </w:tc>
        <w:tc>
          <w:tcPr>
            <w:tcW w:w="4531" w:type="dxa"/>
            <w:tcBorders>
              <w:top w:val="single" w:sz="4" w:space="0" w:color="auto"/>
              <w:left w:val="single" w:sz="4" w:space="0" w:color="auto"/>
              <w:bottom w:val="single" w:sz="4" w:space="0" w:color="auto"/>
              <w:right w:val="single" w:sz="4" w:space="0" w:color="auto"/>
            </w:tcBorders>
            <w:vAlign w:val="center"/>
          </w:tcPr>
          <w:p w14:paraId="0F067A13" w14:textId="77777777" w:rsidR="00F933E7" w:rsidRPr="00EB33CD" w:rsidRDefault="00F933E7" w:rsidP="00F933E7">
            <w:pPr>
              <w:pStyle w:val="TableContent"/>
              <w:rPr>
                <w:rFonts w:asciiTheme="minorHAnsi" w:hAnsiTheme="minorHAnsi" w:cstheme="minorHAnsi"/>
              </w:rPr>
            </w:pPr>
            <w:r w:rsidRPr="00EB33CD">
              <w:rPr>
                <w:rFonts w:asciiTheme="minorHAnsi" w:hAnsiTheme="minorHAnsi" w:cstheme="minorHAnsi"/>
              </w:rPr>
              <w:t xml:space="preserve">Tento test bude proveden kontrolou úspěšného přihlášení stanice (korporátní PC v nové doméně) s nastaveným </w:t>
            </w:r>
            <w:proofErr w:type="spellStart"/>
            <w:r w:rsidRPr="00EB33CD">
              <w:rPr>
                <w:rFonts w:asciiTheme="minorHAnsi" w:hAnsiTheme="minorHAnsi" w:cstheme="minorHAnsi"/>
              </w:rPr>
              <w:t>suplikantem</w:t>
            </w:r>
            <w:proofErr w:type="spellEnd"/>
            <w:r w:rsidRPr="00EB33CD">
              <w:rPr>
                <w:rFonts w:asciiTheme="minorHAnsi" w:hAnsiTheme="minorHAnsi" w:cstheme="minorHAnsi"/>
              </w:rPr>
              <w:t xml:space="preserve"> pro ověřování certifikátem a validním certifikátem. </w:t>
            </w:r>
          </w:p>
          <w:p w14:paraId="0685EDBE"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Kontrola stavu autentizace na portu přepínače</w:t>
            </w:r>
          </w:p>
        </w:tc>
        <w:tc>
          <w:tcPr>
            <w:tcW w:w="1220" w:type="dxa"/>
            <w:tcBorders>
              <w:top w:val="single" w:sz="4" w:space="0" w:color="auto"/>
              <w:left w:val="single" w:sz="4" w:space="0" w:color="auto"/>
              <w:bottom w:val="single" w:sz="4" w:space="0" w:color="auto"/>
              <w:right w:val="single" w:sz="4" w:space="0" w:color="auto"/>
            </w:tcBorders>
            <w:vAlign w:val="center"/>
          </w:tcPr>
          <w:p w14:paraId="5AFE4666"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67DF8F9E" w14:textId="77777777" w:rsidR="00F933E7" w:rsidRPr="00EB33CD" w:rsidRDefault="00F933E7" w:rsidP="00F933E7">
            <w:pPr>
              <w:pStyle w:val="TableContent"/>
              <w:jc w:val="center"/>
              <w:rPr>
                <w:rFonts w:asciiTheme="minorHAnsi" w:hAnsiTheme="minorHAnsi" w:cstheme="minorHAnsi"/>
              </w:rPr>
            </w:pPr>
          </w:p>
        </w:tc>
      </w:tr>
      <w:tr w:rsidR="00F933E7" w:rsidRPr="00EB33CD" w14:paraId="5D02F326"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33845989"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Přihlášení do sítě MAB - oprávněné</w:t>
            </w:r>
          </w:p>
        </w:tc>
        <w:tc>
          <w:tcPr>
            <w:tcW w:w="4531" w:type="dxa"/>
            <w:tcBorders>
              <w:top w:val="single" w:sz="4" w:space="0" w:color="auto"/>
              <w:left w:val="single" w:sz="4" w:space="0" w:color="auto"/>
              <w:bottom w:val="single" w:sz="4" w:space="0" w:color="auto"/>
              <w:right w:val="single" w:sz="4" w:space="0" w:color="auto"/>
            </w:tcBorders>
            <w:vAlign w:val="center"/>
          </w:tcPr>
          <w:p w14:paraId="776BA49F" w14:textId="77777777" w:rsidR="00F933E7" w:rsidRPr="00EB33CD" w:rsidRDefault="00F933E7" w:rsidP="00F933E7">
            <w:pPr>
              <w:pStyle w:val="TableContent"/>
              <w:rPr>
                <w:rFonts w:asciiTheme="minorHAnsi" w:hAnsiTheme="minorHAnsi" w:cstheme="minorHAnsi"/>
              </w:rPr>
            </w:pPr>
            <w:r w:rsidRPr="00EB33CD">
              <w:rPr>
                <w:rFonts w:asciiTheme="minorHAnsi" w:hAnsiTheme="minorHAnsi" w:cstheme="minorHAnsi"/>
              </w:rPr>
              <w:t>Tento test bude proveden kontrolou úspěšného přihlášení tiskárny s definovaným profilem na NPS serveru.</w:t>
            </w:r>
          </w:p>
          <w:p w14:paraId="77976F61"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Kontrola stavu autentizace na portu přepínače</w:t>
            </w:r>
          </w:p>
        </w:tc>
        <w:tc>
          <w:tcPr>
            <w:tcW w:w="1220" w:type="dxa"/>
            <w:tcBorders>
              <w:top w:val="single" w:sz="4" w:space="0" w:color="auto"/>
              <w:left w:val="single" w:sz="4" w:space="0" w:color="auto"/>
              <w:bottom w:val="single" w:sz="4" w:space="0" w:color="auto"/>
              <w:right w:val="single" w:sz="4" w:space="0" w:color="auto"/>
            </w:tcBorders>
            <w:vAlign w:val="center"/>
          </w:tcPr>
          <w:p w14:paraId="0798D3C1"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0D003BCE" w14:textId="77777777" w:rsidR="00F933E7" w:rsidRPr="00EB33CD" w:rsidRDefault="00F933E7" w:rsidP="00F933E7">
            <w:pPr>
              <w:pStyle w:val="TableContent"/>
              <w:jc w:val="center"/>
              <w:rPr>
                <w:rFonts w:asciiTheme="minorHAnsi" w:hAnsiTheme="minorHAnsi" w:cstheme="minorHAnsi"/>
              </w:rPr>
            </w:pPr>
          </w:p>
        </w:tc>
      </w:tr>
      <w:tr w:rsidR="00F933E7" w:rsidRPr="00EB33CD" w14:paraId="6EFB86BF"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5536E42D"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Přihlášení do sítě EAP-TLS – neoprávněné</w:t>
            </w:r>
          </w:p>
        </w:tc>
        <w:tc>
          <w:tcPr>
            <w:tcW w:w="4531" w:type="dxa"/>
            <w:tcBorders>
              <w:top w:val="single" w:sz="4" w:space="0" w:color="auto"/>
              <w:left w:val="single" w:sz="4" w:space="0" w:color="auto"/>
              <w:bottom w:val="single" w:sz="4" w:space="0" w:color="auto"/>
              <w:right w:val="single" w:sz="4" w:space="0" w:color="auto"/>
            </w:tcBorders>
            <w:vAlign w:val="center"/>
          </w:tcPr>
          <w:p w14:paraId="35DC775A"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Tento test bude proveden kontrolou neúspěšného přihlášení stanice se správně nastaveným </w:t>
            </w:r>
            <w:proofErr w:type="spellStart"/>
            <w:r w:rsidRPr="00EB33CD">
              <w:rPr>
                <w:rFonts w:asciiTheme="minorHAnsi" w:hAnsiTheme="minorHAnsi" w:cstheme="minorHAnsi"/>
              </w:rPr>
              <w:t>suplikantem</w:t>
            </w:r>
            <w:proofErr w:type="spellEnd"/>
            <w:r w:rsidRPr="00EB33CD">
              <w:rPr>
                <w:rFonts w:asciiTheme="minorHAnsi" w:hAnsiTheme="minorHAnsi" w:cstheme="minorHAnsi"/>
              </w:rPr>
              <w:t xml:space="preserve"> pro ověřování pomocí certifikátu, ale s neplatným certifikátem (revokovaným na CA).</w:t>
            </w:r>
          </w:p>
        </w:tc>
        <w:tc>
          <w:tcPr>
            <w:tcW w:w="1220" w:type="dxa"/>
            <w:tcBorders>
              <w:top w:val="single" w:sz="4" w:space="0" w:color="auto"/>
              <w:left w:val="single" w:sz="4" w:space="0" w:color="auto"/>
              <w:bottom w:val="single" w:sz="4" w:space="0" w:color="auto"/>
              <w:right w:val="single" w:sz="4" w:space="0" w:color="auto"/>
            </w:tcBorders>
            <w:vAlign w:val="center"/>
          </w:tcPr>
          <w:p w14:paraId="65DB8BD6"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32909045" w14:textId="77777777" w:rsidR="00F933E7" w:rsidRPr="00EB33CD" w:rsidRDefault="00F933E7" w:rsidP="00F933E7">
            <w:pPr>
              <w:pStyle w:val="TableContent"/>
              <w:jc w:val="center"/>
              <w:rPr>
                <w:rFonts w:asciiTheme="minorHAnsi" w:hAnsiTheme="minorHAnsi" w:cstheme="minorHAnsi"/>
              </w:rPr>
            </w:pPr>
          </w:p>
        </w:tc>
      </w:tr>
      <w:tr w:rsidR="00F933E7" w:rsidRPr="00EB33CD" w14:paraId="63BACE3A"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426D4BDE"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Přihlášení do sítě MAB - neoprávněné</w:t>
            </w:r>
          </w:p>
        </w:tc>
        <w:tc>
          <w:tcPr>
            <w:tcW w:w="4531" w:type="dxa"/>
            <w:tcBorders>
              <w:top w:val="single" w:sz="4" w:space="0" w:color="auto"/>
              <w:left w:val="single" w:sz="4" w:space="0" w:color="auto"/>
              <w:bottom w:val="single" w:sz="4" w:space="0" w:color="auto"/>
              <w:right w:val="single" w:sz="4" w:space="0" w:color="auto"/>
            </w:tcBorders>
            <w:vAlign w:val="center"/>
          </w:tcPr>
          <w:p w14:paraId="76044E80"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Tento test bude proveden kontrolou neúspěšného přihlášení tiskárny s nedefinovaným profilem na NPS serveru.</w:t>
            </w:r>
          </w:p>
        </w:tc>
        <w:tc>
          <w:tcPr>
            <w:tcW w:w="1220" w:type="dxa"/>
            <w:tcBorders>
              <w:top w:val="single" w:sz="4" w:space="0" w:color="auto"/>
              <w:left w:val="single" w:sz="4" w:space="0" w:color="auto"/>
              <w:bottom w:val="single" w:sz="4" w:space="0" w:color="auto"/>
              <w:right w:val="single" w:sz="4" w:space="0" w:color="auto"/>
            </w:tcBorders>
            <w:vAlign w:val="center"/>
          </w:tcPr>
          <w:p w14:paraId="1E446FF3"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42878309" w14:textId="77777777" w:rsidR="00F933E7" w:rsidRPr="00EB33CD" w:rsidRDefault="00F933E7" w:rsidP="00F933E7">
            <w:pPr>
              <w:pStyle w:val="TableContent"/>
              <w:jc w:val="center"/>
              <w:rPr>
                <w:rFonts w:asciiTheme="minorHAnsi" w:hAnsiTheme="minorHAnsi" w:cstheme="minorHAnsi"/>
              </w:rPr>
            </w:pPr>
          </w:p>
        </w:tc>
      </w:tr>
      <w:tr w:rsidR="00F933E7" w:rsidRPr="00EB33CD" w14:paraId="66B600C7"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10867EBC"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MAC </w:t>
            </w:r>
            <w:proofErr w:type="spellStart"/>
            <w:r w:rsidRPr="00EB33CD">
              <w:rPr>
                <w:rFonts w:asciiTheme="minorHAnsi" w:hAnsiTheme="minorHAnsi" w:cstheme="minorHAnsi"/>
              </w:rPr>
              <w:t>Baypass</w:t>
            </w:r>
            <w:proofErr w:type="spellEnd"/>
          </w:p>
        </w:tc>
        <w:tc>
          <w:tcPr>
            <w:tcW w:w="4531" w:type="dxa"/>
            <w:tcBorders>
              <w:top w:val="single" w:sz="4" w:space="0" w:color="auto"/>
              <w:left w:val="single" w:sz="4" w:space="0" w:color="auto"/>
              <w:bottom w:val="single" w:sz="4" w:space="0" w:color="auto"/>
              <w:right w:val="single" w:sz="4" w:space="0" w:color="auto"/>
            </w:tcBorders>
            <w:vAlign w:val="center"/>
          </w:tcPr>
          <w:p w14:paraId="12B8A8D9"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Ověření MAC-base bypass autentizace</w:t>
            </w:r>
          </w:p>
        </w:tc>
        <w:tc>
          <w:tcPr>
            <w:tcW w:w="1220" w:type="dxa"/>
            <w:tcBorders>
              <w:top w:val="single" w:sz="4" w:space="0" w:color="auto"/>
              <w:left w:val="single" w:sz="4" w:space="0" w:color="auto"/>
              <w:bottom w:val="single" w:sz="4" w:space="0" w:color="auto"/>
              <w:right w:val="single" w:sz="4" w:space="0" w:color="auto"/>
            </w:tcBorders>
            <w:vAlign w:val="center"/>
          </w:tcPr>
          <w:p w14:paraId="5132494C" w14:textId="77777777" w:rsidR="00F933E7" w:rsidRPr="00EB33CD" w:rsidRDefault="00F933E7" w:rsidP="00F933E7">
            <w:pPr>
              <w:pStyle w:val="TableContent"/>
              <w:jc w:val="center"/>
              <w:rPr>
                <w:rFonts w:asciiTheme="minorHAnsi" w:hAnsiTheme="minorHAnsi" w:cstheme="minorHAnsi"/>
              </w:rPr>
            </w:pPr>
          </w:p>
        </w:tc>
        <w:tc>
          <w:tcPr>
            <w:tcW w:w="1696" w:type="dxa"/>
            <w:tcBorders>
              <w:top w:val="single" w:sz="4" w:space="0" w:color="auto"/>
              <w:left w:val="single" w:sz="4" w:space="0" w:color="auto"/>
              <w:bottom w:val="single" w:sz="4" w:space="0" w:color="auto"/>
              <w:right w:val="single" w:sz="4" w:space="0" w:color="auto"/>
            </w:tcBorders>
          </w:tcPr>
          <w:p w14:paraId="1132D8DB" w14:textId="77777777" w:rsidR="00F933E7" w:rsidRPr="00EB33CD" w:rsidRDefault="00F933E7" w:rsidP="00F933E7">
            <w:pPr>
              <w:pStyle w:val="TableContent"/>
              <w:jc w:val="center"/>
              <w:rPr>
                <w:rFonts w:asciiTheme="minorHAnsi" w:hAnsiTheme="minorHAnsi" w:cstheme="minorHAnsi"/>
              </w:rPr>
            </w:pPr>
          </w:p>
        </w:tc>
      </w:tr>
      <w:tr w:rsidR="00F933E7" w:rsidRPr="00EB33CD" w14:paraId="71074D8C"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6F48CD79"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Log management</w:t>
            </w:r>
          </w:p>
        </w:tc>
        <w:tc>
          <w:tcPr>
            <w:tcW w:w="4531" w:type="dxa"/>
            <w:tcBorders>
              <w:top w:val="single" w:sz="4" w:space="0" w:color="auto"/>
              <w:left w:val="single" w:sz="4" w:space="0" w:color="auto"/>
              <w:bottom w:val="single" w:sz="4" w:space="0" w:color="auto"/>
              <w:right w:val="single" w:sz="4" w:space="0" w:color="auto"/>
            </w:tcBorders>
            <w:vAlign w:val="center"/>
          </w:tcPr>
          <w:p w14:paraId="56FF8C79"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Ověření napojení na centrální log management</w:t>
            </w:r>
          </w:p>
        </w:tc>
        <w:tc>
          <w:tcPr>
            <w:tcW w:w="1220" w:type="dxa"/>
            <w:tcBorders>
              <w:top w:val="single" w:sz="4" w:space="0" w:color="auto"/>
              <w:left w:val="single" w:sz="4" w:space="0" w:color="auto"/>
              <w:bottom w:val="single" w:sz="4" w:space="0" w:color="auto"/>
              <w:right w:val="single" w:sz="4" w:space="0" w:color="auto"/>
            </w:tcBorders>
            <w:vAlign w:val="center"/>
          </w:tcPr>
          <w:p w14:paraId="24BCDEFE"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7CC3725D" w14:textId="77777777" w:rsidR="00F933E7" w:rsidRPr="00EB33CD" w:rsidRDefault="00F933E7" w:rsidP="00F933E7">
            <w:pPr>
              <w:pStyle w:val="TableContent"/>
              <w:jc w:val="center"/>
              <w:rPr>
                <w:rFonts w:asciiTheme="minorHAnsi" w:hAnsiTheme="minorHAnsi" w:cstheme="minorHAnsi"/>
              </w:rPr>
            </w:pPr>
          </w:p>
        </w:tc>
      </w:tr>
    </w:tbl>
    <w:p w14:paraId="4036E620" w14:textId="77777777" w:rsidR="00F933E7" w:rsidRPr="00EB33CD" w:rsidRDefault="00F933E7" w:rsidP="00F933E7">
      <w:pPr>
        <w:rPr>
          <w:rFonts w:cstheme="minorHAnsi"/>
        </w:rPr>
      </w:pPr>
      <w:bookmarkStart w:id="121" w:name="_Toc502843681"/>
      <w:bookmarkStart w:id="122" w:name="_Toc502934021"/>
    </w:p>
    <w:p w14:paraId="1527339E" w14:textId="77777777" w:rsidR="00F933E7" w:rsidRPr="00EB33CD" w:rsidRDefault="00F933E7" w:rsidP="00F933E7">
      <w:pPr>
        <w:rPr>
          <w:rFonts w:cstheme="minorHAnsi"/>
          <w:highlight w:val="yellow"/>
        </w:rPr>
      </w:pPr>
      <w:r w:rsidRPr="00EB33CD">
        <w:rPr>
          <w:rFonts w:cstheme="minorHAnsi"/>
          <w:highlight w:val="yellow"/>
        </w:rPr>
        <w:br w:type="page"/>
      </w:r>
    </w:p>
    <w:p w14:paraId="1BF3EDA5" w14:textId="77777777" w:rsidR="00F933E7" w:rsidRPr="00EB33CD" w:rsidRDefault="00F933E7" w:rsidP="004A1E73">
      <w:pPr>
        <w:pStyle w:val="Lankrounpodnadpis2"/>
        <w:rPr>
          <w:rFonts w:cstheme="minorHAnsi"/>
        </w:rPr>
      </w:pPr>
      <w:bookmarkStart w:id="123" w:name="_Toc503440676"/>
      <w:bookmarkStart w:id="124" w:name="_Toc503444440"/>
      <w:bookmarkStart w:id="125" w:name="_Toc190785217"/>
      <w:bookmarkStart w:id="126" w:name="_Toc200007537"/>
      <w:bookmarkEnd w:id="121"/>
      <w:bookmarkEnd w:id="122"/>
      <w:r w:rsidRPr="00EB33CD">
        <w:rPr>
          <w:rFonts w:cstheme="minorHAnsi"/>
        </w:rPr>
        <w:lastRenderedPageBreak/>
        <w:t>Akceptační protokol virtualizace</w:t>
      </w:r>
      <w:bookmarkEnd w:id="123"/>
      <w:bookmarkEnd w:id="124"/>
      <w:r w:rsidRPr="00EB33CD">
        <w:rPr>
          <w:rFonts w:cstheme="minorHAnsi"/>
        </w:rPr>
        <w:t xml:space="preserve"> datového centra</w:t>
      </w:r>
      <w:bookmarkEnd w:id="125"/>
      <w:bookmarkEnd w:id="1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5"/>
        <w:gridCol w:w="4531"/>
        <w:gridCol w:w="1220"/>
        <w:gridCol w:w="1696"/>
      </w:tblGrid>
      <w:tr w:rsidR="00F933E7" w:rsidRPr="00EB33CD" w14:paraId="7A0112F4" w14:textId="77777777" w:rsidTr="00252A91">
        <w:trPr>
          <w:trHeight w:val="340"/>
        </w:trPr>
        <w:tc>
          <w:tcPr>
            <w:tcW w:w="161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7F0A416"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Název testu</w:t>
            </w:r>
          </w:p>
        </w:tc>
        <w:tc>
          <w:tcPr>
            <w:tcW w:w="453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5D3D554"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Postup ověření</w:t>
            </w:r>
          </w:p>
        </w:tc>
        <w:tc>
          <w:tcPr>
            <w:tcW w:w="122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AABE2BE"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Výsledek</w:t>
            </w:r>
          </w:p>
        </w:tc>
        <w:tc>
          <w:tcPr>
            <w:tcW w:w="169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F2643B9"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Výhrady</w:t>
            </w:r>
          </w:p>
        </w:tc>
      </w:tr>
      <w:tr w:rsidR="00F933E7" w:rsidRPr="00EB33CD" w14:paraId="10454C9B"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1641197F"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Správné fyzické umístění</w:t>
            </w:r>
          </w:p>
        </w:tc>
        <w:tc>
          <w:tcPr>
            <w:tcW w:w="4531" w:type="dxa"/>
            <w:tcBorders>
              <w:top w:val="single" w:sz="4" w:space="0" w:color="auto"/>
              <w:left w:val="single" w:sz="4" w:space="0" w:color="auto"/>
              <w:bottom w:val="single" w:sz="4" w:space="0" w:color="auto"/>
              <w:right w:val="single" w:sz="4" w:space="0" w:color="auto"/>
            </w:tcBorders>
            <w:vAlign w:val="center"/>
          </w:tcPr>
          <w:p w14:paraId="5A7BE48B"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Vizuální kontrola. Umístění zařízení do rozvaděčů. Je provedeno fyzické označení všech zařízení dle jmenné konvence.</w:t>
            </w:r>
          </w:p>
        </w:tc>
        <w:tc>
          <w:tcPr>
            <w:tcW w:w="1220" w:type="dxa"/>
            <w:tcBorders>
              <w:top w:val="single" w:sz="4" w:space="0" w:color="auto"/>
              <w:left w:val="single" w:sz="4" w:space="0" w:color="auto"/>
              <w:bottom w:val="single" w:sz="4" w:space="0" w:color="auto"/>
              <w:right w:val="single" w:sz="4" w:space="0" w:color="auto"/>
            </w:tcBorders>
            <w:vAlign w:val="center"/>
          </w:tcPr>
          <w:p w14:paraId="5DFB864E"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155C4810" w14:textId="77777777" w:rsidR="00F933E7" w:rsidRPr="00EB33CD" w:rsidRDefault="00F933E7" w:rsidP="00F933E7">
            <w:pPr>
              <w:pStyle w:val="TableContent"/>
              <w:jc w:val="center"/>
              <w:rPr>
                <w:rFonts w:asciiTheme="minorHAnsi" w:hAnsiTheme="minorHAnsi" w:cstheme="minorHAnsi"/>
              </w:rPr>
            </w:pPr>
          </w:p>
        </w:tc>
      </w:tr>
      <w:tr w:rsidR="00F933E7" w:rsidRPr="00EB33CD" w14:paraId="280C1555"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hideMark/>
          </w:tcPr>
          <w:p w14:paraId="4D989207"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Kontrola aktuálnosti firmware serverů</w:t>
            </w:r>
          </w:p>
        </w:tc>
        <w:tc>
          <w:tcPr>
            <w:tcW w:w="4531" w:type="dxa"/>
            <w:tcBorders>
              <w:top w:val="single" w:sz="4" w:space="0" w:color="auto"/>
              <w:left w:val="single" w:sz="4" w:space="0" w:color="auto"/>
              <w:bottom w:val="single" w:sz="4" w:space="0" w:color="auto"/>
              <w:right w:val="single" w:sz="4" w:space="0" w:color="auto"/>
            </w:tcBorders>
            <w:vAlign w:val="center"/>
            <w:hideMark/>
          </w:tcPr>
          <w:p w14:paraId="7126E776"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Všechny firmware, BIOS a ovladače jsou na poslední stabilní vydané verzi?</w:t>
            </w:r>
          </w:p>
        </w:tc>
        <w:tc>
          <w:tcPr>
            <w:tcW w:w="1220" w:type="dxa"/>
            <w:tcBorders>
              <w:top w:val="single" w:sz="4" w:space="0" w:color="auto"/>
              <w:left w:val="single" w:sz="4" w:space="0" w:color="auto"/>
              <w:bottom w:val="single" w:sz="4" w:space="0" w:color="auto"/>
              <w:right w:val="single" w:sz="4" w:space="0" w:color="auto"/>
            </w:tcBorders>
            <w:vAlign w:val="center"/>
            <w:hideMark/>
          </w:tcPr>
          <w:p w14:paraId="7C8AA0A9"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6D426AE7" w14:textId="77777777" w:rsidR="00F933E7" w:rsidRPr="00EB33CD" w:rsidRDefault="00F933E7" w:rsidP="00F933E7">
            <w:pPr>
              <w:pStyle w:val="TableContent"/>
              <w:jc w:val="center"/>
              <w:rPr>
                <w:rFonts w:asciiTheme="minorHAnsi" w:hAnsiTheme="minorHAnsi" w:cstheme="minorHAnsi"/>
              </w:rPr>
            </w:pPr>
          </w:p>
        </w:tc>
      </w:tr>
      <w:tr w:rsidR="00F933E7" w:rsidRPr="00EB33CD" w14:paraId="35E67E54"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729B29A1"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Přístupy</w:t>
            </w:r>
          </w:p>
        </w:tc>
        <w:tc>
          <w:tcPr>
            <w:tcW w:w="4531" w:type="dxa"/>
            <w:tcBorders>
              <w:top w:val="single" w:sz="4" w:space="0" w:color="auto"/>
              <w:left w:val="single" w:sz="4" w:space="0" w:color="auto"/>
              <w:bottom w:val="single" w:sz="4" w:space="0" w:color="auto"/>
              <w:right w:val="single" w:sz="4" w:space="0" w:color="auto"/>
            </w:tcBorders>
            <w:vAlign w:val="center"/>
          </w:tcPr>
          <w:p w14:paraId="4598F7D4"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Pro přístup se používají hesla dle dokumentace, přístup je pouze skrze šifrované připojení</w:t>
            </w:r>
          </w:p>
        </w:tc>
        <w:tc>
          <w:tcPr>
            <w:tcW w:w="1220" w:type="dxa"/>
            <w:tcBorders>
              <w:top w:val="single" w:sz="4" w:space="0" w:color="auto"/>
              <w:left w:val="single" w:sz="4" w:space="0" w:color="auto"/>
              <w:bottom w:val="single" w:sz="4" w:space="0" w:color="auto"/>
              <w:right w:val="single" w:sz="4" w:space="0" w:color="auto"/>
            </w:tcBorders>
            <w:vAlign w:val="center"/>
          </w:tcPr>
          <w:p w14:paraId="1868610D"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775FEBD0" w14:textId="77777777" w:rsidR="00F933E7" w:rsidRPr="00EB33CD" w:rsidRDefault="00F933E7" w:rsidP="00F933E7">
            <w:pPr>
              <w:pStyle w:val="TableContent"/>
              <w:jc w:val="center"/>
              <w:rPr>
                <w:rFonts w:asciiTheme="minorHAnsi" w:hAnsiTheme="minorHAnsi" w:cstheme="minorHAnsi"/>
              </w:rPr>
            </w:pPr>
          </w:p>
        </w:tc>
      </w:tr>
      <w:tr w:rsidR="00F933E7" w:rsidRPr="00EB33CD" w14:paraId="3B3BD15C"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6689286A"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Notifikace</w:t>
            </w:r>
          </w:p>
        </w:tc>
        <w:tc>
          <w:tcPr>
            <w:tcW w:w="4531" w:type="dxa"/>
            <w:tcBorders>
              <w:top w:val="single" w:sz="4" w:space="0" w:color="auto"/>
              <w:left w:val="single" w:sz="4" w:space="0" w:color="auto"/>
              <w:bottom w:val="single" w:sz="4" w:space="0" w:color="auto"/>
              <w:right w:val="single" w:sz="4" w:space="0" w:color="auto"/>
            </w:tcBorders>
            <w:vAlign w:val="center"/>
          </w:tcPr>
          <w:p w14:paraId="36E06AC9"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Nastavení notifikací v případě problému serveru, test emailové notifikace</w:t>
            </w:r>
          </w:p>
        </w:tc>
        <w:tc>
          <w:tcPr>
            <w:tcW w:w="1220" w:type="dxa"/>
            <w:tcBorders>
              <w:top w:val="single" w:sz="4" w:space="0" w:color="auto"/>
              <w:left w:val="single" w:sz="4" w:space="0" w:color="auto"/>
              <w:bottom w:val="single" w:sz="4" w:space="0" w:color="auto"/>
              <w:right w:val="single" w:sz="4" w:space="0" w:color="auto"/>
            </w:tcBorders>
            <w:vAlign w:val="center"/>
          </w:tcPr>
          <w:p w14:paraId="5A6D79A9"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34E11DAA" w14:textId="77777777" w:rsidR="00F933E7" w:rsidRPr="00EB33CD" w:rsidRDefault="00F933E7" w:rsidP="00F933E7">
            <w:pPr>
              <w:pStyle w:val="TableContent"/>
              <w:jc w:val="center"/>
              <w:rPr>
                <w:rFonts w:asciiTheme="minorHAnsi" w:hAnsiTheme="minorHAnsi" w:cstheme="minorHAnsi"/>
              </w:rPr>
            </w:pPr>
          </w:p>
        </w:tc>
      </w:tr>
      <w:tr w:rsidR="00F933E7" w:rsidRPr="00EB33CD" w14:paraId="089502C5"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00DB7EA8"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Kontrola </w:t>
            </w:r>
            <w:proofErr w:type="spellStart"/>
            <w:r w:rsidRPr="00EB33CD">
              <w:rPr>
                <w:rFonts w:asciiTheme="minorHAnsi" w:hAnsiTheme="minorHAnsi" w:cstheme="minorHAnsi"/>
              </w:rPr>
              <w:t>alertů</w:t>
            </w:r>
            <w:proofErr w:type="spellEnd"/>
          </w:p>
        </w:tc>
        <w:tc>
          <w:tcPr>
            <w:tcW w:w="4531" w:type="dxa"/>
            <w:tcBorders>
              <w:top w:val="single" w:sz="4" w:space="0" w:color="auto"/>
              <w:left w:val="single" w:sz="4" w:space="0" w:color="auto"/>
              <w:bottom w:val="single" w:sz="4" w:space="0" w:color="auto"/>
              <w:right w:val="single" w:sz="4" w:space="0" w:color="auto"/>
            </w:tcBorders>
            <w:vAlign w:val="center"/>
          </w:tcPr>
          <w:p w14:paraId="7F96AA66"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Ověření, že server na sobě nemá žádné aktivní </w:t>
            </w:r>
            <w:proofErr w:type="spellStart"/>
            <w:r w:rsidRPr="00EB33CD">
              <w:rPr>
                <w:rFonts w:asciiTheme="minorHAnsi" w:hAnsiTheme="minorHAnsi" w:cstheme="minorHAnsi"/>
              </w:rPr>
              <w:t>alerty</w:t>
            </w:r>
            <w:proofErr w:type="spellEnd"/>
          </w:p>
        </w:tc>
        <w:tc>
          <w:tcPr>
            <w:tcW w:w="1220" w:type="dxa"/>
            <w:tcBorders>
              <w:top w:val="single" w:sz="4" w:space="0" w:color="auto"/>
              <w:left w:val="single" w:sz="4" w:space="0" w:color="auto"/>
              <w:bottom w:val="single" w:sz="4" w:space="0" w:color="auto"/>
              <w:right w:val="single" w:sz="4" w:space="0" w:color="auto"/>
            </w:tcBorders>
            <w:vAlign w:val="center"/>
          </w:tcPr>
          <w:p w14:paraId="5214142D"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6756D0CC" w14:textId="77777777" w:rsidR="00F933E7" w:rsidRPr="00EB33CD" w:rsidRDefault="00F933E7" w:rsidP="00F933E7">
            <w:pPr>
              <w:pStyle w:val="TableContent"/>
              <w:jc w:val="center"/>
              <w:rPr>
                <w:rFonts w:asciiTheme="minorHAnsi" w:hAnsiTheme="minorHAnsi" w:cstheme="minorHAnsi"/>
              </w:rPr>
            </w:pPr>
          </w:p>
        </w:tc>
      </w:tr>
      <w:tr w:rsidR="00F933E7" w:rsidRPr="00EB33CD" w14:paraId="66D65153"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5797FF2E"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Napájení</w:t>
            </w:r>
          </w:p>
        </w:tc>
        <w:tc>
          <w:tcPr>
            <w:tcW w:w="4531" w:type="dxa"/>
            <w:tcBorders>
              <w:top w:val="single" w:sz="4" w:space="0" w:color="auto"/>
              <w:left w:val="single" w:sz="4" w:space="0" w:color="auto"/>
              <w:bottom w:val="single" w:sz="4" w:space="0" w:color="auto"/>
              <w:right w:val="single" w:sz="4" w:space="0" w:color="auto"/>
            </w:tcBorders>
            <w:vAlign w:val="center"/>
          </w:tcPr>
          <w:p w14:paraId="7D2569B7"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Zdroje serveru jsou připojené redundantně, každý na jinou napájecí větev?</w:t>
            </w:r>
          </w:p>
        </w:tc>
        <w:tc>
          <w:tcPr>
            <w:tcW w:w="1220" w:type="dxa"/>
            <w:tcBorders>
              <w:top w:val="single" w:sz="4" w:space="0" w:color="auto"/>
              <w:left w:val="single" w:sz="4" w:space="0" w:color="auto"/>
              <w:bottom w:val="single" w:sz="4" w:space="0" w:color="auto"/>
              <w:right w:val="single" w:sz="4" w:space="0" w:color="auto"/>
            </w:tcBorders>
            <w:vAlign w:val="center"/>
          </w:tcPr>
          <w:p w14:paraId="1F5581CD"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2E6153BD" w14:textId="77777777" w:rsidR="00F933E7" w:rsidRPr="00EB33CD" w:rsidRDefault="00F933E7" w:rsidP="00F933E7">
            <w:pPr>
              <w:pStyle w:val="TableContent"/>
              <w:jc w:val="center"/>
              <w:rPr>
                <w:rFonts w:asciiTheme="minorHAnsi" w:hAnsiTheme="minorHAnsi" w:cstheme="minorHAnsi"/>
              </w:rPr>
            </w:pPr>
          </w:p>
        </w:tc>
      </w:tr>
      <w:tr w:rsidR="00F933E7" w:rsidRPr="00EB33CD" w14:paraId="0483AE39"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46FACAEC"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Síťová konektivita</w:t>
            </w:r>
          </w:p>
        </w:tc>
        <w:tc>
          <w:tcPr>
            <w:tcW w:w="4531" w:type="dxa"/>
            <w:tcBorders>
              <w:top w:val="single" w:sz="4" w:space="0" w:color="auto"/>
              <w:left w:val="single" w:sz="4" w:space="0" w:color="auto"/>
              <w:bottom w:val="single" w:sz="4" w:space="0" w:color="auto"/>
              <w:right w:val="single" w:sz="4" w:space="0" w:color="auto"/>
            </w:tcBorders>
            <w:vAlign w:val="center"/>
          </w:tcPr>
          <w:p w14:paraId="1E479D8C"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Servery jsou redundantně připojené do aktivních prvků dle dokumentace. Po odpojení jedné větve nedochází ke ztrátě komunikace?</w:t>
            </w:r>
          </w:p>
        </w:tc>
        <w:tc>
          <w:tcPr>
            <w:tcW w:w="1220" w:type="dxa"/>
            <w:tcBorders>
              <w:top w:val="single" w:sz="4" w:space="0" w:color="auto"/>
              <w:left w:val="single" w:sz="4" w:space="0" w:color="auto"/>
              <w:bottom w:val="single" w:sz="4" w:space="0" w:color="auto"/>
              <w:right w:val="single" w:sz="4" w:space="0" w:color="auto"/>
            </w:tcBorders>
            <w:vAlign w:val="center"/>
          </w:tcPr>
          <w:p w14:paraId="3C73C738"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40AE947F" w14:textId="77777777" w:rsidR="00F933E7" w:rsidRPr="00EB33CD" w:rsidRDefault="00F933E7" w:rsidP="00F933E7">
            <w:pPr>
              <w:pStyle w:val="TableContent"/>
              <w:jc w:val="center"/>
              <w:rPr>
                <w:rFonts w:asciiTheme="minorHAnsi" w:hAnsiTheme="minorHAnsi" w:cstheme="minorHAnsi"/>
              </w:rPr>
            </w:pPr>
          </w:p>
        </w:tc>
      </w:tr>
      <w:tr w:rsidR="00F933E7" w:rsidRPr="00EB33CD" w14:paraId="1EFCF529"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4ABF6B44"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HW Konfigurace</w:t>
            </w:r>
          </w:p>
        </w:tc>
        <w:tc>
          <w:tcPr>
            <w:tcW w:w="4531" w:type="dxa"/>
            <w:tcBorders>
              <w:top w:val="single" w:sz="4" w:space="0" w:color="auto"/>
              <w:left w:val="single" w:sz="4" w:space="0" w:color="auto"/>
              <w:bottom w:val="single" w:sz="4" w:space="0" w:color="auto"/>
              <w:right w:val="single" w:sz="4" w:space="0" w:color="auto"/>
            </w:tcBorders>
            <w:vAlign w:val="center"/>
          </w:tcPr>
          <w:p w14:paraId="2C82F023"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Odpovídá HW konfigurace zadávací dokumentaci?</w:t>
            </w:r>
          </w:p>
        </w:tc>
        <w:tc>
          <w:tcPr>
            <w:tcW w:w="1220" w:type="dxa"/>
            <w:tcBorders>
              <w:top w:val="single" w:sz="4" w:space="0" w:color="auto"/>
              <w:left w:val="single" w:sz="4" w:space="0" w:color="auto"/>
              <w:bottom w:val="single" w:sz="4" w:space="0" w:color="auto"/>
              <w:right w:val="single" w:sz="4" w:space="0" w:color="auto"/>
            </w:tcBorders>
            <w:vAlign w:val="center"/>
          </w:tcPr>
          <w:p w14:paraId="36433FCA"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4CF2F063" w14:textId="77777777" w:rsidR="00F933E7" w:rsidRPr="00EB33CD" w:rsidRDefault="00F933E7" w:rsidP="00F933E7">
            <w:pPr>
              <w:pStyle w:val="TableContent"/>
              <w:jc w:val="center"/>
              <w:rPr>
                <w:rFonts w:asciiTheme="minorHAnsi" w:hAnsiTheme="minorHAnsi" w:cstheme="minorHAnsi"/>
              </w:rPr>
            </w:pPr>
          </w:p>
        </w:tc>
      </w:tr>
    </w:tbl>
    <w:p w14:paraId="6955EEA6" w14:textId="77777777" w:rsidR="00F933E7" w:rsidRPr="00EB33CD" w:rsidRDefault="00F933E7" w:rsidP="00F933E7">
      <w:pPr>
        <w:rPr>
          <w:rFonts w:cstheme="minorHAnsi"/>
        </w:rPr>
      </w:pPr>
    </w:p>
    <w:p w14:paraId="20B13E75" w14:textId="77777777" w:rsidR="00F933E7" w:rsidRPr="00EB33CD" w:rsidRDefault="00F933E7" w:rsidP="00F933E7">
      <w:pPr>
        <w:rPr>
          <w:rFonts w:cstheme="minorHAnsi"/>
          <w:highlight w:val="yellow"/>
        </w:rPr>
      </w:pPr>
      <w:r w:rsidRPr="00EB33CD">
        <w:rPr>
          <w:rFonts w:cstheme="minorHAnsi"/>
          <w:highlight w:val="yellow"/>
        </w:rPr>
        <w:br w:type="page"/>
      </w:r>
    </w:p>
    <w:p w14:paraId="4AB5D469" w14:textId="77777777" w:rsidR="00F933E7" w:rsidRPr="00EB33CD" w:rsidRDefault="00F933E7" w:rsidP="004A1E73">
      <w:pPr>
        <w:pStyle w:val="Lankrounpodnadpis2"/>
        <w:rPr>
          <w:rFonts w:cstheme="minorHAnsi"/>
        </w:rPr>
      </w:pPr>
      <w:bookmarkStart w:id="127" w:name="_Toc190785218"/>
      <w:bookmarkStart w:id="128" w:name="_Toc200007538"/>
      <w:r w:rsidRPr="00EB33CD">
        <w:rPr>
          <w:rFonts w:cstheme="minorHAnsi"/>
        </w:rPr>
        <w:lastRenderedPageBreak/>
        <w:t>Akceptační protokol diskových polí a SAN infrastruktury</w:t>
      </w:r>
      <w:bookmarkEnd w:id="127"/>
      <w:bookmarkEnd w:id="1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5"/>
        <w:gridCol w:w="4531"/>
        <w:gridCol w:w="1220"/>
        <w:gridCol w:w="1696"/>
      </w:tblGrid>
      <w:tr w:rsidR="00F933E7" w:rsidRPr="00EB33CD" w14:paraId="27F3295D" w14:textId="77777777" w:rsidTr="00252A91">
        <w:trPr>
          <w:trHeight w:val="340"/>
        </w:trPr>
        <w:tc>
          <w:tcPr>
            <w:tcW w:w="161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CA2AC0B" w14:textId="77777777" w:rsidR="00F933E7" w:rsidRPr="00EB33CD" w:rsidRDefault="00F933E7" w:rsidP="00F933E7">
            <w:pPr>
              <w:pStyle w:val="Text"/>
              <w:ind w:firstLine="24"/>
              <w:jc w:val="left"/>
              <w:rPr>
                <w:rFonts w:cstheme="minorHAnsi"/>
              </w:rPr>
            </w:pPr>
            <w:r w:rsidRPr="00EB33CD">
              <w:rPr>
                <w:rFonts w:cstheme="minorHAnsi"/>
              </w:rPr>
              <w:t>Název testu</w:t>
            </w:r>
          </w:p>
        </w:tc>
        <w:tc>
          <w:tcPr>
            <w:tcW w:w="453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7AEEB0D"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Postup ověření</w:t>
            </w:r>
          </w:p>
        </w:tc>
        <w:tc>
          <w:tcPr>
            <w:tcW w:w="122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C7C2F63"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Výsledek</w:t>
            </w:r>
          </w:p>
        </w:tc>
        <w:tc>
          <w:tcPr>
            <w:tcW w:w="169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3329E63"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Výhrady</w:t>
            </w:r>
          </w:p>
        </w:tc>
      </w:tr>
      <w:tr w:rsidR="00F933E7" w:rsidRPr="00EB33CD" w14:paraId="4DB0A34C"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hideMark/>
          </w:tcPr>
          <w:p w14:paraId="36868FC1"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Kontrola aktuálnosti firmware</w:t>
            </w:r>
          </w:p>
        </w:tc>
        <w:tc>
          <w:tcPr>
            <w:tcW w:w="4531" w:type="dxa"/>
            <w:tcBorders>
              <w:top w:val="single" w:sz="4" w:space="0" w:color="auto"/>
              <w:left w:val="single" w:sz="4" w:space="0" w:color="auto"/>
              <w:bottom w:val="single" w:sz="4" w:space="0" w:color="auto"/>
              <w:right w:val="single" w:sz="4" w:space="0" w:color="auto"/>
            </w:tcBorders>
            <w:vAlign w:val="center"/>
            <w:hideMark/>
          </w:tcPr>
          <w:p w14:paraId="6345B714"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Aktuální firmware disků, </w:t>
            </w:r>
            <w:proofErr w:type="spellStart"/>
            <w:r w:rsidRPr="00EB33CD">
              <w:rPr>
                <w:rFonts w:asciiTheme="minorHAnsi" w:hAnsiTheme="minorHAnsi" w:cstheme="minorHAnsi"/>
              </w:rPr>
              <w:t>controllerů</w:t>
            </w:r>
            <w:proofErr w:type="spellEnd"/>
            <w:r w:rsidRPr="00EB33CD">
              <w:rPr>
                <w:rFonts w:asciiTheme="minorHAnsi" w:hAnsiTheme="minorHAnsi" w:cstheme="minorHAnsi"/>
              </w:rPr>
              <w:t>, zdrojů</w:t>
            </w:r>
          </w:p>
        </w:tc>
        <w:tc>
          <w:tcPr>
            <w:tcW w:w="1220" w:type="dxa"/>
            <w:tcBorders>
              <w:top w:val="single" w:sz="4" w:space="0" w:color="auto"/>
              <w:left w:val="single" w:sz="4" w:space="0" w:color="auto"/>
              <w:bottom w:val="single" w:sz="4" w:space="0" w:color="auto"/>
              <w:right w:val="single" w:sz="4" w:space="0" w:color="auto"/>
            </w:tcBorders>
            <w:vAlign w:val="center"/>
            <w:hideMark/>
          </w:tcPr>
          <w:p w14:paraId="048D5D8D"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3E4A9130" w14:textId="77777777" w:rsidR="00F933E7" w:rsidRPr="00EB33CD" w:rsidRDefault="00F933E7" w:rsidP="00F933E7">
            <w:pPr>
              <w:pStyle w:val="TableContent"/>
              <w:jc w:val="center"/>
              <w:rPr>
                <w:rFonts w:asciiTheme="minorHAnsi" w:hAnsiTheme="minorHAnsi" w:cstheme="minorHAnsi"/>
              </w:rPr>
            </w:pPr>
          </w:p>
        </w:tc>
      </w:tr>
      <w:tr w:rsidR="00F933E7" w:rsidRPr="00EB33CD" w14:paraId="28B384EF"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0C7571AE"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Přístupy</w:t>
            </w:r>
          </w:p>
        </w:tc>
        <w:tc>
          <w:tcPr>
            <w:tcW w:w="4531" w:type="dxa"/>
            <w:tcBorders>
              <w:top w:val="single" w:sz="4" w:space="0" w:color="auto"/>
              <w:left w:val="single" w:sz="4" w:space="0" w:color="auto"/>
              <w:bottom w:val="single" w:sz="4" w:space="0" w:color="auto"/>
              <w:right w:val="single" w:sz="4" w:space="0" w:color="auto"/>
            </w:tcBorders>
            <w:vAlign w:val="center"/>
          </w:tcPr>
          <w:p w14:paraId="1096D63D"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Pro přístup se používají hesla dle dokumentace, přístup je pouze skrze šifrované připojení</w:t>
            </w:r>
          </w:p>
        </w:tc>
        <w:tc>
          <w:tcPr>
            <w:tcW w:w="1220" w:type="dxa"/>
            <w:tcBorders>
              <w:top w:val="single" w:sz="4" w:space="0" w:color="auto"/>
              <w:left w:val="single" w:sz="4" w:space="0" w:color="auto"/>
              <w:bottom w:val="single" w:sz="4" w:space="0" w:color="auto"/>
              <w:right w:val="single" w:sz="4" w:space="0" w:color="auto"/>
            </w:tcBorders>
            <w:vAlign w:val="center"/>
          </w:tcPr>
          <w:p w14:paraId="05A59437"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3C33C258" w14:textId="77777777" w:rsidR="00F933E7" w:rsidRPr="00EB33CD" w:rsidRDefault="00F933E7" w:rsidP="00F933E7">
            <w:pPr>
              <w:pStyle w:val="TableContent"/>
              <w:jc w:val="center"/>
              <w:rPr>
                <w:rFonts w:asciiTheme="minorHAnsi" w:hAnsiTheme="minorHAnsi" w:cstheme="minorHAnsi"/>
              </w:rPr>
            </w:pPr>
          </w:p>
        </w:tc>
      </w:tr>
      <w:tr w:rsidR="00F933E7" w:rsidRPr="00EB33CD" w14:paraId="4408EB3D"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09FF8BEF"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Konfigurace RAID</w:t>
            </w:r>
          </w:p>
        </w:tc>
        <w:tc>
          <w:tcPr>
            <w:tcW w:w="4531" w:type="dxa"/>
            <w:tcBorders>
              <w:top w:val="single" w:sz="4" w:space="0" w:color="auto"/>
              <w:left w:val="single" w:sz="4" w:space="0" w:color="auto"/>
              <w:bottom w:val="single" w:sz="4" w:space="0" w:color="auto"/>
              <w:right w:val="single" w:sz="4" w:space="0" w:color="auto"/>
            </w:tcBorders>
            <w:vAlign w:val="center"/>
          </w:tcPr>
          <w:p w14:paraId="2BA811C3"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Kontrola nastavení RAID svazků dle dokumentace</w:t>
            </w:r>
          </w:p>
        </w:tc>
        <w:tc>
          <w:tcPr>
            <w:tcW w:w="1220" w:type="dxa"/>
            <w:tcBorders>
              <w:top w:val="single" w:sz="4" w:space="0" w:color="auto"/>
              <w:left w:val="single" w:sz="4" w:space="0" w:color="auto"/>
              <w:bottom w:val="single" w:sz="4" w:space="0" w:color="auto"/>
              <w:right w:val="single" w:sz="4" w:space="0" w:color="auto"/>
            </w:tcBorders>
            <w:vAlign w:val="center"/>
          </w:tcPr>
          <w:p w14:paraId="69BE39AF"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41B7D23B" w14:textId="77777777" w:rsidR="00F933E7" w:rsidRPr="00EB33CD" w:rsidRDefault="00F933E7" w:rsidP="00F933E7">
            <w:pPr>
              <w:pStyle w:val="TableContent"/>
              <w:jc w:val="center"/>
              <w:rPr>
                <w:rFonts w:asciiTheme="minorHAnsi" w:hAnsiTheme="minorHAnsi" w:cstheme="minorHAnsi"/>
              </w:rPr>
            </w:pPr>
          </w:p>
        </w:tc>
      </w:tr>
      <w:tr w:rsidR="00F933E7" w:rsidRPr="00EB33CD" w14:paraId="7C4C0ED4"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253559C7"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Napájení</w:t>
            </w:r>
          </w:p>
        </w:tc>
        <w:tc>
          <w:tcPr>
            <w:tcW w:w="4531" w:type="dxa"/>
            <w:tcBorders>
              <w:top w:val="single" w:sz="4" w:space="0" w:color="auto"/>
              <w:left w:val="single" w:sz="4" w:space="0" w:color="auto"/>
              <w:bottom w:val="single" w:sz="4" w:space="0" w:color="auto"/>
              <w:right w:val="single" w:sz="4" w:space="0" w:color="auto"/>
            </w:tcBorders>
            <w:vAlign w:val="center"/>
          </w:tcPr>
          <w:p w14:paraId="0AC2003D"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Zdroje pole jsou připojené redundantně, každý na jinou napájecí větev</w:t>
            </w:r>
          </w:p>
        </w:tc>
        <w:tc>
          <w:tcPr>
            <w:tcW w:w="1220" w:type="dxa"/>
            <w:tcBorders>
              <w:top w:val="single" w:sz="4" w:space="0" w:color="auto"/>
              <w:left w:val="single" w:sz="4" w:space="0" w:color="auto"/>
              <w:bottom w:val="single" w:sz="4" w:space="0" w:color="auto"/>
              <w:right w:val="single" w:sz="4" w:space="0" w:color="auto"/>
            </w:tcBorders>
            <w:vAlign w:val="center"/>
          </w:tcPr>
          <w:p w14:paraId="4F8FC893"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5A0E93E1" w14:textId="77777777" w:rsidR="00F933E7" w:rsidRPr="00EB33CD" w:rsidRDefault="00F933E7" w:rsidP="00F933E7">
            <w:pPr>
              <w:pStyle w:val="TableContent"/>
              <w:tabs>
                <w:tab w:val="center" w:pos="740"/>
                <w:tab w:val="left" w:pos="1247"/>
              </w:tabs>
              <w:jc w:val="left"/>
              <w:rPr>
                <w:rFonts w:asciiTheme="minorHAnsi" w:hAnsiTheme="minorHAnsi" w:cstheme="minorHAnsi"/>
              </w:rPr>
            </w:pPr>
          </w:p>
        </w:tc>
      </w:tr>
      <w:tr w:rsidR="00F933E7" w:rsidRPr="00EB33CD" w14:paraId="44C5B570"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0CE1D108"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Síťová konektivita</w:t>
            </w:r>
          </w:p>
        </w:tc>
        <w:tc>
          <w:tcPr>
            <w:tcW w:w="4531" w:type="dxa"/>
            <w:tcBorders>
              <w:top w:val="single" w:sz="4" w:space="0" w:color="auto"/>
              <w:left w:val="single" w:sz="4" w:space="0" w:color="auto"/>
              <w:bottom w:val="single" w:sz="4" w:space="0" w:color="auto"/>
              <w:right w:val="single" w:sz="4" w:space="0" w:color="auto"/>
            </w:tcBorders>
            <w:vAlign w:val="center"/>
          </w:tcPr>
          <w:p w14:paraId="4E1CD6AE"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Pole je redundantně připojené do aktivních prvků dle dokumentace. Po odpojení jedné větve nedochází ke ztrátě komunikace</w:t>
            </w:r>
          </w:p>
        </w:tc>
        <w:tc>
          <w:tcPr>
            <w:tcW w:w="1220" w:type="dxa"/>
            <w:tcBorders>
              <w:top w:val="single" w:sz="4" w:space="0" w:color="auto"/>
              <w:left w:val="single" w:sz="4" w:space="0" w:color="auto"/>
              <w:bottom w:val="single" w:sz="4" w:space="0" w:color="auto"/>
              <w:right w:val="single" w:sz="4" w:space="0" w:color="auto"/>
            </w:tcBorders>
            <w:vAlign w:val="center"/>
          </w:tcPr>
          <w:p w14:paraId="4364A295"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06BE1203" w14:textId="77777777" w:rsidR="00F933E7" w:rsidRPr="00EB33CD" w:rsidRDefault="00F933E7" w:rsidP="00F933E7">
            <w:pPr>
              <w:pStyle w:val="TableContent"/>
              <w:tabs>
                <w:tab w:val="center" w:pos="740"/>
                <w:tab w:val="left" w:pos="1247"/>
              </w:tabs>
              <w:jc w:val="left"/>
              <w:rPr>
                <w:rFonts w:asciiTheme="minorHAnsi" w:hAnsiTheme="minorHAnsi" w:cstheme="minorHAnsi"/>
              </w:rPr>
            </w:pPr>
          </w:p>
        </w:tc>
      </w:tr>
      <w:tr w:rsidR="00F933E7" w:rsidRPr="00EB33CD" w14:paraId="481CB7F1"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6FCE53F0"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HW Konfigurace</w:t>
            </w:r>
          </w:p>
        </w:tc>
        <w:tc>
          <w:tcPr>
            <w:tcW w:w="4531" w:type="dxa"/>
            <w:tcBorders>
              <w:top w:val="single" w:sz="4" w:space="0" w:color="auto"/>
              <w:left w:val="single" w:sz="4" w:space="0" w:color="auto"/>
              <w:bottom w:val="single" w:sz="4" w:space="0" w:color="auto"/>
              <w:right w:val="single" w:sz="4" w:space="0" w:color="auto"/>
            </w:tcBorders>
            <w:vAlign w:val="center"/>
          </w:tcPr>
          <w:p w14:paraId="59771E9D"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Odpovídá HW konfigurace zadávací dokumentaci?</w:t>
            </w:r>
          </w:p>
        </w:tc>
        <w:tc>
          <w:tcPr>
            <w:tcW w:w="1220" w:type="dxa"/>
            <w:tcBorders>
              <w:top w:val="single" w:sz="4" w:space="0" w:color="auto"/>
              <w:left w:val="single" w:sz="4" w:space="0" w:color="auto"/>
              <w:bottom w:val="single" w:sz="4" w:space="0" w:color="auto"/>
              <w:right w:val="single" w:sz="4" w:space="0" w:color="auto"/>
            </w:tcBorders>
            <w:vAlign w:val="center"/>
          </w:tcPr>
          <w:p w14:paraId="49DE53C3"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71403ACD" w14:textId="77777777" w:rsidR="00F933E7" w:rsidRPr="00EB33CD" w:rsidRDefault="00F933E7" w:rsidP="00F933E7">
            <w:pPr>
              <w:pStyle w:val="TableContent"/>
              <w:jc w:val="center"/>
              <w:rPr>
                <w:rFonts w:asciiTheme="minorHAnsi" w:hAnsiTheme="minorHAnsi" w:cstheme="minorHAnsi"/>
              </w:rPr>
            </w:pPr>
          </w:p>
        </w:tc>
      </w:tr>
    </w:tbl>
    <w:p w14:paraId="10C980EE" w14:textId="77777777" w:rsidR="00F933E7" w:rsidRPr="00EB33CD" w:rsidRDefault="00F933E7" w:rsidP="00F933E7">
      <w:pPr>
        <w:pStyle w:val="Bezmezer"/>
        <w:rPr>
          <w:rFonts w:cstheme="minorHAnsi"/>
        </w:rPr>
      </w:pPr>
    </w:p>
    <w:p w14:paraId="1D63DEEA" w14:textId="77777777" w:rsidR="00F933E7" w:rsidRPr="00EB33CD" w:rsidRDefault="00F933E7" w:rsidP="00F933E7">
      <w:pPr>
        <w:rPr>
          <w:rFonts w:eastAsiaTheme="minorEastAsia" w:cstheme="minorHAnsi"/>
          <w:sz w:val="24"/>
          <w:lang w:eastAsia="cs-CZ"/>
        </w:rPr>
      </w:pPr>
      <w:r w:rsidRPr="00EB33CD">
        <w:rPr>
          <w:rFonts w:cstheme="minorHAnsi"/>
        </w:rPr>
        <w:br w:type="page"/>
      </w:r>
    </w:p>
    <w:p w14:paraId="1B6B702E" w14:textId="77777777" w:rsidR="00F933E7" w:rsidRPr="00EB33CD" w:rsidRDefault="00F933E7" w:rsidP="004A1E73">
      <w:pPr>
        <w:pStyle w:val="Lankrounpodnadpis2"/>
        <w:rPr>
          <w:rFonts w:cstheme="minorHAnsi"/>
        </w:rPr>
      </w:pPr>
      <w:bookmarkStart w:id="129" w:name="_Toc190785219"/>
      <w:bookmarkStart w:id="130" w:name="_Toc200007539"/>
      <w:r w:rsidRPr="00EB33CD">
        <w:rPr>
          <w:rFonts w:cstheme="minorHAnsi"/>
        </w:rPr>
        <w:lastRenderedPageBreak/>
        <w:t xml:space="preserve">Akceptační protokol </w:t>
      </w:r>
      <w:bookmarkEnd w:id="129"/>
      <w:r w:rsidRPr="00EB33CD">
        <w:rPr>
          <w:rFonts w:cstheme="minorHAnsi"/>
        </w:rPr>
        <w:t>virtualizace produkčního a VDI datového centra</w:t>
      </w:r>
      <w:bookmarkEnd w:id="1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5"/>
        <w:gridCol w:w="4531"/>
        <w:gridCol w:w="1220"/>
        <w:gridCol w:w="1696"/>
      </w:tblGrid>
      <w:tr w:rsidR="00F933E7" w:rsidRPr="00EB33CD" w14:paraId="7CA476B0" w14:textId="77777777" w:rsidTr="00252A91">
        <w:trPr>
          <w:trHeight w:val="340"/>
        </w:trPr>
        <w:tc>
          <w:tcPr>
            <w:tcW w:w="161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3BB5EE5"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Název testu</w:t>
            </w:r>
          </w:p>
        </w:tc>
        <w:tc>
          <w:tcPr>
            <w:tcW w:w="453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63423EC"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Postup ověření</w:t>
            </w:r>
          </w:p>
        </w:tc>
        <w:tc>
          <w:tcPr>
            <w:tcW w:w="122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952FF6E"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Výsledek</w:t>
            </w:r>
          </w:p>
        </w:tc>
        <w:tc>
          <w:tcPr>
            <w:tcW w:w="169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01E11F9"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Výhrady</w:t>
            </w:r>
          </w:p>
        </w:tc>
      </w:tr>
      <w:tr w:rsidR="00F933E7" w:rsidRPr="00EB33CD" w14:paraId="15F0685E"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4C6A3A18"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Kontrola nastavení Hypervisor</w:t>
            </w:r>
          </w:p>
        </w:tc>
        <w:tc>
          <w:tcPr>
            <w:tcW w:w="4531" w:type="dxa"/>
            <w:tcBorders>
              <w:top w:val="single" w:sz="4" w:space="0" w:color="auto"/>
              <w:left w:val="single" w:sz="4" w:space="0" w:color="auto"/>
              <w:bottom w:val="single" w:sz="4" w:space="0" w:color="auto"/>
              <w:right w:val="single" w:sz="4" w:space="0" w:color="auto"/>
            </w:tcBorders>
            <w:vAlign w:val="center"/>
          </w:tcPr>
          <w:p w14:paraId="224383D0"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Instalovaná poslední stabilní verze, nastavení dle </w:t>
            </w:r>
            <w:proofErr w:type="spellStart"/>
            <w:r w:rsidRPr="00EB33CD">
              <w:rPr>
                <w:rFonts w:asciiTheme="minorHAnsi" w:hAnsiTheme="minorHAnsi" w:cstheme="minorHAnsi"/>
              </w:rPr>
              <w:t>best</w:t>
            </w:r>
            <w:proofErr w:type="spellEnd"/>
            <w:r w:rsidRPr="00EB33CD">
              <w:rPr>
                <w:rFonts w:asciiTheme="minorHAnsi" w:hAnsiTheme="minorHAnsi" w:cstheme="minorHAnsi"/>
              </w:rPr>
              <w:t xml:space="preserve"> </w:t>
            </w:r>
            <w:proofErr w:type="spellStart"/>
            <w:r w:rsidRPr="00EB33CD">
              <w:rPr>
                <w:rFonts w:asciiTheme="minorHAnsi" w:hAnsiTheme="minorHAnsi" w:cstheme="minorHAnsi"/>
              </w:rPr>
              <w:t>practise</w:t>
            </w:r>
            <w:proofErr w:type="spellEnd"/>
          </w:p>
        </w:tc>
        <w:tc>
          <w:tcPr>
            <w:tcW w:w="1220" w:type="dxa"/>
            <w:tcBorders>
              <w:top w:val="single" w:sz="4" w:space="0" w:color="auto"/>
              <w:left w:val="single" w:sz="4" w:space="0" w:color="auto"/>
              <w:bottom w:val="single" w:sz="4" w:space="0" w:color="auto"/>
              <w:right w:val="single" w:sz="4" w:space="0" w:color="auto"/>
            </w:tcBorders>
            <w:vAlign w:val="center"/>
          </w:tcPr>
          <w:p w14:paraId="132474EB"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78A6113E" w14:textId="77777777" w:rsidR="00F933E7" w:rsidRPr="00EB33CD" w:rsidRDefault="00F933E7" w:rsidP="00F933E7">
            <w:pPr>
              <w:pStyle w:val="TableContent"/>
              <w:jc w:val="center"/>
              <w:rPr>
                <w:rFonts w:asciiTheme="minorHAnsi" w:hAnsiTheme="minorHAnsi" w:cstheme="minorHAnsi"/>
              </w:rPr>
            </w:pPr>
          </w:p>
        </w:tc>
      </w:tr>
      <w:tr w:rsidR="00F933E7" w:rsidRPr="00EB33CD" w14:paraId="72B17F1D"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42E0A6E7"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Bezpečnostní role</w:t>
            </w:r>
          </w:p>
        </w:tc>
        <w:tc>
          <w:tcPr>
            <w:tcW w:w="4531" w:type="dxa"/>
            <w:tcBorders>
              <w:top w:val="single" w:sz="4" w:space="0" w:color="auto"/>
              <w:left w:val="single" w:sz="4" w:space="0" w:color="auto"/>
              <w:bottom w:val="single" w:sz="4" w:space="0" w:color="auto"/>
              <w:right w:val="single" w:sz="4" w:space="0" w:color="auto"/>
            </w:tcBorders>
            <w:vAlign w:val="center"/>
          </w:tcPr>
          <w:p w14:paraId="3F6FD412"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Existence všech bezpečnostních rolí na Hypervisor</w:t>
            </w:r>
          </w:p>
        </w:tc>
        <w:tc>
          <w:tcPr>
            <w:tcW w:w="1220" w:type="dxa"/>
            <w:tcBorders>
              <w:top w:val="single" w:sz="4" w:space="0" w:color="auto"/>
              <w:left w:val="single" w:sz="4" w:space="0" w:color="auto"/>
              <w:bottom w:val="single" w:sz="4" w:space="0" w:color="auto"/>
              <w:right w:val="single" w:sz="4" w:space="0" w:color="auto"/>
            </w:tcBorders>
            <w:vAlign w:val="center"/>
          </w:tcPr>
          <w:p w14:paraId="40277C73"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45DE0D50" w14:textId="77777777" w:rsidR="00F933E7" w:rsidRPr="00EB33CD" w:rsidRDefault="00F933E7" w:rsidP="00F933E7">
            <w:pPr>
              <w:pStyle w:val="TableContent"/>
              <w:jc w:val="center"/>
              <w:rPr>
                <w:rFonts w:asciiTheme="minorHAnsi" w:hAnsiTheme="minorHAnsi" w:cstheme="minorHAnsi"/>
              </w:rPr>
            </w:pPr>
          </w:p>
        </w:tc>
      </w:tr>
      <w:tr w:rsidR="00F933E7" w:rsidRPr="00EB33CD" w14:paraId="148BE73A"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1E667F90"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Zařazení do uživatelských rolí</w:t>
            </w:r>
          </w:p>
        </w:tc>
        <w:tc>
          <w:tcPr>
            <w:tcW w:w="4531" w:type="dxa"/>
            <w:tcBorders>
              <w:top w:val="single" w:sz="4" w:space="0" w:color="auto"/>
              <w:left w:val="single" w:sz="4" w:space="0" w:color="auto"/>
              <w:bottom w:val="single" w:sz="4" w:space="0" w:color="auto"/>
              <w:right w:val="single" w:sz="4" w:space="0" w:color="auto"/>
            </w:tcBorders>
            <w:vAlign w:val="center"/>
          </w:tcPr>
          <w:p w14:paraId="5D386CE3"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Správné zařazení uživatelů do bezpečnostních rolí na Hypervisor dle dokumentace.</w:t>
            </w:r>
          </w:p>
        </w:tc>
        <w:tc>
          <w:tcPr>
            <w:tcW w:w="1220" w:type="dxa"/>
            <w:tcBorders>
              <w:top w:val="single" w:sz="4" w:space="0" w:color="auto"/>
              <w:left w:val="single" w:sz="4" w:space="0" w:color="auto"/>
              <w:bottom w:val="single" w:sz="4" w:space="0" w:color="auto"/>
              <w:right w:val="single" w:sz="4" w:space="0" w:color="auto"/>
            </w:tcBorders>
            <w:vAlign w:val="center"/>
          </w:tcPr>
          <w:p w14:paraId="58B6156F"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5C611C6A" w14:textId="77777777" w:rsidR="00F933E7" w:rsidRPr="00EB33CD" w:rsidRDefault="00F933E7" w:rsidP="00F933E7">
            <w:pPr>
              <w:pStyle w:val="TableContent"/>
              <w:jc w:val="center"/>
              <w:rPr>
                <w:rFonts w:asciiTheme="minorHAnsi" w:hAnsiTheme="minorHAnsi" w:cstheme="minorHAnsi"/>
              </w:rPr>
            </w:pPr>
          </w:p>
        </w:tc>
      </w:tr>
      <w:tr w:rsidR="00F933E7" w:rsidRPr="00EB33CD" w14:paraId="69037FCD"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563251F1"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Hypervisor zabezpečení</w:t>
            </w:r>
          </w:p>
        </w:tc>
        <w:tc>
          <w:tcPr>
            <w:tcW w:w="4531" w:type="dxa"/>
            <w:tcBorders>
              <w:top w:val="single" w:sz="4" w:space="0" w:color="auto"/>
              <w:left w:val="single" w:sz="4" w:space="0" w:color="auto"/>
              <w:bottom w:val="single" w:sz="4" w:space="0" w:color="auto"/>
              <w:right w:val="single" w:sz="4" w:space="0" w:color="auto"/>
            </w:tcBorders>
            <w:vAlign w:val="center"/>
          </w:tcPr>
          <w:p w14:paraId="637E7B64"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Na Hypervisor se přihlásíme postupně účty se sníženým oprávněním a testujeme, zdali se uživatel nedostane mimo vymezená práva.</w:t>
            </w:r>
          </w:p>
        </w:tc>
        <w:tc>
          <w:tcPr>
            <w:tcW w:w="1220" w:type="dxa"/>
            <w:tcBorders>
              <w:top w:val="single" w:sz="4" w:space="0" w:color="auto"/>
              <w:left w:val="single" w:sz="4" w:space="0" w:color="auto"/>
              <w:bottom w:val="single" w:sz="4" w:space="0" w:color="auto"/>
              <w:right w:val="single" w:sz="4" w:space="0" w:color="auto"/>
            </w:tcBorders>
            <w:vAlign w:val="center"/>
          </w:tcPr>
          <w:p w14:paraId="06509A4D"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5D3C2FD2" w14:textId="77777777" w:rsidR="00F933E7" w:rsidRPr="00EB33CD" w:rsidRDefault="00F933E7" w:rsidP="00F933E7">
            <w:pPr>
              <w:pStyle w:val="TableContent"/>
              <w:jc w:val="center"/>
              <w:rPr>
                <w:rFonts w:asciiTheme="minorHAnsi" w:hAnsiTheme="minorHAnsi" w:cstheme="minorHAnsi"/>
              </w:rPr>
            </w:pPr>
          </w:p>
        </w:tc>
      </w:tr>
      <w:tr w:rsidR="00F933E7" w:rsidRPr="00EB33CD" w14:paraId="5F67DB3F"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hideMark/>
          </w:tcPr>
          <w:p w14:paraId="464AC69F"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Kontrola nastavení management virtualizace</w:t>
            </w:r>
          </w:p>
        </w:tc>
        <w:tc>
          <w:tcPr>
            <w:tcW w:w="4531" w:type="dxa"/>
            <w:tcBorders>
              <w:top w:val="single" w:sz="4" w:space="0" w:color="auto"/>
              <w:left w:val="single" w:sz="4" w:space="0" w:color="auto"/>
              <w:bottom w:val="single" w:sz="4" w:space="0" w:color="auto"/>
              <w:right w:val="single" w:sz="4" w:space="0" w:color="auto"/>
            </w:tcBorders>
            <w:vAlign w:val="center"/>
            <w:hideMark/>
          </w:tcPr>
          <w:p w14:paraId="3DB291DC"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Instalovaná poslední stabilní verze, nastavené </w:t>
            </w:r>
            <w:proofErr w:type="spellStart"/>
            <w:r w:rsidRPr="00EB33CD">
              <w:rPr>
                <w:rFonts w:asciiTheme="minorHAnsi" w:hAnsiTheme="minorHAnsi" w:cstheme="minorHAnsi"/>
              </w:rPr>
              <w:t>High</w:t>
            </w:r>
            <w:proofErr w:type="spellEnd"/>
            <w:r w:rsidRPr="00EB33CD">
              <w:rPr>
                <w:rFonts w:asciiTheme="minorHAnsi" w:hAnsiTheme="minorHAnsi" w:cstheme="minorHAnsi"/>
              </w:rPr>
              <w:t xml:space="preserve"> </w:t>
            </w:r>
            <w:proofErr w:type="spellStart"/>
            <w:r w:rsidRPr="00EB33CD">
              <w:rPr>
                <w:rFonts w:asciiTheme="minorHAnsi" w:hAnsiTheme="minorHAnsi" w:cstheme="minorHAnsi"/>
              </w:rPr>
              <w:t>Availability</w:t>
            </w:r>
            <w:proofErr w:type="spellEnd"/>
            <w:r w:rsidRPr="00EB33CD">
              <w:rPr>
                <w:rFonts w:asciiTheme="minorHAnsi" w:hAnsiTheme="minorHAnsi" w:cstheme="minorHAnsi"/>
              </w:rPr>
              <w:t xml:space="preserve">, přidání identity source, vytvořené </w:t>
            </w:r>
            <w:proofErr w:type="spellStart"/>
            <w:r w:rsidRPr="00EB33CD">
              <w:rPr>
                <w:rFonts w:asciiTheme="minorHAnsi" w:hAnsiTheme="minorHAnsi" w:cstheme="minorHAnsi"/>
              </w:rPr>
              <w:t>template</w:t>
            </w:r>
            <w:proofErr w:type="spellEnd"/>
            <w:r w:rsidRPr="00EB33CD">
              <w:rPr>
                <w:rFonts w:asciiTheme="minorHAnsi" w:hAnsiTheme="minorHAnsi" w:cstheme="minorHAnsi"/>
              </w:rPr>
              <w:t xml:space="preserve"> pro instalaci serverů, nastavení Update Manager na automatické stahování updatů a notifikace</w:t>
            </w:r>
          </w:p>
        </w:tc>
        <w:tc>
          <w:tcPr>
            <w:tcW w:w="1220" w:type="dxa"/>
            <w:tcBorders>
              <w:top w:val="single" w:sz="4" w:space="0" w:color="auto"/>
              <w:left w:val="single" w:sz="4" w:space="0" w:color="auto"/>
              <w:bottom w:val="single" w:sz="4" w:space="0" w:color="auto"/>
              <w:right w:val="single" w:sz="4" w:space="0" w:color="auto"/>
            </w:tcBorders>
            <w:vAlign w:val="center"/>
            <w:hideMark/>
          </w:tcPr>
          <w:p w14:paraId="0692856F"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3E15A501" w14:textId="77777777" w:rsidR="00F933E7" w:rsidRPr="00EB33CD" w:rsidRDefault="00F933E7" w:rsidP="00F933E7">
            <w:pPr>
              <w:pStyle w:val="TableContent"/>
              <w:jc w:val="center"/>
              <w:rPr>
                <w:rFonts w:asciiTheme="minorHAnsi" w:hAnsiTheme="minorHAnsi" w:cstheme="minorHAnsi"/>
              </w:rPr>
            </w:pPr>
          </w:p>
        </w:tc>
      </w:tr>
      <w:tr w:rsidR="00F933E7" w:rsidRPr="00EB33CD" w14:paraId="4E05DE8F"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2E52EF75"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Bezpečnostní role</w:t>
            </w:r>
          </w:p>
        </w:tc>
        <w:tc>
          <w:tcPr>
            <w:tcW w:w="4531" w:type="dxa"/>
            <w:tcBorders>
              <w:top w:val="single" w:sz="4" w:space="0" w:color="auto"/>
              <w:left w:val="single" w:sz="4" w:space="0" w:color="auto"/>
              <w:bottom w:val="single" w:sz="4" w:space="0" w:color="auto"/>
              <w:right w:val="single" w:sz="4" w:space="0" w:color="auto"/>
            </w:tcBorders>
            <w:vAlign w:val="center"/>
          </w:tcPr>
          <w:p w14:paraId="3EB920BD"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Existence všech bezpečnostních rolí </w:t>
            </w:r>
          </w:p>
        </w:tc>
        <w:tc>
          <w:tcPr>
            <w:tcW w:w="1220" w:type="dxa"/>
            <w:tcBorders>
              <w:top w:val="single" w:sz="4" w:space="0" w:color="auto"/>
              <w:left w:val="single" w:sz="4" w:space="0" w:color="auto"/>
              <w:bottom w:val="single" w:sz="4" w:space="0" w:color="auto"/>
              <w:right w:val="single" w:sz="4" w:space="0" w:color="auto"/>
            </w:tcBorders>
            <w:vAlign w:val="center"/>
          </w:tcPr>
          <w:p w14:paraId="5F29C634"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60A5A709" w14:textId="77777777" w:rsidR="00F933E7" w:rsidRPr="00EB33CD" w:rsidRDefault="00F933E7" w:rsidP="00F933E7">
            <w:pPr>
              <w:pStyle w:val="TableContent"/>
              <w:jc w:val="center"/>
              <w:rPr>
                <w:rFonts w:asciiTheme="minorHAnsi" w:hAnsiTheme="minorHAnsi" w:cstheme="minorHAnsi"/>
              </w:rPr>
            </w:pPr>
          </w:p>
        </w:tc>
      </w:tr>
      <w:tr w:rsidR="00F933E7" w:rsidRPr="00EB33CD" w14:paraId="2D54B65E"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5237E911"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Zařazení do uživatelských rolí</w:t>
            </w:r>
          </w:p>
        </w:tc>
        <w:tc>
          <w:tcPr>
            <w:tcW w:w="4531" w:type="dxa"/>
            <w:tcBorders>
              <w:top w:val="single" w:sz="4" w:space="0" w:color="auto"/>
              <w:left w:val="single" w:sz="4" w:space="0" w:color="auto"/>
              <w:bottom w:val="single" w:sz="4" w:space="0" w:color="auto"/>
              <w:right w:val="single" w:sz="4" w:space="0" w:color="auto"/>
            </w:tcBorders>
            <w:vAlign w:val="center"/>
          </w:tcPr>
          <w:p w14:paraId="45F51834"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Správné zařazení uživatelů do bezpečnostních rolí dle dokumentace.</w:t>
            </w:r>
          </w:p>
        </w:tc>
        <w:tc>
          <w:tcPr>
            <w:tcW w:w="1220" w:type="dxa"/>
            <w:tcBorders>
              <w:top w:val="single" w:sz="4" w:space="0" w:color="auto"/>
              <w:left w:val="single" w:sz="4" w:space="0" w:color="auto"/>
              <w:bottom w:val="single" w:sz="4" w:space="0" w:color="auto"/>
              <w:right w:val="single" w:sz="4" w:space="0" w:color="auto"/>
            </w:tcBorders>
            <w:vAlign w:val="center"/>
          </w:tcPr>
          <w:p w14:paraId="66AE535D"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48C0F3C5" w14:textId="77777777" w:rsidR="00F933E7" w:rsidRPr="00EB33CD" w:rsidRDefault="00F933E7" w:rsidP="00F933E7">
            <w:pPr>
              <w:pStyle w:val="TableContent"/>
              <w:jc w:val="center"/>
              <w:rPr>
                <w:rFonts w:asciiTheme="minorHAnsi" w:hAnsiTheme="minorHAnsi" w:cstheme="minorHAnsi"/>
              </w:rPr>
            </w:pPr>
          </w:p>
        </w:tc>
      </w:tr>
      <w:tr w:rsidR="00F933E7" w:rsidRPr="00EB33CD" w14:paraId="3EB40E5C"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25E4F9E9"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Konfigurace virtuálních </w:t>
            </w:r>
            <w:proofErr w:type="spellStart"/>
            <w:r w:rsidRPr="00EB33CD">
              <w:rPr>
                <w:rFonts w:asciiTheme="minorHAnsi" w:hAnsiTheme="minorHAnsi" w:cstheme="minorHAnsi"/>
              </w:rPr>
              <w:t>switchů</w:t>
            </w:r>
            <w:proofErr w:type="spellEnd"/>
          </w:p>
        </w:tc>
        <w:tc>
          <w:tcPr>
            <w:tcW w:w="4531" w:type="dxa"/>
            <w:tcBorders>
              <w:top w:val="single" w:sz="4" w:space="0" w:color="auto"/>
              <w:left w:val="single" w:sz="4" w:space="0" w:color="auto"/>
              <w:bottom w:val="single" w:sz="4" w:space="0" w:color="auto"/>
              <w:right w:val="single" w:sz="4" w:space="0" w:color="auto"/>
            </w:tcBorders>
            <w:vAlign w:val="center"/>
          </w:tcPr>
          <w:p w14:paraId="5C54173D"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Testovací </w:t>
            </w:r>
            <w:proofErr w:type="spellStart"/>
            <w:r w:rsidRPr="00EB33CD">
              <w:rPr>
                <w:rFonts w:asciiTheme="minorHAnsi" w:hAnsiTheme="minorHAnsi" w:cstheme="minorHAnsi"/>
              </w:rPr>
              <w:t>virtuálku</w:t>
            </w:r>
            <w:proofErr w:type="spellEnd"/>
            <w:r w:rsidRPr="00EB33CD">
              <w:rPr>
                <w:rFonts w:asciiTheme="minorHAnsi" w:hAnsiTheme="minorHAnsi" w:cstheme="minorHAnsi"/>
              </w:rPr>
              <w:t xml:space="preserve"> postupně připojíme do všech VLAN sítí a otestujeme komunikaci vzhledem ke </w:t>
            </w:r>
            <w:proofErr w:type="spellStart"/>
            <w:r w:rsidRPr="00EB33CD">
              <w:rPr>
                <w:rFonts w:asciiTheme="minorHAnsi" w:hAnsiTheme="minorHAnsi" w:cstheme="minorHAnsi"/>
              </w:rPr>
              <w:t>gateway</w:t>
            </w:r>
            <w:proofErr w:type="spellEnd"/>
          </w:p>
        </w:tc>
        <w:tc>
          <w:tcPr>
            <w:tcW w:w="1220" w:type="dxa"/>
            <w:tcBorders>
              <w:top w:val="single" w:sz="4" w:space="0" w:color="auto"/>
              <w:left w:val="single" w:sz="4" w:space="0" w:color="auto"/>
              <w:bottom w:val="single" w:sz="4" w:space="0" w:color="auto"/>
              <w:right w:val="single" w:sz="4" w:space="0" w:color="auto"/>
            </w:tcBorders>
            <w:vAlign w:val="center"/>
          </w:tcPr>
          <w:p w14:paraId="210C76D3"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76373332" w14:textId="77777777" w:rsidR="00F933E7" w:rsidRPr="00EB33CD" w:rsidRDefault="00F933E7" w:rsidP="00F933E7">
            <w:pPr>
              <w:pStyle w:val="TableContent"/>
              <w:jc w:val="center"/>
              <w:rPr>
                <w:rFonts w:asciiTheme="minorHAnsi" w:hAnsiTheme="minorHAnsi" w:cstheme="minorHAnsi"/>
              </w:rPr>
            </w:pPr>
          </w:p>
        </w:tc>
      </w:tr>
      <w:tr w:rsidR="00F933E7" w:rsidRPr="00EB33CD" w14:paraId="186A34AC"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1C97A961"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Virtuální switche</w:t>
            </w:r>
          </w:p>
        </w:tc>
        <w:tc>
          <w:tcPr>
            <w:tcW w:w="4531" w:type="dxa"/>
            <w:tcBorders>
              <w:top w:val="single" w:sz="4" w:space="0" w:color="auto"/>
              <w:left w:val="single" w:sz="4" w:space="0" w:color="auto"/>
              <w:bottom w:val="single" w:sz="4" w:space="0" w:color="auto"/>
              <w:right w:val="single" w:sz="4" w:space="0" w:color="auto"/>
            </w:tcBorders>
            <w:vAlign w:val="center"/>
          </w:tcPr>
          <w:p w14:paraId="0149AC6F"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Fyzické odpojení jednoho LAN kabelu a otestování komunikace pro všechny VLAN</w:t>
            </w:r>
          </w:p>
        </w:tc>
        <w:tc>
          <w:tcPr>
            <w:tcW w:w="1220" w:type="dxa"/>
            <w:tcBorders>
              <w:top w:val="single" w:sz="4" w:space="0" w:color="auto"/>
              <w:left w:val="single" w:sz="4" w:space="0" w:color="auto"/>
              <w:bottom w:val="single" w:sz="4" w:space="0" w:color="auto"/>
              <w:right w:val="single" w:sz="4" w:space="0" w:color="auto"/>
            </w:tcBorders>
            <w:vAlign w:val="center"/>
          </w:tcPr>
          <w:p w14:paraId="0268C8AA"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08E6C6ED" w14:textId="77777777" w:rsidR="00F933E7" w:rsidRPr="00EB33CD" w:rsidRDefault="00F933E7" w:rsidP="00F933E7">
            <w:pPr>
              <w:pStyle w:val="TableContent"/>
              <w:jc w:val="center"/>
              <w:rPr>
                <w:rFonts w:asciiTheme="minorHAnsi" w:hAnsiTheme="minorHAnsi" w:cstheme="minorHAnsi"/>
              </w:rPr>
            </w:pPr>
          </w:p>
        </w:tc>
      </w:tr>
      <w:tr w:rsidR="00F933E7" w:rsidRPr="00EB33CD" w14:paraId="6228A65B"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3D736906"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Konfigurace </w:t>
            </w:r>
            <w:proofErr w:type="spellStart"/>
            <w:r w:rsidRPr="00EB33CD">
              <w:rPr>
                <w:rFonts w:asciiTheme="minorHAnsi" w:hAnsiTheme="minorHAnsi" w:cstheme="minorHAnsi"/>
              </w:rPr>
              <w:t>iSCSI</w:t>
            </w:r>
            <w:proofErr w:type="spellEnd"/>
            <w:r w:rsidRPr="00EB33CD">
              <w:rPr>
                <w:rFonts w:asciiTheme="minorHAnsi" w:hAnsiTheme="minorHAnsi" w:cstheme="minorHAnsi"/>
              </w:rPr>
              <w:t xml:space="preserve"> svazků</w:t>
            </w:r>
          </w:p>
        </w:tc>
        <w:tc>
          <w:tcPr>
            <w:tcW w:w="4531" w:type="dxa"/>
            <w:tcBorders>
              <w:top w:val="single" w:sz="4" w:space="0" w:color="auto"/>
              <w:left w:val="single" w:sz="4" w:space="0" w:color="auto"/>
              <w:bottom w:val="single" w:sz="4" w:space="0" w:color="auto"/>
              <w:right w:val="single" w:sz="4" w:space="0" w:color="auto"/>
            </w:tcBorders>
            <w:vAlign w:val="center"/>
          </w:tcPr>
          <w:p w14:paraId="0F90D0F1"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Kontrola nastavení a viditelnost svazků dle dokumentace na diskovém poli </w:t>
            </w:r>
          </w:p>
        </w:tc>
        <w:tc>
          <w:tcPr>
            <w:tcW w:w="1220" w:type="dxa"/>
            <w:tcBorders>
              <w:top w:val="single" w:sz="4" w:space="0" w:color="auto"/>
              <w:left w:val="single" w:sz="4" w:space="0" w:color="auto"/>
              <w:bottom w:val="single" w:sz="4" w:space="0" w:color="auto"/>
              <w:right w:val="single" w:sz="4" w:space="0" w:color="auto"/>
            </w:tcBorders>
            <w:vAlign w:val="center"/>
          </w:tcPr>
          <w:p w14:paraId="41AC6526"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0DB1341B" w14:textId="77777777" w:rsidR="00F933E7" w:rsidRPr="00EB33CD" w:rsidRDefault="00F933E7" w:rsidP="00F933E7">
            <w:pPr>
              <w:pStyle w:val="TableContent"/>
              <w:jc w:val="center"/>
              <w:rPr>
                <w:rFonts w:asciiTheme="minorHAnsi" w:hAnsiTheme="minorHAnsi" w:cstheme="minorHAnsi"/>
              </w:rPr>
            </w:pPr>
          </w:p>
        </w:tc>
      </w:tr>
      <w:tr w:rsidR="00F933E7" w:rsidRPr="00EB33CD" w14:paraId="31E372C0"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4C82D3E3"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Cluster </w:t>
            </w:r>
            <w:proofErr w:type="spellStart"/>
            <w:r w:rsidRPr="00EB33CD">
              <w:rPr>
                <w:rFonts w:asciiTheme="minorHAnsi" w:hAnsiTheme="minorHAnsi" w:cstheme="minorHAnsi"/>
              </w:rPr>
              <w:t>High</w:t>
            </w:r>
            <w:proofErr w:type="spellEnd"/>
            <w:r w:rsidRPr="00EB33CD">
              <w:rPr>
                <w:rFonts w:asciiTheme="minorHAnsi" w:hAnsiTheme="minorHAnsi" w:cstheme="minorHAnsi"/>
              </w:rPr>
              <w:t xml:space="preserve"> </w:t>
            </w:r>
            <w:proofErr w:type="spellStart"/>
            <w:r w:rsidRPr="00EB33CD">
              <w:rPr>
                <w:rFonts w:asciiTheme="minorHAnsi" w:hAnsiTheme="minorHAnsi" w:cstheme="minorHAnsi"/>
              </w:rPr>
              <w:t>Availability</w:t>
            </w:r>
            <w:proofErr w:type="spellEnd"/>
          </w:p>
        </w:tc>
        <w:tc>
          <w:tcPr>
            <w:tcW w:w="4531" w:type="dxa"/>
            <w:tcBorders>
              <w:top w:val="single" w:sz="4" w:space="0" w:color="auto"/>
              <w:left w:val="single" w:sz="4" w:space="0" w:color="auto"/>
              <w:bottom w:val="single" w:sz="4" w:space="0" w:color="auto"/>
              <w:right w:val="single" w:sz="4" w:space="0" w:color="auto"/>
            </w:tcBorders>
            <w:vAlign w:val="center"/>
          </w:tcPr>
          <w:p w14:paraId="52079BB5"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Po odpojení všech LAN kabelů od jednoho hostitele dojde k nastartování VM na zbylých hostitelích</w:t>
            </w:r>
          </w:p>
        </w:tc>
        <w:tc>
          <w:tcPr>
            <w:tcW w:w="1220" w:type="dxa"/>
            <w:tcBorders>
              <w:top w:val="single" w:sz="4" w:space="0" w:color="auto"/>
              <w:left w:val="single" w:sz="4" w:space="0" w:color="auto"/>
              <w:bottom w:val="single" w:sz="4" w:space="0" w:color="auto"/>
              <w:right w:val="single" w:sz="4" w:space="0" w:color="auto"/>
            </w:tcBorders>
            <w:vAlign w:val="center"/>
          </w:tcPr>
          <w:p w14:paraId="08ED4C58"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12967A6D" w14:textId="77777777" w:rsidR="00F933E7" w:rsidRPr="00EB33CD" w:rsidRDefault="00F933E7" w:rsidP="00F933E7">
            <w:pPr>
              <w:pStyle w:val="TableContent"/>
              <w:jc w:val="center"/>
              <w:rPr>
                <w:rFonts w:asciiTheme="minorHAnsi" w:hAnsiTheme="minorHAnsi" w:cstheme="minorHAnsi"/>
              </w:rPr>
            </w:pPr>
          </w:p>
        </w:tc>
      </w:tr>
      <w:tr w:rsidR="00F933E7" w:rsidRPr="00EB33CD" w14:paraId="0A2439ED"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7DB610B4"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SAN </w:t>
            </w:r>
            <w:proofErr w:type="spellStart"/>
            <w:r w:rsidRPr="00EB33CD">
              <w:rPr>
                <w:rFonts w:asciiTheme="minorHAnsi" w:hAnsiTheme="minorHAnsi" w:cstheme="minorHAnsi"/>
              </w:rPr>
              <w:t>multipath</w:t>
            </w:r>
            <w:proofErr w:type="spellEnd"/>
          </w:p>
        </w:tc>
        <w:tc>
          <w:tcPr>
            <w:tcW w:w="4531" w:type="dxa"/>
            <w:tcBorders>
              <w:top w:val="single" w:sz="4" w:space="0" w:color="auto"/>
              <w:left w:val="single" w:sz="4" w:space="0" w:color="auto"/>
              <w:bottom w:val="single" w:sz="4" w:space="0" w:color="auto"/>
              <w:right w:val="single" w:sz="4" w:space="0" w:color="auto"/>
            </w:tcBorders>
            <w:vAlign w:val="center"/>
          </w:tcPr>
          <w:p w14:paraId="4CABCB3E"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Fyzické odpojení jednoho SAN </w:t>
            </w:r>
            <w:proofErr w:type="spellStart"/>
            <w:r w:rsidRPr="00EB33CD">
              <w:rPr>
                <w:rFonts w:asciiTheme="minorHAnsi" w:hAnsiTheme="minorHAnsi" w:cstheme="minorHAnsi"/>
              </w:rPr>
              <w:t>twinaxu</w:t>
            </w:r>
            <w:proofErr w:type="spellEnd"/>
            <w:r w:rsidRPr="00EB33CD">
              <w:rPr>
                <w:rFonts w:asciiTheme="minorHAnsi" w:hAnsiTheme="minorHAnsi" w:cstheme="minorHAnsi"/>
              </w:rPr>
              <w:t xml:space="preserve"> ze serveru. Nesmí dojít k žádnému výpadku konektivity na pole.</w:t>
            </w:r>
          </w:p>
        </w:tc>
        <w:tc>
          <w:tcPr>
            <w:tcW w:w="1220" w:type="dxa"/>
            <w:tcBorders>
              <w:top w:val="single" w:sz="4" w:space="0" w:color="auto"/>
              <w:left w:val="single" w:sz="4" w:space="0" w:color="auto"/>
              <w:bottom w:val="single" w:sz="4" w:space="0" w:color="auto"/>
              <w:right w:val="single" w:sz="4" w:space="0" w:color="auto"/>
            </w:tcBorders>
            <w:vAlign w:val="center"/>
          </w:tcPr>
          <w:p w14:paraId="75A0DB1E"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370306AF" w14:textId="77777777" w:rsidR="00F933E7" w:rsidRPr="00EB33CD" w:rsidRDefault="00F933E7" w:rsidP="00F933E7">
            <w:pPr>
              <w:pStyle w:val="TableContent"/>
              <w:jc w:val="center"/>
              <w:rPr>
                <w:rFonts w:asciiTheme="minorHAnsi" w:hAnsiTheme="minorHAnsi" w:cstheme="minorHAnsi"/>
              </w:rPr>
            </w:pPr>
          </w:p>
        </w:tc>
      </w:tr>
    </w:tbl>
    <w:p w14:paraId="2ACEDE1D" w14:textId="77777777" w:rsidR="00F933E7" w:rsidRPr="00EB33CD" w:rsidRDefault="00F933E7" w:rsidP="00F933E7">
      <w:pPr>
        <w:pStyle w:val="Bezmezer"/>
        <w:rPr>
          <w:rFonts w:cstheme="minorHAnsi"/>
        </w:rPr>
      </w:pPr>
    </w:p>
    <w:p w14:paraId="5D2BCE08" w14:textId="77777777" w:rsidR="00F933E7" w:rsidRPr="00EB33CD" w:rsidRDefault="00F933E7" w:rsidP="00F933E7">
      <w:pPr>
        <w:rPr>
          <w:rFonts w:eastAsiaTheme="minorEastAsia" w:cstheme="minorHAnsi"/>
          <w:sz w:val="24"/>
          <w:lang w:eastAsia="cs-CZ"/>
        </w:rPr>
      </w:pPr>
      <w:r w:rsidRPr="00EB33CD">
        <w:rPr>
          <w:rFonts w:cstheme="minorHAnsi"/>
        </w:rPr>
        <w:br w:type="page"/>
      </w:r>
    </w:p>
    <w:p w14:paraId="748BFE64" w14:textId="77777777" w:rsidR="00F933E7" w:rsidRPr="00EB33CD" w:rsidRDefault="00F933E7" w:rsidP="004A1E73">
      <w:pPr>
        <w:pStyle w:val="Lankrounpodnadpis2"/>
        <w:rPr>
          <w:rFonts w:cstheme="minorHAnsi"/>
        </w:rPr>
      </w:pPr>
      <w:bookmarkStart w:id="131" w:name="_Toc200007540"/>
      <w:bookmarkStart w:id="132" w:name="_Toc190785220"/>
      <w:r w:rsidRPr="00EB33CD">
        <w:rPr>
          <w:rFonts w:cstheme="minorHAnsi"/>
        </w:rPr>
        <w:lastRenderedPageBreak/>
        <w:t>Akceptační test zálohování</w:t>
      </w:r>
      <w:bookmarkEnd w:id="131"/>
      <w:r w:rsidRPr="00EB33CD">
        <w:rPr>
          <w:rFonts w:cstheme="minorHAnsi"/>
        </w:rPr>
        <w:t xml:space="preserve"> </w:t>
      </w:r>
      <w:bookmarkEnd w:id="1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5"/>
        <w:gridCol w:w="4531"/>
        <w:gridCol w:w="1220"/>
        <w:gridCol w:w="1696"/>
      </w:tblGrid>
      <w:tr w:rsidR="00F933E7" w:rsidRPr="00EB33CD" w14:paraId="78EBA452" w14:textId="77777777" w:rsidTr="00252A91">
        <w:trPr>
          <w:trHeight w:val="340"/>
        </w:trPr>
        <w:tc>
          <w:tcPr>
            <w:tcW w:w="161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9AB3B57"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Název testu</w:t>
            </w:r>
          </w:p>
        </w:tc>
        <w:tc>
          <w:tcPr>
            <w:tcW w:w="453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9103991"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Postup ověření</w:t>
            </w:r>
          </w:p>
        </w:tc>
        <w:tc>
          <w:tcPr>
            <w:tcW w:w="122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E7D5C05"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Výsledek</w:t>
            </w:r>
          </w:p>
        </w:tc>
        <w:tc>
          <w:tcPr>
            <w:tcW w:w="169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A401ED5"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Výhrady</w:t>
            </w:r>
          </w:p>
        </w:tc>
      </w:tr>
      <w:tr w:rsidR="00F933E7" w:rsidRPr="00EB33CD" w14:paraId="7EA48507"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0BE0EB"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Zálohovací SW</w:t>
            </w:r>
          </w:p>
        </w:tc>
        <w:tc>
          <w:tcPr>
            <w:tcW w:w="453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C0460C"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Instalovaná poslední stabilní verze, včetně všech patchů?</w:t>
            </w:r>
          </w:p>
        </w:tc>
        <w:tc>
          <w:tcPr>
            <w:tcW w:w="1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4C40C8"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685E2453" w14:textId="77777777" w:rsidR="00F933E7" w:rsidRPr="00EB33CD" w:rsidRDefault="00F933E7" w:rsidP="00F933E7">
            <w:pPr>
              <w:pStyle w:val="TableContent"/>
              <w:jc w:val="left"/>
              <w:rPr>
                <w:rFonts w:asciiTheme="minorHAnsi" w:hAnsiTheme="minorHAnsi" w:cstheme="minorHAnsi"/>
              </w:rPr>
            </w:pPr>
          </w:p>
        </w:tc>
      </w:tr>
      <w:tr w:rsidR="00F933E7" w:rsidRPr="00EB33CD" w14:paraId="0C9BFB9D"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hideMark/>
          </w:tcPr>
          <w:p w14:paraId="08904792"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Kontrola nastavení záloh</w:t>
            </w:r>
          </w:p>
        </w:tc>
        <w:tc>
          <w:tcPr>
            <w:tcW w:w="4531" w:type="dxa"/>
            <w:tcBorders>
              <w:top w:val="single" w:sz="4" w:space="0" w:color="auto"/>
              <w:left w:val="single" w:sz="4" w:space="0" w:color="auto"/>
              <w:bottom w:val="single" w:sz="4" w:space="0" w:color="auto"/>
              <w:right w:val="single" w:sz="4" w:space="0" w:color="auto"/>
            </w:tcBorders>
            <w:vAlign w:val="center"/>
            <w:hideMark/>
          </w:tcPr>
          <w:p w14:paraId="2216606B"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Je provedeno nastavení záloh pro všechny zdroje, funkční </w:t>
            </w:r>
            <w:proofErr w:type="spellStart"/>
            <w:r w:rsidRPr="00EB33CD">
              <w:rPr>
                <w:rFonts w:asciiTheme="minorHAnsi" w:hAnsiTheme="minorHAnsi" w:cstheme="minorHAnsi"/>
              </w:rPr>
              <w:t>backup</w:t>
            </w:r>
            <w:proofErr w:type="spellEnd"/>
            <w:r w:rsidRPr="00EB33CD">
              <w:rPr>
                <w:rFonts w:asciiTheme="minorHAnsi" w:hAnsiTheme="minorHAnsi" w:cstheme="minorHAnsi"/>
              </w:rPr>
              <w:t xml:space="preserve"> </w:t>
            </w:r>
            <w:proofErr w:type="spellStart"/>
            <w:r w:rsidRPr="00EB33CD">
              <w:rPr>
                <w:rFonts w:asciiTheme="minorHAnsi" w:hAnsiTheme="minorHAnsi" w:cstheme="minorHAnsi"/>
              </w:rPr>
              <w:t>proxy</w:t>
            </w:r>
            <w:proofErr w:type="spellEnd"/>
            <w:r w:rsidRPr="00EB33CD">
              <w:rPr>
                <w:rFonts w:asciiTheme="minorHAnsi" w:hAnsiTheme="minorHAnsi" w:cstheme="minorHAnsi"/>
              </w:rPr>
              <w:t>, připojení úložiště, nastavení časových plánů?</w:t>
            </w:r>
          </w:p>
        </w:tc>
        <w:tc>
          <w:tcPr>
            <w:tcW w:w="1220" w:type="dxa"/>
            <w:tcBorders>
              <w:top w:val="single" w:sz="4" w:space="0" w:color="auto"/>
              <w:left w:val="single" w:sz="4" w:space="0" w:color="auto"/>
              <w:bottom w:val="single" w:sz="4" w:space="0" w:color="auto"/>
              <w:right w:val="single" w:sz="4" w:space="0" w:color="auto"/>
            </w:tcBorders>
            <w:vAlign w:val="center"/>
            <w:hideMark/>
          </w:tcPr>
          <w:p w14:paraId="4F7D9B13"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20B2F634" w14:textId="77777777" w:rsidR="00F933E7" w:rsidRPr="00EB33CD" w:rsidRDefault="00F933E7" w:rsidP="00F933E7">
            <w:pPr>
              <w:pStyle w:val="TableContent"/>
              <w:jc w:val="center"/>
              <w:rPr>
                <w:rFonts w:asciiTheme="minorHAnsi" w:hAnsiTheme="minorHAnsi" w:cstheme="minorHAnsi"/>
              </w:rPr>
            </w:pPr>
          </w:p>
        </w:tc>
      </w:tr>
      <w:tr w:rsidR="00F933E7" w:rsidRPr="00EB33CD" w14:paraId="13F2FC04"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57107DE4" w14:textId="77777777" w:rsidR="00F933E7" w:rsidRPr="00EB33CD" w:rsidRDefault="00F933E7" w:rsidP="00F933E7">
            <w:pPr>
              <w:pStyle w:val="TableContent"/>
              <w:jc w:val="left"/>
              <w:rPr>
                <w:rFonts w:asciiTheme="minorHAnsi" w:hAnsiTheme="minorHAnsi" w:cstheme="minorHAnsi"/>
              </w:rPr>
            </w:pPr>
            <w:proofErr w:type="spellStart"/>
            <w:r w:rsidRPr="00EB33CD">
              <w:rPr>
                <w:rFonts w:asciiTheme="minorHAnsi" w:hAnsiTheme="minorHAnsi" w:cstheme="minorHAnsi"/>
              </w:rPr>
              <w:t>Backup</w:t>
            </w:r>
            <w:proofErr w:type="spellEnd"/>
            <w:r w:rsidRPr="00EB33CD">
              <w:rPr>
                <w:rFonts w:asciiTheme="minorHAnsi" w:hAnsiTheme="minorHAnsi" w:cstheme="minorHAnsi"/>
              </w:rPr>
              <w:t xml:space="preserve"> </w:t>
            </w:r>
            <w:proofErr w:type="spellStart"/>
            <w:r w:rsidRPr="00EB33CD">
              <w:rPr>
                <w:rFonts w:asciiTheme="minorHAnsi" w:hAnsiTheme="minorHAnsi" w:cstheme="minorHAnsi"/>
              </w:rPr>
              <w:t>recovery</w:t>
            </w:r>
            <w:proofErr w:type="spellEnd"/>
          </w:p>
        </w:tc>
        <w:tc>
          <w:tcPr>
            <w:tcW w:w="4531" w:type="dxa"/>
            <w:tcBorders>
              <w:top w:val="single" w:sz="4" w:space="0" w:color="auto"/>
              <w:left w:val="single" w:sz="4" w:space="0" w:color="auto"/>
              <w:bottom w:val="single" w:sz="4" w:space="0" w:color="auto"/>
              <w:right w:val="single" w:sz="4" w:space="0" w:color="auto"/>
            </w:tcBorders>
            <w:vAlign w:val="center"/>
          </w:tcPr>
          <w:p w14:paraId="2EBA7516"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Obnovení dat z hlavního zálohovacího úložiště, test funkčnosti síťových služeb</w:t>
            </w:r>
          </w:p>
        </w:tc>
        <w:tc>
          <w:tcPr>
            <w:tcW w:w="1220" w:type="dxa"/>
            <w:tcBorders>
              <w:top w:val="single" w:sz="4" w:space="0" w:color="auto"/>
              <w:left w:val="single" w:sz="4" w:space="0" w:color="auto"/>
              <w:bottom w:val="single" w:sz="4" w:space="0" w:color="auto"/>
              <w:right w:val="single" w:sz="4" w:space="0" w:color="auto"/>
            </w:tcBorders>
            <w:vAlign w:val="center"/>
          </w:tcPr>
          <w:p w14:paraId="422A9DFD"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77FBDA4F" w14:textId="77777777" w:rsidR="00F933E7" w:rsidRPr="00EB33CD" w:rsidRDefault="00F933E7" w:rsidP="00F933E7">
            <w:pPr>
              <w:pStyle w:val="TableContent"/>
              <w:jc w:val="center"/>
              <w:rPr>
                <w:rFonts w:asciiTheme="minorHAnsi" w:hAnsiTheme="minorHAnsi" w:cstheme="minorHAnsi"/>
              </w:rPr>
            </w:pPr>
          </w:p>
        </w:tc>
      </w:tr>
      <w:tr w:rsidR="00F933E7" w:rsidRPr="00EB33CD" w14:paraId="42626E0C"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6BBAEDE8"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Monitoring</w:t>
            </w:r>
          </w:p>
        </w:tc>
        <w:tc>
          <w:tcPr>
            <w:tcW w:w="4531" w:type="dxa"/>
            <w:tcBorders>
              <w:top w:val="single" w:sz="4" w:space="0" w:color="auto"/>
              <w:left w:val="single" w:sz="4" w:space="0" w:color="auto"/>
              <w:bottom w:val="single" w:sz="4" w:space="0" w:color="auto"/>
              <w:right w:val="single" w:sz="4" w:space="0" w:color="auto"/>
            </w:tcBorders>
            <w:vAlign w:val="center"/>
          </w:tcPr>
          <w:p w14:paraId="7D45CFEB"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Monitoring sleduje virtualizační prostředí, HW, zálohovací software. Monitoring odesílá emaily administrátorovi v případě problémů</w:t>
            </w:r>
          </w:p>
        </w:tc>
        <w:tc>
          <w:tcPr>
            <w:tcW w:w="1220" w:type="dxa"/>
            <w:tcBorders>
              <w:top w:val="single" w:sz="4" w:space="0" w:color="auto"/>
              <w:left w:val="single" w:sz="4" w:space="0" w:color="auto"/>
              <w:bottom w:val="single" w:sz="4" w:space="0" w:color="auto"/>
              <w:right w:val="single" w:sz="4" w:space="0" w:color="auto"/>
            </w:tcBorders>
            <w:vAlign w:val="center"/>
          </w:tcPr>
          <w:p w14:paraId="7A466746"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79F4E0D6" w14:textId="77777777" w:rsidR="00F933E7" w:rsidRPr="00EB33CD" w:rsidRDefault="00F933E7" w:rsidP="00F933E7">
            <w:pPr>
              <w:pStyle w:val="TableContent"/>
              <w:jc w:val="center"/>
              <w:rPr>
                <w:rFonts w:asciiTheme="minorHAnsi" w:hAnsiTheme="minorHAnsi" w:cstheme="minorHAnsi"/>
              </w:rPr>
            </w:pPr>
          </w:p>
        </w:tc>
      </w:tr>
    </w:tbl>
    <w:p w14:paraId="5524A963" w14:textId="77777777" w:rsidR="00F933E7" w:rsidRPr="00EB33CD" w:rsidRDefault="00F933E7" w:rsidP="00F933E7">
      <w:pPr>
        <w:rPr>
          <w:rFonts w:cstheme="minorHAnsi"/>
        </w:rPr>
      </w:pPr>
    </w:p>
    <w:p w14:paraId="7A830B6F" w14:textId="77777777" w:rsidR="00F933E7" w:rsidRPr="00EB33CD" w:rsidRDefault="00F933E7" w:rsidP="00F933E7">
      <w:pPr>
        <w:rPr>
          <w:rFonts w:cstheme="minorHAnsi"/>
        </w:rPr>
      </w:pPr>
      <w:r w:rsidRPr="00EB33CD">
        <w:rPr>
          <w:rFonts w:cstheme="minorHAnsi"/>
        </w:rPr>
        <w:br w:type="page"/>
      </w:r>
    </w:p>
    <w:p w14:paraId="105AA4AD" w14:textId="77777777" w:rsidR="00F933E7" w:rsidRPr="00EB33CD" w:rsidRDefault="00F933E7" w:rsidP="004A1E73">
      <w:pPr>
        <w:pStyle w:val="Lankrounpodnadpis2"/>
        <w:rPr>
          <w:rFonts w:cstheme="minorHAnsi"/>
        </w:rPr>
      </w:pPr>
      <w:bookmarkStart w:id="133" w:name="_Toc190785221"/>
      <w:bookmarkStart w:id="134" w:name="_Toc200007541"/>
      <w:r w:rsidRPr="00EB33CD">
        <w:rPr>
          <w:rFonts w:cstheme="minorHAnsi"/>
        </w:rPr>
        <w:lastRenderedPageBreak/>
        <w:t>Akceptační testy doménových serverů</w:t>
      </w:r>
      <w:bookmarkEnd w:id="133"/>
      <w:bookmarkEnd w:id="1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5"/>
        <w:gridCol w:w="4531"/>
        <w:gridCol w:w="1220"/>
        <w:gridCol w:w="1696"/>
      </w:tblGrid>
      <w:tr w:rsidR="00F933E7" w:rsidRPr="00EB33CD" w14:paraId="09C440A4" w14:textId="77777777" w:rsidTr="00252A91">
        <w:trPr>
          <w:trHeight w:val="340"/>
        </w:trPr>
        <w:tc>
          <w:tcPr>
            <w:tcW w:w="161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06C445D"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Název testu</w:t>
            </w:r>
          </w:p>
        </w:tc>
        <w:tc>
          <w:tcPr>
            <w:tcW w:w="453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4874A26"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Postup ověření</w:t>
            </w:r>
          </w:p>
        </w:tc>
        <w:tc>
          <w:tcPr>
            <w:tcW w:w="122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5346DA5"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Výsledek</w:t>
            </w:r>
          </w:p>
        </w:tc>
        <w:tc>
          <w:tcPr>
            <w:tcW w:w="169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75F3014"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Výhrady</w:t>
            </w:r>
          </w:p>
        </w:tc>
      </w:tr>
      <w:tr w:rsidR="00F933E7" w:rsidRPr="00EB33CD" w14:paraId="23F9EEBA"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48F09118"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Výpadek DC</w:t>
            </w:r>
          </w:p>
        </w:tc>
        <w:tc>
          <w:tcPr>
            <w:tcW w:w="4531" w:type="dxa"/>
            <w:tcBorders>
              <w:top w:val="single" w:sz="4" w:space="0" w:color="auto"/>
              <w:left w:val="single" w:sz="4" w:space="0" w:color="auto"/>
              <w:bottom w:val="single" w:sz="4" w:space="0" w:color="auto"/>
              <w:right w:val="single" w:sz="4" w:space="0" w:color="auto"/>
            </w:tcBorders>
            <w:vAlign w:val="center"/>
          </w:tcPr>
          <w:p w14:paraId="4FFB246D"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Vypnutím SRV-DC1 nedošlo k problémům s překladem adresy na jméno a jména na adresu.</w:t>
            </w:r>
          </w:p>
        </w:tc>
        <w:tc>
          <w:tcPr>
            <w:tcW w:w="1220" w:type="dxa"/>
            <w:tcBorders>
              <w:top w:val="single" w:sz="4" w:space="0" w:color="auto"/>
              <w:left w:val="single" w:sz="4" w:space="0" w:color="auto"/>
              <w:bottom w:val="single" w:sz="4" w:space="0" w:color="auto"/>
              <w:right w:val="single" w:sz="4" w:space="0" w:color="auto"/>
            </w:tcBorders>
            <w:vAlign w:val="center"/>
            <w:hideMark/>
          </w:tcPr>
          <w:p w14:paraId="70B15A36"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5EDECA0B" w14:textId="77777777" w:rsidR="00F933E7" w:rsidRPr="00EB33CD" w:rsidRDefault="00F933E7" w:rsidP="00F933E7">
            <w:pPr>
              <w:pStyle w:val="TableContent"/>
              <w:jc w:val="center"/>
              <w:rPr>
                <w:rFonts w:asciiTheme="minorHAnsi" w:hAnsiTheme="minorHAnsi" w:cstheme="minorHAnsi"/>
              </w:rPr>
            </w:pPr>
          </w:p>
        </w:tc>
      </w:tr>
      <w:tr w:rsidR="00F933E7" w:rsidRPr="00EB33CD" w14:paraId="27B42408"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46480A2B"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Replikace</w:t>
            </w:r>
          </w:p>
        </w:tc>
        <w:tc>
          <w:tcPr>
            <w:tcW w:w="4531" w:type="dxa"/>
            <w:tcBorders>
              <w:top w:val="single" w:sz="4" w:space="0" w:color="auto"/>
              <w:left w:val="single" w:sz="4" w:space="0" w:color="auto"/>
              <w:bottom w:val="single" w:sz="4" w:space="0" w:color="auto"/>
              <w:right w:val="single" w:sz="4" w:space="0" w:color="auto"/>
            </w:tcBorders>
            <w:vAlign w:val="center"/>
          </w:tcPr>
          <w:p w14:paraId="54BB0117"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Všechny řadiče jsou schopny provádět replikace s ostatními řadiči.</w:t>
            </w:r>
          </w:p>
        </w:tc>
        <w:tc>
          <w:tcPr>
            <w:tcW w:w="1220" w:type="dxa"/>
            <w:tcBorders>
              <w:top w:val="single" w:sz="4" w:space="0" w:color="auto"/>
              <w:left w:val="single" w:sz="4" w:space="0" w:color="auto"/>
              <w:bottom w:val="single" w:sz="4" w:space="0" w:color="auto"/>
              <w:right w:val="single" w:sz="4" w:space="0" w:color="auto"/>
            </w:tcBorders>
            <w:vAlign w:val="center"/>
          </w:tcPr>
          <w:p w14:paraId="2525B7A8"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33037BE1" w14:textId="77777777" w:rsidR="00F933E7" w:rsidRPr="00EB33CD" w:rsidRDefault="00F933E7" w:rsidP="00F933E7">
            <w:pPr>
              <w:pStyle w:val="TableContent"/>
              <w:jc w:val="center"/>
              <w:rPr>
                <w:rFonts w:asciiTheme="minorHAnsi" w:hAnsiTheme="minorHAnsi" w:cstheme="minorHAnsi"/>
              </w:rPr>
            </w:pPr>
          </w:p>
        </w:tc>
      </w:tr>
      <w:tr w:rsidR="00F933E7" w:rsidRPr="00EB33CD" w14:paraId="370EDAAB"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44D710B6"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Sdílené adresáře SYSVOL</w:t>
            </w:r>
          </w:p>
        </w:tc>
        <w:tc>
          <w:tcPr>
            <w:tcW w:w="4531" w:type="dxa"/>
            <w:tcBorders>
              <w:top w:val="single" w:sz="4" w:space="0" w:color="auto"/>
              <w:left w:val="single" w:sz="4" w:space="0" w:color="auto"/>
              <w:bottom w:val="single" w:sz="4" w:space="0" w:color="auto"/>
              <w:right w:val="single" w:sz="4" w:space="0" w:color="auto"/>
            </w:tcBorders>
            <w:vAlign w:val="center"/>
          </w:tcPr>
          <w:p w14:paraId="09A8ECBD"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Všechny řadiče mají vytvořen </w:t>
            </w:r>
            <w:proofErr w:type="spellStart"/>
            <w:r w:rsidRPr="00EB33CD">
              <w:rPr>
                <w:rFonts w:asciiTheme="minorHAnsi" w:hAnsiTheme="minorHAnsi" w:cstheme="minorHAnsi"/>
              </w:rPr>
              <w:t>adesář</w:t>
            </w:r>
            <w:proofErr w:type="spellEnd"/>
            <w:r w:rsidRPr="00EB33CD">
              <w:rPr>
                <w:rFonts w:asciiTheme="minorHAnsi" w:hAnsiTheme="minorHAnsi" w:cstheme="minorHAnsi"/>
              </w:rPr>
              <w:t xml:space="preserve"> SYSVOL.</w:t>
            </w:r>
          </w:p>
        </w:tc>
        <w:tc>
          <w:tcPr>
            <w:tcW w:w="1220" w:type="dxa"/>
            <w:tcBorders>
              <w:top w:val="single" w:sz="4" w:space="0" w:color="auto"/>
              <w:left w:val="single" w:sz="4" w:space="0" w:color="auto"/>
              <w:bottom w:val="single" w:sz="4" w:space="0" w:color="auto"/>
              <w:right w:val="single" w:sz="4" w:space="0" w:color="auto"/>
            </w:tcBorders>
            <w:vAlign w:val="center"/>
          </w:tcPr>
          <w:p w14:paraId="308EC13D"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6F980BF0" w14:textId="77777777" w:rsidR="00F933E7" w:rsidRPr="00EB33CD" w:rsidRDefault="00F933E7" w:rsidP="00F933E7">
            <w:pPr>
              <w:pStyle w:val="TableContent"/>
              <w:jc w:val="center"/>
              <w:rPr>
                <w:rFonts w:asciiTheme="minorHAnsi" w:hAnsiTheme="minorHAnsi" w:cstheme="minorHAnsi"/>
              </w:rPr>
            </w:pPr>
          </w:p>
        </w:tc>
      </w:tr>
      <w:tr w:rsidR="00F933E7" w:rsidRPr="00EB33CD" w14:paraId="11F3A392"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4FE79BED"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Funkčnost AD</w:t>
            </w:r>
          </w:p>
        </w:tc>
        <w:tc>
          <w:tcPr>
            <w:tcW w:w="4531" w:type="dxa"/>
            <w:tcBorders>
              <w:top w:val="single" w:sz="4" w:space="0" w:color="auto"/>
              <w:left w:val="single" w:sz="4" w:space="0" w:color="auto"/>
              <w:bottom w:val="single" w:sz="4" w:space="0" w:color="auto"/>
              <w:right w:val="single" w:sz="4" w:space="0" w:color="auto"/>
            </w:tcBorders>
            <w:vAlign w:val="center"/>
          </w:tcPr>
          <w:p w14:paraId="0355A9B8"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Všechny výstupy z „</w:t>
            </w:r>
            <w:proofErr w:type="spellStart"/>
            <w:r w:rsidRPr="00EB33CD">
              <w:rPr>
                <w:rFonts w:asciiTheme="minorHAnsi" w:hAnsiTheme="minorHAnsi" w:cstheme="minorHAnsi"/>
              </w:rPr>
              <w:t>dcdiag</w:t>
            </w:r>
            <w:proofErr w:type="spellEnd"/>
            <w:r w:rsidRPr="00EB33CD">
              <w:rPr>
                <w:rFonts w:asciiTheme="minorHAnsi" w:hAnsiTheme="minorHAnsi" w:cstheme="minorHAnsi"/>
              </w:rPr>
              <w:t xml:space="preserve"> /</w:t>
            </w:r>
            <w:proofErr w:type="spellStart"/>
            <w:r w:rsidRPr="00EB33CD">
              <w:rPr>
                <w:rFonts w:asciiTheme="minorHAnsi" w:hAnsiTheme="minorHAnsi" w:cstheme="minorHAnsi"/>
              </w:rPr>
              <w:t>test:CheckSecurityError</w:t>
            </w:r>
            <w:proofErr w:type="spellEnd"/>
            <w:r w:rsidRPr="00EB33CD">
              <w:rPr>
                <w:rFonts w:asciiTheme="minorHAnsi" w:hAnsiTheme="minorHAnsi" w:cstheme="minorHAnsi"/>
              </w:rPr>
              <w:t>“ neobsahují chyby, které zabraňují správnému fungování doménových řadičů a AD.</w:t>
            </w:r>
          </w:p>
        </w:tc>
        <w:tc>
          <w:tcPr>
            <w:tcW w:w="1220" w:type="dxa"/>
            <w:tcBorders>
              <w:top w:val="single" w:sz="4" w:space="0" w:color="auto"/>
              <w:left w:val="single" w:sz="4" w:space="0" w:color="auto"/>
              <w:bottom w:val="single" w:sz="4" w:space="0" w:color="auto"/>
              <w:right w:val="single" w:sz="4" w:space="0" w:color="auto"/>
            </w:tcBorders>
            <w:vAlign w:val="center"/>
          </w:tcPr>
          <w:p w14:paraId="085CAA6D"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6602BC03" w14:textId="77777777" w:rsidR="00F933E7" w:rsidRPr="00EB33CD" w:rsidRDefault="00F933E7" w:rsidP="00F933E7">
            <w:pPr>
              <w:pStyle w:val="TableContent"/>
              <w:jc w:val="center"/>
              <w:rPr>
                <w:rFonts w:asciiTheme="minorHAnsi" w:hAnsiTheme="minorHAnsi" w:cstheme="minorHAnsi"/>
              </w:rPr>
            </w:pPr>
          </w:p>
        </w:tc>
      </w:tr>
      <w:tr w:rsidR="00F933E7" w:rsidRPr="00EB33CD" w14:paraId="68AC6E0E"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4AD6E1C5"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Test DNS</w:t>
            </w:r>
          </w:p>
        </w:tc>
        <w:tc>
          <w:tcPr>
            <w:tcW w:w="4531" w:type="dxa"/>
            <w:tcBorders>
              <w:top w:val="single" w:sz="4" w:space="0" w:color="auto"/>
              <w:left w:val="single" w:sz="4" w:space="0" w:color="auto"/>
              <w:bottom w:val="single" w:sz="4" w:space="0" w:color="auto"/>
              <w:right w:val="single" w:sz="4" w:space="0" w:color="auto"/>
            </w:tcBorders>
            <w:vAlign w:val="center"/>
          </w:tcPr>
          <w:p w14:paraId="30A01237"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Všechny výstupy z „</w:t>
            </w:r>
            <w:proofErr w:type="spellStart"/>
            <w:r w:rsidRPr="00EB33CD">
              <w:rPr>
                <w:rFonts w:asciiTheme="minorHAnsi" w:hAnsiTheme="minorHAnsi" w:cstheme="minorHAnsi"/>
              </w:rPr>
              <w:t>dcdiag</w:t>
            </w:r>
            <w:proofErr w:type="spellEnd"/>
            <w:r w:rsidRPr="00EB33CD">
              <w:rPr>
                <w:rFonts w:asciiTheme="minorHAnsi" w:hAnsiTheme="minorHAnsi" w:cstheme="minorHAnsi"/>
              </w:rPr>
              <w:t xml:space="preserve"> /</w:t>
            </w:r>
            <w:proofErr w:type="spellStart"/>
            <w:r w:rsidRPr="00EB33CD">
              <w:rPr>
                <w:rFonts w:asciiTheme="minorHAnsi" w:hAnsiTheme="minorHAnsi" w:cstheme="minorHAnsi"/>
              </w:rPr>
              <w:t>test:dns</w:t>
            </w:r>
            <w:proofErr w:type="spellEnd"/>
            <w:r w:rsidRPr="00EB33CD">
              <w:rPr>
                <w:rFonts w:asciiTheme="minorHAnsi" w:hAnsiTheme="minorHAnsi" w:cstheme="minorHAnsi"/>
              </w:rPr>
              <w:t>“ neobsahují chyby, které zabraňují správnému fungování doménových řadičů a AD.</w:t>
            </w:r>
          </w:p>
        </w:tc>
        <w:tc>
          <w:tcPr>
            <w:tcW w:w="1220" w:type="dxa"/>
            <w:tcBorders>
              <w:top w:val="single" w:sz="4" w:space="0" w:color="auto"/>
              <w:left w:val="single" w:sz="4" w:space="0" w:color="auto"/>
              <w:bottom w:val="single" w:sz="4" w:space="0" w:color="auto"/>
              <w:right w:val="single" w:sz="4" w:space="0" w:color="auto"/>
            </w:tcBorders>
            <w:vAlign w:val="center"/>
          </w:tcPr>
          <w:p w14:paraId="07E7A50C"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5CB36166" w14:textId="77777777" w:rsidR="00F933E7" w:rsidRPr="00EB33CD" w:rsidRDefault="00F933E7" w:rsidP="00F933E7">
            <w:pPr>
              <w:pStyle w:val="TableContent"/>
              <w:jc w:val="center"/>
              <w:rPr>
                <w:rFonts w:asciiTheme="minorHAnsi" w:hAnsiTheme="minorHAnsi" w:cstheme="minorHAnsi"/>
              </w:rPr>
            </w:pPr>
          </w:p>
        </w:tc>
      </w:tr>
      <w:tr w:rsidR="00F933E7" w:rsidRPr="00EB33CD" w14:paraId="21824D54"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3A06ED6C" w14:textId="77777777" w:rsidR="00F933E7" w:rsidRPr="00EB33CD" w:rsidRDefault="00F933E7" w:rsidP="00F933E7">
            <w:pPr>
              <w:pStyle w:val="Text"/>
              <w:ind w:firstLine="0"/>
              <w:jc w:val="left"/>
              <w:rPr>
                <w:rFonts w:cstheme="minorHAnsi"/>
              </w:rPr>
            </w:pPr>
            <w:r w:rsidRPr="00EB33CD">
              <w:rPr>
                <w:rFonts w:cstheme="minorHAnsi"/>
              </w:rPr>
              <w:t>Test AD</w:t>
            </w:r>
          </w:p>
        </w:tc>
        <w:tc>
          <w:tcPr>
            <w:tcW w:w="4531" w:type="dxa"/>
            <w:tcBorders>
              <w:top w:val="single" w:sz="4" w:space="0" w:color="auto"/>
              <w:left w:val="single" w:sz="4" w:space="0" w:color="auto"/>
              <w:bottom w:val="single" w:sz="4" w:space="0" w:color="auto"/>
              <w:right w:val="single" w:sz="4" w:space="0" w:color="auto"/>
            </w:tcBorders>
            <w:vAlign w:val="center"/>
          </w:tcPr>
          <w:p w14:paraId="36CF1603"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Všechny výstupy z „</w:t>
            </w:r>
            <w:proofErr w:type="spellStart"/>
            <w:r w:rsidRPr="00EB33CD">
              <w:rPr>
                <w:rFonts w:asciiTheme="minorHAnsi" w:hAnsiTheme="minorHAnsi" w:cstheme="minorHAnsi"/>
              </w:rPr>
              <w:t>dcdiag</w:t>
            </w:r>
            <w:proofErr w:type="spellEnd"/>
            <w:r w:rsidRPr="00EB33CD">
              <w:rPr>
                <w:rFonts w:asciiTheme="minorHAnsi" w:hAnsiTheme="minorHAnsi" w:cstheme="minorHAnsi"/>
              </w:rPr>
              <w:t>/v“ neobsahují chyby, které zabraňují správnému fungování doménových řadičů a AD.</w:t>
            </w:r>
          </w:p>
        </w:tc>
        <w:tc>
          <w:tcPr>
            <w:tcW w:w="1220" w:type="dxa"/>
            <w:tcBorders>
              <w:top w:val="single" w:sz="4" w:space="0" w:color="auto"/>
              <w:left w:val="single" w:sz="4" w:space="0" w:color="auto"/>
              <w:bottom w:val="single" w:sz="4" w:space="0" w:color="auto"/>
              <w:right w:val="single" w:sz="4" w:space="0" w:color="auto"/>
            </w:tcBorders>
            <w:vAlign w:val="center"/>
          </w:tcPr>
          <w:p w14:paraId="418C3965"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3B82BC65" w14:textId="77777777" w:rsidR="00F933E7" w:rsidRPr="00EB33CD" w:rsidRDefault="00F933E7" w:rsidP="00F933E7">
            <w:pPr>
              <w:pStyle w:val="TableContent"/>
              <w:jc w:val="center"/>
              <w:rPr>
                <w:rFonts w:asciiTheme="minorHAnsi" w:hAnsiTheme="minorHAnsi" w:cstheme="minorHAnsi"/>
              </w:rPr>
            </w:pPr>
          </w:p>
        </w:tc>
      </w:tr>
      <w:tr w:rsidR="00F933E7" w:rsidRPr="00EB33CD" w14:paraId="7E3DB4EB"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1EDD52CE"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Test AD</w:t>
            </w:r>
          </w:p>
        </w:tc>
        <w:tc>
          <w:tcPr>
            <w:tcW w:w="4531" w:type="dxa"/>
            <w:tcBorders>
              <w:top w:val="single" w:sz="4" w:space="0" w:color="auto"/>
              <w:left w:val="single" w:sz="4" w:space="0" w:color="auto"/>
              <w:bottom w:val="single" w:sz="4" w:space="0" w:color="auto"/>
              <w:right w:val="single" w:sz="4" w:space="0" w:color="auto"/>
            </w:tcBorders>
            <w:vAlign w:val="center"/>
          </w:tcPr>
          <w:p w14:paraId="2BBE60A9"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Všechny výstupy z „</w:t>
            </w:r>
            <w:proofErr w:type="spellStart"/>
            <w:r w:rsidRPr="00EB33CD">
              <w:rPr>
                <w:rFonts w:asciiTheme="minorHAnsi" w:hAnsiTheme="minorHAnsi" w:cstheme="minorHAnsi"/>
              </w:rPr>
              <w:t>dcdiag</w:t>
            </w:r>
            <w:proofErr w:type="spellEnd"/>
            <w:r w:rsidRPr="00EB33CD">
              <w:rPr>
                <w:rFonts w:asciiTheme="minorHAnsi" w:hAnsiTheme="minorHAnsi" w:cstheme="minorHAnsi"/>
              </w:rPr>
              <w:t>/q“ neobsahují chyby, které zabraňují správnému fungování doménových řadičů a AD.</w:t>
            </w:r>
          </w:p>
        </w:tc>
        <w:tc>
          <w:tcPr>
            <w:tcW w:w="1220" w:type="dxa"/>
            <w:tcBorders>
              <w:top w:val="single" w:sz="4" w:space="0" w:color="auto"/>
              <w:left w:val="single" w:sz="4" w:space="0" w:color="auto"/>
              <w:bottom w:val="single" w:sz="4" w:space="0" w:color="auto"/>
              <w:right w:val="single" w:sz="4" w:space="0" w:color="auto"/>
            </w:tcBorders>
            <w:vAlign w:val="center"/>
          </w:tcPr>
          <w:p w14:paraId="418EF33C"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24161559" w14:textId="77777777" w:rsidR="00F933E7" w:rsidRPr="00EB33CD" w:rsidRDefault="00F933E7" w:rsidP="00F933E7">
            <w:pPr>
              <w:pStyle w:val="TableContent"/>
              <w:jc w:val="center"/>
              <w:rPr>
                <w:rFonts w:asciiTheme="minorHAnsi" w:hAnsiTheme="minorHAnsi" w:cstheme="minorHAnsi"/>
              </w:rPr>
            </w:pPr>
          </w:p>
        </w:tc>
      </w:tr>
      <w:tr w:rsidR="00F933E7" w:rsidRPr="00EB33CD" w14:paraId="5ECEB336"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2052A76A"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Test AD</w:t>
            </w:r>
          </w:p>
        </w:tc>
        <w:tc>
          <w:tcPr>
            <w:tcW w:w="4531" w:type="dxa"/>
            <w:tcBorders>
              <w:top w:val="single" w:sz="4" w:space="0" w:color="auto"/>
              <w:left w:val="single" w:sz="4" w:space="0" w:color="auto"/>
              <w:bottom w:val="single" w:sz="4" w:space="0" w:color="auto"/>
              <w:right w:val="single" w:sz="4" w:space="0" w:color="auto"/>
            </w:tcBorders>
            <w:vAlign w:val="center"/>
          </w:tcPr>
          <w:p w14:paraId="1DED53B8"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Všechny výstupy z „</w:t>
            </w:r>
            <w:proofErr w:type="spellStart"/>
            <w:r w:rsidRPr="00EB33CD">
              <w:rPr>
                <w:rFonts w:asciiTheme="minorHAnsi" w:hAnsiTheme="minorHAnsi" w:cstheme="minorHAnsi"/>
              </w:rPr>
              <w:t>repadmin</w:t>
            </w:r>
            <w:proofErr w:type="spellEnd"/>
            <w:r w:rsidRPr="00EB33CD">
              <w:rPr>
                <w:rFonts w:asciiTheme="minorHAnsi" w:hAnsiTheme="minorHAnsi" w:cstheme="minorHAnsi"/>
              </w:rPr>
              <w:t xml:space="preserve"> /</w:t>
            </w:r>
            <w:proofErr w:type="spellStart"/>
            <w:r w:rsidRPr="00EB33CD">
              <w:rPr>
                <w:rFonts w:asciiTheme="minorHAnsi" w:hAnsiTheme="minorHAnsi" w:cstheme="minorHAnsi"/>
              </w:rPr>
              <w:t>replsum</w:t>
            </w:r>
            <w:proofErr w:type="spellEnd"/>
            <w:r w:rsidRPr="00EB33CD">
              <w:rPr>
                <w:rFonts w:asciiTheme="minorHAnsi" w:hAnsiTheme="minorHAnsi" w:cstheme="minorHAnsi"/>
              </w:rPr>
              <w:t>“ neobsahují chyby, které zabraňují správnému fungování doménových řadičů a AD.</w:t>
            </w:r>
          </w:p>
        </w:tc>
        <w:tc>
          <w:tcPr>
            <w:tcW w:w="1220" w:type="dxa"/>
            <w:tcBorders>
              <w:top w:val="single" w:sz="4" w:space="0" w:color="auto"/>
              <w:left w:val="single" w:sz="4" w:space="0" w:color="auto"/>
              <w:bottom w:val="single" w:sz="4" w:space="0" w:color="auto"/>
              <w:right w:val="single" w:sz="4" w:space="0" w:color="auto"/>
            </w:tcBorders>
            <w:vAlign w:val="center"/>
          </w:tcPr>
          <w:p w14:paraId="34B174E3"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16DE0767" w14:textId="77777777" w:rsidR="00F933E7" w:rsidRPr="00EB33CD" w:rsidRDefault="00F933E7" w:rsidP="00F933E7">
            <w:pPr>
              <w:pStyle w:val="TableContent"/>
              <w:jc w:val="center"/>
              <w:rPr>
                <w:rFonts w:asciiTheme="minorHAnsi" w:hAnsiTheme="minorHAnsi" w:cstheme="minorHAnsi"/>
              </w:rPr>
            </w:pPr>
          </w:p>
        </w:tc>
      </w:tr>
      <w:tr w:rsidR="00F933E7" w:rsidRPr="00EB33CD" w14:paraId="5569AC5D"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3ABE12AF"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DFS replikace</w:t>
            </w:r>
          </w:p>
        </w:tc>
        <w:tc>
          <w:tcPr>
            <w:tcW w:w="4531" w:type="dxa"/>
            <w:tcBorders>
              <w:top w:val="single" w:sz="4" w:space="0" w:color="auto"/>
              <w:left w:val="single" w:sz="4" w:space="0" w:color="auto"/>
              <w:bottom w:val="single" w:sz="4" w:space="0" w:color="auto"/>
              <w:right w:val="single" w:sz="4" w:space="0" w:color="auto"/>
            </w:tcBorders>
            <w:vAlign w:val="center"/>
          </w:tcPr>
          <w:p w14:paraId="28DF84EA"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Event </w:t>
            </w:r>
            <w:proofErr w:type="spellStart"/>
            <w:r w:rsidRPr="00EB33CD">
              <w:rPr>
                <w:rFonts w:asciiTheme="minorHAnsi" w:hAnsiTheme="minorHAnsi" w:cstheme="minorHAnsi"/>
              </w:rPr>
              <w:t>Viewer</w:t>
            </w:r>
            <w:proofErr w:type="spellEnd"/>
            <w:r w:rsidRPr="00EB33CD">
              <w:rPr>
                <w:rFonts w:asciiTheme="minorHAnsi" w:hAnsiTheme="minorHAnsi" w:cstheme="minorHAnsi"/>
              </w:rPr>
              <w:t xml:space="preserve"> v sekci DFS </w:t>
            </w:r>
            <w:proofErr w:type="spellStart"/>
            <w:r w:rsidRPr="00EB33CD">
              <w:rPr>
                <w:rFonts w:asciiTheme="minorHAnsi" w:hAnsiTheme="minorHAnsi" w:cstheme="minorHAnsi"/>
              </w:rPr>
              <w:t>Replication</w:t>
            </w:r>
            <w:proofErr w:type="spellEnd"/>
            <w:r w:rsidRPr="00EB33CD">
              <w:rPr>
                <w:rFonts w:asciiTheme="minorHAnsi" w:hAnsiTheme="minorHAnsi" w:cstheme="minorHAnsi"/>
              </w:rPr>
              <w:t xml:space="preserve"> neobsahuje závažné chyby zabraňující správnému </w:t>
            </w:r>
            <w:proofErr w:type="spellStart"/>
            <w:r w:rsidRPr="00EB33CD">
              <w:rPr>
                <w:rFonts w:asciiTheme="minorHAnsi" w:hAnsiTheme="minorHAnsi" w:cstheme="minorHAnsi"/>
              </w:rPr>
              <w:t>fungová</w:t>
            </w:r>
            <w:proofErr w:type="spellEnd"/>
            <w:r w:rsidRPr="00EB33CD">
              <w:rPr>
                <w:rFonts w:asciiTheme="minorHAnsi" w:hAnsiTheme="minorHAnsi" w:cstheme="minorHAnsi"/>
              </w:rPr>
              <w:t xml:space="preserve"> AD.</w:t>
            </w:r>
          </w:p>
        </w:tc>
        <w:tc>
          <w:tcPr>
            <w:tcW w:w="1220" w:type="dxa"/>
            <w:tcBorders>
              <w:top w:val="single" w:sz="4" w:space="0" w:color="auto"/>
              <w:left w:val="single" w:sz="4" w:space="0" w:color="auto"/>
              <w:bottom w:val="single" w:sz="4" w:space="0" w:color="auto"/>
              <w:right w:val="single" w:sz="4" w:space="0" w:color="auto"/>
            </w:tcBorders>
            <w:vAlign w:val="center"/>
          </w:tcPr>
          <w:p w14:paraId="21FAC779"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2CC324DB" w14:textId="77777777" w:rsidR="00F933E7" w:rsidRPr="00EB33CD" w:rsidRDefault="00F933E7" w:rsidP="00F933E7">
            <w:pPr>
              <w:pStyle w:val="TableContent"/>
              <w:jc w:val="center"/>
              <w:rPr>
                <w:rFonts w:asciiTheme="minorHAnsi" w:hAnsiTheme="minorHAnsi" w:cstheme="minorHAnsi"/>
              </w:rPr>
            </w:pPr>
          </w:p>
        </w:tc>
      </w:tr>
      <w:tr w:rsidR="00F933E7" w:rsidRPr="00EB33CD" w14:paraId="40AEAC33"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52065E93" w14:textId="77777777" w:rsidR="00F933E7" w:rsidRPr="00EB33CD" w:rsidRDefault="00F933E7" w:rsidP="00F933E7">
            <w:pPr>
              <w:pStyle w:val="TableContent"/>
              <w:jc w:val="left"/>
              <w:rPr>
                <w:rFonts w:asciiTheme="minorHAnsi" w:hAnsiTheme="minorHAnsi" w:cstheme="minorHAnsi"/>
              </w:rPr>
            </w:pPr>
            <w:bookmarkStart w:id="135" w:name="_Toc502843702"/>
            <w:bookmarkStart w:id="136" w:name="_Toc502934067"/>
            <w:bookmarkStart w:id="137" w:name="_Toc501010230"/>
            <w:r w:rsidRPr="00EB33CD">
              <w:rPr>
                <w:rFonts w:asciiTheme="minorHAnsi" w:hAnsiTheme="minorHAnsi" w:cstheme="minorHAnsi"/>
              </w:rPr>
              <w:t>DHCP Role</w:t>
            </w:r>
          </w:p>
        </w:tc>
        <w:tc>
          <w:tcPr>
            <w:tcW w:w="4531" w:type="dxa"/>
            <w:tcBorders>
              <w:top w:val="single" w:sz="4" w:space="0" w:color="auto"/>
              <w:left w:val="single" w:sz="4" w:space="0" w:color="auto"/>
              <w:bottom w:val="single" w:sz="4" w:space="0" w:color="auto"/>
              <w:right w:val="single" w:sz="4" w:space="0" w:color="auto"/>
            </w:tcBorders>
            <w:vAlign w:val="center"/>
          </w:tcPr>
          <w:p w14:paraId="596711BB"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Na obou DC je nainstalována role DHCP, oba servery jsou autorizovány, nastaveny serverové OPTIONS?</w:t>
            </w:r>
          </w:p>
        </w:tc>
        <w:tc>
          <w:tcPr>
            <w:tcW w:w="1220" w:type="dxa"/>
            <w:tcBorders>
              <w:top w:val="single" w:sz="4" w:space="0" w:color="auto"/>
              <w:left w:val="single" w:sz="4" w:space="0" w:color="auto"/>
              <w:bottom w:val="single" w:sz="4" w:space="0" w:color="auto"/>
              <w:right w:val="single" w:sz="4" w:space="0" w:color="auto"/>
            </w:tcBorders>
            <w:vAlign w:val="center"/>
            <w:hideMark/>
          </w:tcPr>
          <w:p w14:paraId="62201517"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03D5EB40" w14:textId="77777777" w:rsidR="00F933E7" w:rsidRPr="00EB33CD" w:rsidRDefault="00F933E7" w:rsidP="00F933E7">
            <w:pPr>
              <w:pStyle w:val="TableContent"/>
              <w:jc w:val="center"/>
              <w:rPr>
                <w:rFonts w:asciiTheme="minorHAnsi" w:hAnsiTheme="minorHAnsi" w:cstheme="minorHAnsi"/>
              </w:rPr>
            </w:pPr>
          </w:p>
        </w:tc>
      </w:tr>
      <w:tr w:rsidR="00F933E7" w:rsidRPr="00EB33CD" w14:paraId="6F4E4E1C"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0810F1FA" w14:textId="77777777" w:rsidR="00F933E7" w:rsidRPr="00EB33CD" w:rsidRDefault="00F933E7" w:rsidP="00F933E7">
            <w:pPr>
              <w:pStyle w:val="TableContent"/>
              <w:jc w:val="left"/>
              <w:rPr>
                <w:rFonts w:asciiTheme="minorHAnsi" w:hAnsiTheme="minorHAnsi" w:cstheme="minorHAnsi"/>
              </w:rPr>
            </w:pPr>
            <w:proofErr w:type="spellStart"/>
            <w:r w:rsidRPr="00EB33CD">
              <w:rPr>
                <w:rFonts w:asciiTheme="minorHAnsi" w:hAnsiTheme="minorHAnsi" w:cstheme="minorHAnsi"/>
              </w:rPr>
              <w:t>Scope</w:t>
            </w:r>
            <w:proofErr w:type="spellEnd"/>
            <w:r w:rsidRPr="00EB33CD">
              <w:rPr>
                <w:rFonts w:asciiTheme="minorHAnsi" w:hAnsiTheme="minorHAnsi" w:cstheme="minorHAnsi"/>
              </w:rPr>
              <w:t xml:space="preserve"> and </w:t>
            </w:r>
            <w:proofErr w:type="spellStart"/>
            <w:r w:rsidRPr="00EB33CD">
              <w:rPr>
                <w:rFonts w:asciiTheme="minorHAnsi" w:hAnsiTheme="minorHAnsi" w:cstheme="minorHAnsi"/>
              </w:rPr>
              <w:t>Options</w:t>
            </w:r>
            <w:proofErr w:type="spellEnd"/>
          </w:p>
        </w:tc>
        <w:tc>
          <w:tcPr>
            <w:tcW w:w="4531" w:type="dxa"/>
            <w:tcBorders>
              <w:top w:val="single" w:sz="4" w:space="0" w:color="auto"/>
              <w:left w:val="single" w:sz="4" w:space="0" w:color="auto"/>
              <w:bottom w:val="single" w:sz="4" w:space="0" w:color="auto"/>
              <w:right w:val="single" w:sz="4" w:space="0" w:color="auto"/>
            </w:tcBorders>
            <w:vAlign w:val="center"/>
          </w:tcPr>
          <w:p w14:paraId="0D1FC84F"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Pro rozsahy, které mají mít adresy přidělovány dynamicky jsou vytvořeny odpovídající </w:t>
            </w:r>
            <w:proofErr w:type="spellStart"/>
            <w:r w:rsidRPr="00EB33CD">
              <w:rPr>
                <w:rFonts w:asciiTheme="minorHAnsi" w:hAnsiTheme="minorHAnsi" w:cstheme="minorHAnsi"/>
              </w:rPr>
              <w:t>Scopes</w:t>
            </w:r>
            <w:proofErr w:type="spellEnd"/>
            <w:r w:rsidRPr="00EB33CD">
              <w:rPr>
                <w:rFonts w:asciiTheme="minorHAnsi" w:hAnsiTheme="minorHAnsi" w:cstheme="minorHAnsi"/>
              </w:rPr>
              <w:t xml:space="preserve"> a </w:t>
            </w:r>
            <w:proofErr w:type="spellStart"/>
            <w:r w:rsidRPr="00EB33CD">
              <w:rPr>
                <w:rFonts w:asciiTheme="minorHAnsi" w:hAnsiTheme="minorHAnsi" w:cstheme="minorHAnsi"/>
              </w:rPr>
              <w:t>ScopeOptions</w:t>
            </w:r>
            <w:proofErr w:type="spellEnd"/>
            <w:r w:rsidRPr="00EB33CD">
              <w:rPr>
                <w:rFonts w:asciiTheme="minorHAnsi" w:hAnsiTheme="minorHAnsi" w:cstheme="minorHAnsi"/>
              </w:rPr>
              <w:t>?</w:t>
            </w:r>
          </w:p>
        </w:tc>
        <w:tc>
          <w:tcPr>
            <w:tcW w:w="1220" w:type="dxa"/>
            <w:tcBorders>
              <w:top w:val="single" w:sz="4" w:space="0" w:color="auto"/>
              <w:left w:val="single" w:sz="4" w:space="0" w:color="auto"/>
              <w:bottom w:val="single" w:sz="4" w:space="0" w:color="auto"/>
              <w:right w:val="single" w:sz="4" w:space="0" w:color="auto"/>
            </w:tcBorders>
            <w:vAlign w:val="center"/>
          </w:tcPr>
          <w:p w14:paraId="175432ED" w14:textId="77777777" w:rsidR="00F933E7" w:rsidRPr="00EB33CD" w:rsidRDefault="00F933E7" w:rsidP="00F933E7">
            <w:pPr>
              <w:pStyle w:val="TableContent"/>
              <w:jc w:val="center"/>
              <w:rPr>
                <w:rFonts w:asciiTheme="minorHAnsi" w:hAnsiTheme="minorHAnsi" w:cstheme="minorHAnsi"/>
              </w:rPr>
            </w:pPr>
          </w:p>
        </w:tc>
        <w:tc>
          <w:tcPr>
            <w:tcW w:w="1696" w:type="dxa"/>
            <w:tcBorders>
              <w:top w:val="single" w:sz="4" w:space="0" w:color="auto"/>
              <w:left w:val="single" w:sz="4" w:space="0" w:color="auto"/>
              <w:bottom w:val="single" w:sz="4" w:space="0" w:color="auto"/>
              <w:right w:val="single" w:sz="4" w:space="0" w:color="auto"/>
            </w:tcBorders>
          </w:tcPr>
          <w:p w14:paraId="143278BB" w14:textId="77777777" w:rsidR="00F933E7" w:rsidRPr="00EB33CD" w:rsidRDefault="00F933E7" w:rsidP="00F933E7">
            <w:pPr>
              <w:pStyle w:val="TableContent"/>
              <w:jc w:val="center"/>
              <w:rPr>
                <w:rFonts w:asciiTheme="minorHAnsi" w:hAnsiTheme="minorHAnsi" w:cstheme="minorHAnsi"/>
              </w:rPr>
            </w:pPr>
          </w:p>
        </w:tc>
      </w:tr>
      <w:tr w:rsidR="00F933E7" w:rsidRPr="00EB33CD" w14:paraId="00098FBD"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2A178082"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DHCP </w:t>
            </w:r>
            <w:proofErr w:type="spellStart"/>
            <w:r w:rsidRPr="00EB33CD">
              <w:rPr>
                <w:rFonts w:asciiTheme="minorHAnsi" w:hAnsiTheme="minorHAnsi" w:cstheme="minorHAnsi"/>
              </w:rPr>
              <w:t>Failover</w:t>
            </w:r>
            <w:proofErr w:type="spellEnd"/>
          </w:p>
        </w:tc>
        <w:tc>
          <w:tcPr>
            <w:tcW w:w="4531" w:type="dxa"/>
            <w:tcBorders>
              <w:top w:val="single" w:sz="4" w:space="0" w:color="auto"/>
              <w:left w:val="single" w:sz="4" w:space="0" w:color="auto"/>
              <w:bottom w:val="single" w:sz="4" w:space="0" w:color="auto"/>
              <w:right w:val="single" w:sz="4" w:space="0" w:color="auto"/>
            </w:tcBorders>
            <w:vAlign w:val="center"/>
          </w:tcPr>
          <w:p w14:paraId="62A9CA46"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Pro všechny </w:t>
            </w:r>
            <w:proofErr w:type="spellStart"/>
            <w:r w:rsidRPr="00EB33CD">
              <w:rPr>
                <w:rFonts w:asciiTheme="minorHAnsi" w:hAnsiTheme="minorHAnsi" w:cstheme="minorHAnsi"/>
              </w:rPr>
              <w:t>Scopes</w:t>
            </w:r>
            <w:proofErr w:type="spellEnd"/>
            <w:r w:rsidRPr="00EB33CD">
              <w:rPr>
                <w:rFonts w:asciiTheme="minorHAnsi" w:hAnsiTheme="minorHAnsi" w:cstheme="minorHAnsi"/>
              </w:rPr>
              <w:t xml:space="preserve"> je nakonfigurována funkcionalita DHCP </w:t>
            </w:r>
            <w:proofErr w:type="spellStart"/>
            <w:r w:rsidRPr="00EB33CD">
              <w:rPr>
                <w:rFonts w:asciiTheme="minorHAnsi" w:hAnsiTheme="minorHAnsi" w:cstheme="minorHAnsi"/>
              </w:rPr>
              <w:t>faiover</w:t>
            </w:r>
            <w:proofErr w:type="spellEnd"/>
            <w:r w:rsidRPr="00EB33CD">
              <w:rPr>
                <w:rFonts w:asciiTheme="minorHAnsi" w:hAnsiTheme="minorHAnsi" w:cstheme="minorHAnsi"/>
              </w:rPr>
              <w:t xml:space="preserve"> dle dokumentace.</w:t>
            </w:r>
          </w:p>
        </w:tc>
        <w:tc>
          <w:tcPr>
            <w:tcW w:w="1220" w:type="dxa"/>
            <w:tcBorders>
              <w:top w:val="single" w:sz="4" w:space="0" w:color="auto"/>
              <w:left w:val="single" w:sz="4" w:space="0" w:color="auto"/>
              <w:bottom w:val="single" w:sz="4" w:space="0" w:color="auto"/>
              <w:right w:val="single" w:sz="4" w:space="0" w:color="auto"/>
            </w:tcBorders>
            <w:vAlign w:val="center"/>
          </w:tcPr>
          <w:p w14:paraId="26C1D179" w14:textId="77777777" w:rsidR="00F933E7" w:rsidRPr="00EB33CD" w:rsidRDefault="00F933E7" w:rsidP="00F933E7">
            <w:pPr>
              <w:pStyle w:val="TableContent"/>
              <w:jc w:val="center"/>
              <w:rPr>
                <w:rFonts w:asciiTheme="minorHAnsi" w:hAnsiTheme="minorHAnsi" w:cstheme="minorHAnsi"/>
              </w:rPr>
            </w:pPr>
          </w:p>
        </w:tc>
        <w:tc>
          <w:tcPr>
            <w:tcW w:w="1696" w:type="dxa"/>
            <w:tcBorders>
              <w:top w:val="single" w:sz="4" w:space="0" w:color="auto"/>
              <w:left w:val="single" w:sz="4" w:space="0" w:color="auto"/>
              <w:bottom w:val="single" w:sz="4" w:space="0" w:color="auto"/>
              <w:right w:val="single" w:sz="4" w:space="0" w:color="auto"/>
            </w:tcBorders>
          </w:tcPr>
          <w:p w14:paraId="748DD3F7" w14:textId="77777777" w:rsidR="00F933E7" w:rsidRPr="00EB33CD" w:rsidRDefault="00F933E7" w:rsidP="00F933E7">
            <w:pPr>
              <w:pStyle w:val="TableContent"/>
              <w:jc w:val="center"/>
              <w:rPr>
                <w:rFonts w:asciiTheme="minorHAnsi" w:hAnsiTheme="minorHAnsi" w:cstheme="minorHAnsi"/>
              </w:rPr>
            </w:pPr>
          </w:p>
        </w:tc>
      </w:tr>
      <w:tr w:rsidR="00F933E7" w:rsidRPr="00EB33CD" w14:paraId="35E803D6"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09DBF372"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Otestování </w:t>
            </w:r>
            <w:proofErr w:type="spellStart"/>
            <w:r w:rsidRPr="00EB33CD">
              <w:rPr>
                <w:rFonts w:asciiTheme="minorHAnsi" w:hAnsiTheme="minorHAnsi" w:cstheme="minorHAnsi"/>
              </w:rPr>
              <w:t>funcionality</w:t>
            </w:r>
            <w:proofErr w:type="spellEnd"/>
            <w:r w:rsidRPr="00EB33CD">
              <w:rPr>
                <w:rFonts w:asciiTheme="minorHAnsi" w:hAnsiTheme="minorHAnsi" w:cstheme="minorHAnsi"/>
              </w:rPr>
              <w:t xml:space="preserve"> DHCP</w:t>
            </w:r>
          </w:p>
        </w:tc>
        <w:tc>
          <w:tcPr>
            <w:tcW w:w="4531" w:type="dxa"/>
            <w:tcBorders>
              <w:top w:val="single" w:sz="4" w:space="0" w:color="auto"/>
              <w:left w:val="single" w:sz="4" w:space="0" w:color="auto"/>
              <w:bottom w:val="single" w:sz="4" w:space="0" w:color="auto"/>
              <w:right w:val="single" w:sz="4" w:space="0" w:color="auto"/>
            </w:tcBorders>
            <w:vAlign w:val="center"/>
          </w:tcPr>
          <w:p w14:paraId="56170F37"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Adresy všech SCOPES jsou přidělovány, </w:t>
            </w:r>
            <w:proofErr w:type="spellStart"/>
            <w:r w:rsidRPr="00EB33CD">
              <w:rPr>
                <w:rFonts w:asciiTheme="minorHAnsi" w:hAnsiTheme="minorHAnsi" w:cstheme="minorHAnsi"/>
              </w:rPr>
              <w:t>funcionalita</w:t>
            </w:r>
            <w:proofErr w:type="spellEnd"/>
            <w:r w:rsidRPr="00EB33CD">
              <w:rPr>
                <w:rFonts w:asciiTheme="minorHAnsi" w:hAnsiTheme="minorHAnsi" w:cstheme="minorHAnsi"/>
              </w:rPr>
              <w:t xml:space="preserve"> DHCP </w:t>
            </w:r>
            <w:proofErr w:type="spellStart"/>
            <w:r w:rsidRPr="00EB33CD">
              <w:rPr>
                <w:rFonts w:asciiTheme="minorHAnsi" w:hAnsiTheme="minorHAnsi" w:cstheme="minorHAnsi"/>
              </w:rPr>
              <w:t>faiover</w:t>
            </w:r>
            <w:proofErr w:type="spellEnd"/>
            <w:r w:rsidRPr="00EB33CD">
              <w:rPr>
                <w:rFonts w:asciiTheme="minorHAnsi" w:hAnsiTheme="minorHAnsi" w:cstheme="minorHAnsi"/>
              </w:rPr>
              <w:t xml:space="preserve"> je otestována?</w:t>
            </w:r>
          </w:p>
        </w:tc>
        <w:tc>
          <w:tcPr>
            <w:tcW w:w="1220" w:type="dxa"/>
            <w:tcBorders>
              <w:top w:val="single" w:sz="4" w:space="0" w:color="auto"/>
              <w:left w:val="single" w:sz="4" w:space="0" w:color="auto"/>
              <w:bottom w:val="single" w:sz="4" w:space="0" w:color="auto"/>
              <w:right w:val="single" w:sz="4" w:space="0" w:color="auto"/>
            </w:tcBorders>
            <w:vAlign w:val="center"/>
          </w:tcPr>
          <w:p w14:paraId="4DAF9E52" w14:textId="77777777" w:rsidR="00F933E7" w:rsidRPr="00EB33CD" w:rsidRDefault="00F933E7" w:rsidP="00F933E7">
            <w:pPr>
              <w:pStyle w:val="TableContent"/>
              <w:jc w:val="center"/>
              <w:rPr>
                <w:rFonts w:asciiTheme="minorHAnsi" w:hAnsiTheme="minorHAnsi" w:cstheme="minorHAnsi"/>
              </w:rPr>
            </w:pPr>
          </w:p>
        </w:tc>
        <w:tc>
          <w:tcPr>
            <w:tcW w:w="1696" w:type="dxa"/>
            <w:tcBorders>
              <w:top w:val="single" w:sz="4" w:space="0" w:color="auto"/>
              <w:left w:val="single" w:sz="4" w:space="0" w:color="auto"/>
              <w:bottom w:val="single" w:sz="4" w:space="0" w:color="auto"/>
              <w:right w:val="single" w:sz="4" w:space="0" w:color="auto"/>
            </w:tcBorders>
          </w:tcPr>
          <w:p w14:paraId="65598248" w14:textId="77777777" w:rsidR="00F933E7" w:rsidRPr="00EB33CD" w:rsidRDefault="00F933E7" w:rsidP="00F933E7">
            <w:pPr>
              <w:pStyle w:val="TableContent"/>
              <w:jc w:val="center"/>
              <w:rPr>
                <w:rFonts w:asciiTheme="minorHAnsi" w:hAnsiTheme="minorHAnsi" w:cstheme="minorHAnsi"/>
              </w:rPr>
            </w:pPr>
          </w:p>
        </w:tc>
      </w:tr>
      <w:tr w:rsidR="00F933E7" w:rsidRPr="00EB33CD" w14:paraId="001A99C8"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20E7F000"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Internet DNS</w:t>
            </w:r>
          </w:p>
        </w:tc>
        <w:tc>
          <w:tcPr>
            <w:tcW w:w="4531" w:type="dxa"/>
            <w:tcBorders>
              <w:top w:val="single" w:sz="4" w:space="0" w:color="auto"/>
              <w:left w:val="single" w:sz="4" w:space="0" w:color="auto"/>
              <w:bottom w:val="single" w:sz="4" w:space="0" w:color="auto"/>
              <w:right w:val="single" w:sz="4" w:space="0" w:color="auto"/>
            </w:tcBorders>
            <w:vAlign w:val="center"/>
          </w:tcPr>
          <w:p w14:paraId="7CEEFFDF"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Na obou DNS funguje </w:t>
            </w:r>
            <w:proofErr w:type="spellStart"/>
            <w:r w:rsidRPr="00EB33CD">
              <w:rPr>
                <w:rFonts w:asciiTheme="minorHAnsi" w:hAnsiTheme="minorHAnsi" w:cstheme="minorHAnsi"/>
              </w:rPr>
              <w:t>resolvování</w:t>
            </w:r>
            <w:proofErr w:type="spellEnd"/>
            <w:r w:rsidRPr="00EB33CD">
              <w:rPr>
                <w:rFonts w:asciiTheme="minorHAnsi" w:hAnsiTheme="minorHAnsi" w:cstheme="minorHAnsi"/>
              </w:rPr>
              <w:t xml:space="preserve"> internetových doménových jmen</w:t>
            </w:r>
          </w:p>
        </w:tc>
        <w:tc>
          <w:tcPr>
            <w:tcW w:w="1220" w:type="dxa"/>
            <w:tcBorders>
              <w:top w:val="single" w:sz="4" w:space="0" w:color="auto"/>
              <w:left w:val="single" w:sz="4" w:space="0" w:color="auto"/>
              <w:bottom w:val="single" w:sz="4" w:space="0" w:color="auto"/>
              <w:right w:val="single" w:sz="4" w:space="0" w:color="auto"/>
            </w:tcBorders>
            <w:vAlign w:val="center"/>
            <w:hideMark/>
          </w:tcPr>
          <w:p w14:paraId="77DAFFF9"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279AFE4D" w14:textId="77777777" w:rsidR="00F933E7" w:rsidRPr="00EB33CD" w:rsidRDefault="00F933E7" w:rsidP="00F933E7">
            <w:pPr>
              <w:pStyle w:val="TableContent"/>
              <w:jc w:val="center"/>
              <w:rPr>
                <w:rFonts w:asciiTheme="minorHAnsi" w:hAnsiTheme="minorHAnsi" w:cstheme="minorHAnsi"/>
              </w:rPr>
            </w:pPr>
          </w:p>
        </w:tc>
      </w:tr>
      <w:tr w:rsidR="00F933E7" w:rsidRPr="00EB33CD" w14:paraId="59E28517"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178A3DEA" w14:textId="77777777" w:rsidR="00F933E7" w:rsidRPr="00EB33CD" w:rsidRDefault="00F933E7" w:rsidP="00F933E7">
            <w:pPr>
              <w:pStyle w:val="TableContent"/>
              <w:jc w:val="left"/>
              <w:rPr>
                <w:rFonts w:asciiTheme="minorHAnsi" w:hAnsiTheme="minorHAnsi" w:cstheme="minorHAnsi"/>
              </w:rPr>
            </w:pPr>
            <w:proofErr w:type="spellStart"/>
            <w:r w:rsidRPr="00EB33CD">
              <w:rPr>
                <w:rFonts w:asciiTheme="minorHAnsi" w:hAnsiTheme="minorHAnsi" w:cstheme="minorHAnsi"/>
              </w:rPr>
              <w:t>Aging</w:t>
            </w:r>
            <w:proofErr w:type="spellEnd"/>
          </w:p>
        </w:tc>
        <w:tc>
          <w:tcPr>
            <w:tcW w:w="4531" w:type="dxa"/>
            <w:tcBorders>
              <w:top w:val="single" w:sz="4" w:space="0" w:color="auto"/>
              <w:left w:val="single" w:sz="4" w:space="0" w:color="auto"/>
              <w:bottom w:val="single" w:sz="4" w:space="0" w:color="auto"/>
              <w:right w:val="single" w:sz="4" w:space="0" w:color="auto"/>
            </w:tcBorders>
            <w:vAlign w:val="center"/>
          </w:tcPr>
          <w:p w14:paraId="2D75EC96"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Funkcionalita </w:t>
            </w:r>
            <w:proofErr w:type="spellStart"/>
            <w:r w:rsidRPr="00EB33CD">
              <w:rPr>
                <w:rFonts w:asciiTheme="minorHAnsi" w:hAnsiTheme="minorHAnsi" w:cstheme="minorHAnsi"/>
              </w:rPr>
              <w:t>Aging</w:t>
            </w:r>
            <w:proofErr w:type="spellEnd"/>
            <w:r w:rsidRPr="00EB33CD">
              <w:rPr>
                <w:rFonts w:asciiTheme="minorHAnsi" w:hAnsiTheme="minorHAnsi" w:cstheme="minorHAnsi"/>
              </w:rPr>
              <w:t xml:space="preserve"> je nakonfigurována a funkční?</w:t>
            </w:r>
          </w:p>
        </w:tc>
        <w:tc>
          <w:tcPr>
            <w:tcW w:w="1220" w:type="dxa"/>
            <w:tcBorders>
              <w:top w:val="single" w:sz="4" w:space="0" w:color="auto"/>
              <w:left w:val="single" w:sz="4" w:space="0" w:color="auto"/>
              <w:bottom w:val="single" w:sz="4" w:space="0" w:color="auto"/>
              <w:right w:val="single" w:sz="4" w:space="0" w:color="auto"/>
            </w:tcBorders>
            <w:vAlign w:val="center"/>
          </w:tcPr>
          <w:p w14:paraId="20020FA4" w14:textId="77777777" w:rsidR="00F933E7" w:rsidRPr="00EB33CD" w:rsidRDefault="00F933E7" w:rsidP="00F933E7">
            <w:pPr>
              <w:pStyle w:val="TableContent"/>
              <w:jc w:val="center"/>
              <w:rPr>
                <w:rFonts w:asciiTheme="minorHAnsi" w:hAnsiTheme="minorHAnsi" w:cstheme="minorHAnsi"/>
              </w:rPr>
            </w:pPr>
          </w:p>
        </w:tc>
        <w:tc>
          <w:tcPr>
            <w:tcW w:w="1696" w:type="dxa"/>
            <w:tcBorders>
              <w:top w:val="single" w:sz="4" w:space="0" w:color="auto"/>
              <w:left w:val="single" w:sz="4" w:space="0" w:color="auto"/>
              <w:bottom w:val="single" w:sz="4" w:space="0" w:color="auto"/>
              <w:right w:val="single" w:sz="4" w:space="0" w:color="auto"/>
            </w:tcBorders>
          </w:tcPr>
          <w:p w14:paraId="0A1EC7C5" w14:textId="77777777" w:rsidR="00F933E7" w:rsidRPr="00EB33CD" w:rsidRDefault="00F933E7" w:rsidP="00F933E7">
            <w:pPr>
              <w:pStyle w:val="TableContent"/>
              <w:jc w:val="center"/>
              <w:rPr>
                <w:rFonts w:asciiTheme="minorHAnsi" w:hAnsiTheme="minorHAnsi" w:cstheme="minorHAnsi"/>
              </w:rPr>
            </w:pPr>
          </w:p>
        </w:tc>
      </w:tr>
      <w:tr w:rsidR="00F933E7" w:rsidRPr="00EB33CD" w14:paraId="6D19EFE0"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6218A9DB" w14:textId="77777777" w:rsidR="00F933E7" w:rsidRPr="00EB33CD" w:rsidRDefault="00F933E7" w:rsidP="00F933E7">
            <w:pPr>
              <w:pStyle w:val="TableContent"/>
              <w:jc w:val="left"/>
              <w:rPr>
                <w:rFonts w:asciiTheme="minorHAnsi" w:hAnsiTheme="minorHAnsi" w:cstheme="minorHAnsi"/>
              </w:rPr>
            </w:pPr>
            <w:proofErr w:type="spellStart"/>
            <w:r w:rsidRPr="00EB33CD">
              <w:rPr>
                <w:rFonts w:asciiTheme="minorHAnsi" w:hAnsiTheme="minorHAnsi" w:cstheme="minorHAnsi"/>
              </w:rPr>
              <w:t>Scavenging</w:t>
            </w:r>
            <w:proofErr w:type="spellEnd"/>
          </w:p>
        </w:tc>
        <w:tc>
          <w:tcPr>
            <w:tcW w:w="4531" w:type="dxa"/>
            <w:tcBorders>
              <w:top w:val="single" w:sz="4" w:space="0" w:color="auto"/>
              <w:left w:val="single" w:sz="4" w:space="0" w:color="auto"/>
              <w:bottom w:val="single" w:sz="4" w:space="0" w:color="auto"/>
              <w:right w:val="single" w:sz="4" w:space="0" w:color="auto"/>
            </w:tcBorders>
            <w:vAlign w:val="center"/>
          </w:tcPr>
          <w:p w14:paraId="673922FA"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Funkcionalita </w:t>
            </w:r>
            <w:proofErr w:type="spellStart"/>
            <w:r w:rsidRPr="00EB33CD">
              <w:rPr>
                <w:rFonts w:asciiTheme="minorHAnsi" w:hAnsiTheme="minorHAnsi" w:cstheme="minorHAnsi"/>
              </w:rPr>
              <w:t>Scavenging</w:t>
            </w:r>
            <w:proofErr w:type="spellEnd"/>
            <w:r w:rsidRPr="00EB33CD">
              <w:rPr>
                <w:rFonts w:asciiTheme="minorHAnsi" w:hAnsiTheme="minorHAnsi" w:cstheme="minorHAnsi"/>
              </w:rPr>
              <w:t xml:space="preserve"> je nakonfigurována a funkční?</w:t>
            </w:r>
          </w:p>
        </w:tc>
        <w:tc>
          <w:tcPr>
            <w:tcW w:w="1220" w:type="dxa"/>
            <w:tcBorders>
              <w:top w:val="single" w:sz="4" w:space="0" w:color="auto"/>
              <w:left w:val="single" w:sz="4" w:space="0" w:color="auto"/>
              <w:bottom w:val="single" w:sz="4" w:space="0" w:color="auto"/>
              <w:right w:val="single" w:sz="4" w:space="0" w:color="auto"/>
            </w:tcBorders>
            <w:vAlign w:val="center"/>
          </w:tcPr>
          <w:p w14:paraId="15FFCAA8" w14:textId="77777777" w:rsidR="00F933E7" w:rsidRPr="00EB33CD" w:rsidRDefault="00F933E7" w:rsidP="00F933E7">
            <w:pPr>
              <w:pStyle w:val="TableContent"/>
              <w:jc w:val="center"/>
              <w:rPr>
                <w:rFonts w:asciiTheme="minorHAnsi" w:hAnsiTheme="minorHAnsi" w:cstheme="minorHAnsi"/>
              </w:rPr>
            </w:pPr>
          </w:p>
        </w:tc>
        <w:tc>
          <w:tcPr>
            <w:tcW w:w="1696" w:type="dxa"/>
            <w:tcBorders>
              <w:top w:val="single" w:sz="4" w:space="0" w:color="auto"/>
              <w:left w:val="single" w:sz="4" w:space="0" w:color="auto"/>
              <w:bottom w:val="single" w:sz="4" w:space="0" w:color="auto"/>
              <w:right w:val="single" w:sz="4" w:space="0" w:color="auto"/>
            </w:tcBorders>
          </w:tcPr>
          <w:p w14:paraId="110E4FD9" w14:textId="77777777" w:rsidR="00F933E7" w:rsidRPr="00EB33CD" w:rsidRDefault="00F933E7" w:rsidP="00F933E7">
            <w:pPr>
              <w:pStyle w:val="TableContent"/>
              <w:jc w:val="center"/>
              <w:rPr>
                <w:rFonts w:asciiTheme="minorHAnsi" w:hAnsiTheme="minorHAnsi" w:cstheme="minorHAnsi"/>
              </w:rPr>
            </w:pPr>
          </w:p>
        </w:tc>
      </w:tr>
    </w:tbl>
    <w:p w14:paraId="17145F7C" w14:textId="77777777" w:rsidR="00F933E7" w:rsidRPr="00EB33CD" w:rsidRDefault="00F933E7" w:rsidP="00F933E7">
      <w:pPr>
        <w:pStyle w:val="Text"/>
        <w:ind w:firstLine="0"/>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5"/>
        <w:gridCol w:w="4531"/>
        <w:gridCol w:w="1220"/>
        <w:gridCol w:w="1696"/>
      </w:tblGrid>
      <w:tr w:rsidR="00F933E7" w:rsidRPr="00EB33CD" w14:paraId="7128D3C0"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bookmarkEnd w:id="135"/>
          <w:bookmarkEnd w:id="136"/>
          <w:p w14:paraId="039FDC50"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Členství v doméně</w:t>
            </w:r>
          </w:p>
        </w:tc>
        <w:tc>
          <w:tcPr>
            <w:tcW w:w="4531" w:type="dxa"/>
            <w:tcBorders>
              <w:top w:val="single" w:sz="4" w:space="0" w:color="auto"/>
              <w:left w:val="single" w:sz="4" w:space="0" w:color="auto"/>
              <w:bottom w:val="single" w:sz="4" w:space="0" w:color="auto"/>
              <w:right w:val="single" w:sz="4" w:space="0" w:color="auto"/>
            </w:tcBorders>
            <w:vAlign w:val="center"/>
          </w:tcPr>
          <w:p w14:paraId="26D38862"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Všechny nové servery Windows se nacházejí v doméně </w:t>
            </w:r>
            <w:proofErr w:type="spellStart"/>
            <w:r w:rsidRPr="00EB33CD">
              <w:rPr>
                <w:rFonts w:asciiTheme="minorHAnsi" w:hAnsiTheme="minorHAnsi" w:cstheme="minorHAnsi"/>
              </w:rPr>
              <w:t>zadavetele</w:t>
            </w:r>
            <w:proofErr w:type="spellEnd"/>
            <w:r w:rsidRPr="00EB33CD">
              <w:rPr>
                <w:rFonts w:asciiTheme="minorHAnsi" w:hAnsiTheme="minorHAnsi" w:cstheme="minorHAnsi"/>
              </w:rPr>
              <w:t>, kromě serverů uvedených v tabulce „Servery mimo doménu“ v zadávací dokumentaci.</w:t>
            </w:r>
          </w:p>
        </w:tc>
        <w:tc>
          <w:tcPr>
            <w:tcW w:w="1220" w:type="dxa"/>
            <w:tcBorders>
              <w:top w:val="single" w:sz="4" w:space="0" w:color="auto"/>
              <w:left w:val="single" w:sz="4" w:space="0" w:color="auto"/>
              <w:bottom w:val="single" w:sz="4" w:space="0" w:color="auto"/>
              <w:right w:val="single" w:sz="4" w:space="0" w:color="auto"/>
            </w:tcBorders>
            <w:vAlign w:val="center"/>
            <w:hideMark/>
          </w:tcPr>
          <w:p w14:paraId="1C23EE99"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298512A4" w14:textId="77777777" w:rsidR="00F933E7" w:rsidRPr="00EB33CD" w:rsidRDefault="00F933E7" w:rsidP="00F933E7">
            <w:pPr>
              <w:pStyle w:val="TableContent"/>
              <w:jc w:val="center"/>
              <w:rPr>
                <w:rFonts w:asciiTheme="minorHAnsi" w:hAnsiTheme="minorHAnsi" w:cstheme="minorHAnsi"/>
              </w:rPr>
            </w:pPr>
          </w:p>
        </w:tc>
      </w:tr>
      <w:tr w:rsidR="00F933E7" w:rsidRPr="00EB33CD" w14:paraId="7429D000"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4650531A"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lastRenderedPageBreak/>
              <w:t>Členství v doméně</w:t>
            </w:r>
          </w:p>
        </w:tc>
        <w:tc>
          <w:tcPr>
            <w:tcW w:w="4531" w:type="dxa"/>
            <w:tcBorders>
              <w:top w:val="single" w:sz="4" w:space="0" w:color="auto"/>
              <w:left w:val="single" w:sz="4" w:space="0" w:color="auto"/>
              <w:bottom w:val="single" w:sz="4" w:space="0" w:color="auto"/>
              <w:right w:val="single" w:sz="4" w:space="0" w:color="auto"/>
            </w:tcBorders>
            <w:vAlign w:val="center"/>
          </w:tcPr>
          <w:p w14:paraId="1290EB15"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Všechny nové stanice Windows se nacházejí v doméně zadavatele.</w:t>
            </w:r>
          </w:p>
        </w:tc>
        <w:tc>
          <w:tcPr>
            <w:tcW w:w="1220" w:type="dxa"/>
            <w:tcBorders>
              <w:top w:val="single" w:sz="4" w:space="0" w:color="auto"/>
              <w:left w:val="single" w:sz="4" w:space="0" w:color="auto"/>
              <w:bottom w:val="single" w:sz="4" w:space="0" w:color="auto"/>
              <w:right w:val="single" w:sz="4" w:space="0" w:color="auto"/>
            </w:tcBorders>
            <w:vAlign w:val="center"/>
          </w:tcPr>
          <w:p w14:paraId="5C9747EA"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32AEBA32" w14:textId="77777777" w:rsidR="00F933E7" w:rsidRPr="00EB33CD" w:rsidRDefault="00F933E7" w:rsidP="00F933E7">
            <w:pPr>
              <w:pStyle w:val="TableContent"/>
              <w:jc w:val="center"/>
              <w:rPr>
                <w:rFonts w:asciiTheme="minorHAnsi" w:hAnsiTheme="minorHAnsi" w:cstheme="minorHAnsi"/>
              </w:rPr>
            </w:pPr>
          </w:p>
        </w:tc>
      </w:tr>
      <w:tr w:rsidR="00F933E7" w:rsidRPr="00EB33CD" w14:paraId="61D26BE5"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031D86EA"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Jmenné konvence</w:t>
            </w:r>
          </w:p>
        </w:tc>
        <w:tc>
          <w:tcPr>
            <w:tcW w:w="4531" w:type="dxa"/>
            <w:tcBorders>
              <w:top w:val="single" w:sz="4" w:space="0" w:color="auto"/>
              <w:left w:val="single" w:sz="4" w:space="0" w:color="auto"/>
              <w:bottom w:val="single" w:sz="4" w:space="0" w:color="auto"/>
              <w:right w:val="single" w:sz="4" w:space="0" w:color="auto"/>
            </w:tcBorders>
            <w:vAlign w:val="center"/>
          </w:tcPr>
          <w:p w14:paraId="1ECD7CAD"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Všechny nové servery </w:t>
            </w:r>
            <w:proofErr w:type="spellStart"/>
            <w:r w:rsidRPr="00EB33CD">
              <w:rPr>
                <w:rFonts w:asciiTheme="minorHAnsi" w:hAnsiTheme="minorHAnsi" w:cstheme="minorHAnsi"/>
              </w:rPr>
              <w:t>maji</w:t>
            </w:r>
            <w:proofErr w:type="spellEnd"/>
            <w:r w:rsidRPr="00EB33CD">
              <w:rPr>
                <w:rFonts w:asciiTheme="minorHAnsi" w:hAnsiTheme="minorHAnsi" w:cstheme="minorHAnsi"/>
              </w:rPr>
              <w:t xml:space="preserve"> název dle instrukcí uvedených v tabulce „Jmenná konvence“ a „IP adresní plán nový“ v zadávací dokumentaci.</w:t>
            </w:r>
          </w:p>
        </w:tc>
        <w:tc>
          <w:tcPr>
            <w:tcW w:w="1220" w:type="dxa"/>
            <w:tcBorders>
              <w:top w:val="single" w:sz="4" w:space="0" w:color="auto"/>
              <w:left w:val="single" w:sz="4" w:space="0" w:color="auto"/>
              <w:bottom w:val="single" w:sz="4" w:space="0" w:color="auto"/>
              <w:right w:val="single" w:sz="4" w:space="0" w:color="auto"/>
            </w:tcBorders>
            <w:vAlign w:val="center"/>
          </w:tcPr>
          <w:p w14:paraId="4C34BF22"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1E95545E" w14:textId="77777777" w:rsidR="00F933E7" w:rsidRPr="00EB33CD" w:rsidRDefault="00F933E7" w:rsidP="00F933E7">
            <w:pPr>
              <w:pStyle w:val="TableContent"/>
              <w:jc w:val="center"/>
              <w:rPr>
                <w:rFonts w:asciiTheme="minorHAnsi" w:hAnsiTheme="minorHAnsi" w:cstheme="minorHAnsi"/>
              </w:rPr>
            </w:pPr>
          </w:p>
        </w:tc>
      </w:tr>
      <w:tr w:rsidR="00F933E7" w:rsidRPr="00EB33CD" w14:paraId="0230E856"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6082108C"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Jmenné konvence</w:t>
            </w:r>
          </w:p>
        </w:tc>
        <w:tc>
          <w:tcPr>
            <w:tcW w:w="4531" w:type="dxa"/>
            <w:tcBorders>
              <w:top w:val="single" w:sz="4" w:space="0" w:color="auto"/>
              <w:left w:val="single" w:sz="4" w:space="0" w:color="auto"/>
              <w:bottom w:val="single" w:sz="4" w:space="0" w:color="auto"/>
              <w:right w:val="single" w:sz="4" w:space="0" w:color="auto"/>
            </w:tcBorders>
            <w:vAlign w:val="center"/>
          </w:tcPr>
          <w:p w14:paraId="78C1BB53"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Všechny nové servery </w:t>
            </w:r>
            <w:proofErr w:type="spellStart"/>
            <w:r w:rsidRPr="00EB33CD">
              <w:rPr>
                <w:rFonts w:asciiTheme="minorHAnsi" w:hAnsiTheme="minorHAnsi" w:cstheme="minorHAnsi"/>
              </w:rPr>
              <w:t>maji</w:t>
            </w:r>
            <w:proofErr w:type="spellEnd"/>
            <w:r w:rsidRPr="00EB33CD">
              <w:rPr>
                <w:rFonts w:asciiTheme="minorHAnsi" w:hAnsiTheme="minorHAnsi" w:cstheme="minorHAnsi"/>
              </w:rPr>
              <w:t xml:space="preserve"> přidělenu adresu dle </w:t>
            </w:r>
            <w:proofErr w:type="spellStart"/>
            <w:r w:rsidRPr="00EB33CD">
              <w:rPr>
                <w:rFonts w:asciiTheme="minorHAnsi" w:hAnsiTheme="minorHAnsi" w:cstheme="minorHAnsi"/>
              </w:rPr>
              <w:t>tabulky„IP</w:t>
            </w:r>
            <w:proofErr w:type="spellEnd"/>
            <w:r w:rsidRPr="00EB33CD">
              <w:rPr>
                <w:rFonts w:asciiTheme="minorHAnsi" w:hAnsiTheme="minorHAnsi" w:cstheme="minorHAnsi"/>
              </w:rPr>
              <w:t xml:space="preserve"> adresní plán nový“ v zadávací dokumentaci.</w:t>
            </w:r>
          </w:p>
        </w:tc>
        <w:tc>
          <w:tcPr>
            <w:tcW w:w="1220" w:type="dxa"/>
            <w:tcBorders>
              <w:top w:val="single" w:sz="4" w:space="0" w:color="auto"/>
              <w:left w:val="single" w:sz="4" w:space="0" w:color="auto"/>
              <w:bottom w:val="single" w:sz="4" w:space="0" w:color="auto"/>
              <w:right w:val="single" w:sz="4" w:space="0" w:color="auto"/>
            </w:tcBorders>
            <w:vAlign w:val="center"/>
          </w:tcPr>
          <w:p w14:paraId="3B3C51A5"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1414EF66" w14:textId="77777777" w:rsidR="00F933E7" w:rsidRPr="00EB33CD" w:rsidRDefault="00F933E7" w:rsidP="00F933E7">
            <w:pPr>
              <w:pStyle w:val="TableContent"/>
              <w:jc w:val="center"/>
              <w:rPr>
                <w:rFonts w:asciiTheme="minorHAnsi" w:hAnsiTheme="minorHAnsi" w:cstheme="minorHAnsi"/>
              </w:rPr>
            </w:pPr>
          </w:p>
        </w:tc>
      </w:tr>
      <w:tr w:rsidR="00F933E7" w:rsidRPr="00EB33CD" w14:paraId="2E0D7461"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294DDB46" w14:textId="77777777" w:rsidR="00F933E7" w:rsidRPr="00EB33CD" w:rsidRDefault="00F933E7" w:rsidP="00F933E7">
            <w:pPr>
              <w:pStyle w:val="TableContent"/>
              <w:jc w:val="left"/>
              <w:rPr>
                <w:rFonts w:asciiTheme="minorHAnsi" w:hAnsiTheme="minorHAnsi" w:cstheme="minorHAnsi"/>
              </w:rPr>
            </w:pPr>
            <w:proofErr w:type="spellStart"/>
            <w:r w:rsidRPr="00EB33CD">
              <w:rPr>
                <w:rFonts w:asciiTheme="minorHAnsi" w:hAnsiTheme="minorHAnsi" w:cstheme="minorHAnsi"/>
              </w:rPr>
              <w:t>Users</w:t>
            </w:r>
            <w:proofErr w:type="spellEnd"/>
          </w:p>
        </w:tc>
        <w:tc>
          <w:tcPr>
            <w:tcW w:w="4531" w:type="dxa"/>
            <w:tcBorders>
              <w:top w:val="single" w:sz="4" w:space="0" w:color="auto"/>
              <w:left w:val="single" w:sz="4" w:space="0" w:color="auto"/>
              <w:bottom w:val="single" w:sz="4" w:space="0" w:color="auto"/>
              <w:right w:val="single" w:sz="4" w:space="0" w:color="auto"/>
            </w:tcBorders>
            <w:vAlign w:val="center"/>
          </w:tcPr>
          <w:p w14:paraId="2AE1D078" w14:textId="77777777" w:rsidR="00F933E7" w:rsidRPr="00EB33CD" w:rsidRDefault="00F933E7" w:rsidP="00F933E7">
            <w:pPr>
              <w:pStyle w:val="TableContent"/>
              <w:jc w:val="left"/>
              <w:rPr>
                <w:rFonts w:asciiTheme="minorHAnsi" w:hAnsiTheme="minorHAnsi" w:cstheme="minorHAnsi"/>
              </w:rPr>
            </w:pPr>
            <w:proofErr w:type="spellStart"/>
            <w:r w:rsidRPr="00EB33CD">
              <w:rPr>
                <w:rFonts w:asciiTheme="minorHAnsi" w:hAnsiTheme="minorHAnsi" w:cstheme="minorHAnsi"/>
              </w:rPr>
              <w:t>Active</w:t>
            </w:r>
            <w:proofErr w:type="spellEnd"/>
            <w:r w:rsidRPr="00EB33CD">
              <w:rPr>
                <w:rFonts w:asciiTheme="minorHAnsi" w:hAnsiTheme="minorHAnsi" w:cstheme="minorHAnsi"/>
              </w:rPr>
              <w:t xml:space="preserve"> </w:t>
            </w:r>
            <w:proofErr w:type="spellStart"/>
            <w:r w:rsidRPr="00EB33CD">
              <w:rPr>
                <w:rFonts w:asciiTheme="minorHAnsi" w:hAnsiTheme="minorHAnsi" w:cstheme="minorHAnsi"/>
              </w:rPr>
              <w:t>direcory</w:t>
            </w:r>
            <w:proofErr w:type="spellEnd"/>
            <w:r w:rsidRPr="00EB33CD">
              <w:rPr>
                <w:rFonts w:asciiTheme="minorHAnsi" w:hAnsiTheme="minorHAnsi" w:cstheme="minorHAnsi"/>
              </w:rPr>
              <w:t xml:space="preserve"> obsahuje uživatelské účty uvedené v tabulce „</w:t>
            </w:r>
            <w:proofErr w:type="spellStart"/>
            <w:r w:rsidRPr="00EB33CD">
              <w:rPr>
                <w:rFonts w:asciiTheme="minorHAnsi" w:hAnsiTheme="minorHAnsi" w:cstheme="minorHAnsi"/>
              </w:rPr>
              <w:t>Uživateské</w:t>
            </w:r>
            <w:proofErr w:type="spellEnd"/>
            <w:r w:rsidRPr="00EB33CD">
              <w:rPr>
                <w:rFonts w:asciiTheme="minorHAnsi" w:hAnsiTheme="minorHAnsi" w:cstheme="minorHAnsi"/>
              </w:rPr>
              <w:t xml:space="preserve"> účty“ v zadávací dokumentaci.</w:t>
            </w:r>
          </w:p>
        </w:tc>
        <w:tc>
          <w:tcPr>
            <w:tcW w:w="1220" w:type="dxa"/>
            <w:tcBorders>
              <w:top w:val="single" w:sz="4" w:space="0" w:color="auto"/>
              <w:left w:val="single" w:sz="4" w:space="0" w:color="auto"/>
              <w:bottom w:val="single" w:sz="4" w:space="0" w:color="auto"/>
              <w:right w:val="single" w:sz="4" w:space="0" w:color="auto"/>
            </w:tcBorders>
            <w:vAlign w:val="center"/>
          </w:tcPr>
          <w:p w14:paraId="34075360"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1816642B" w14:textId="77777777" w:rsidR="00F933E7" w:rsidRPr="00EB33CD" w:rsidRDefault="00F933E7" w:rsidP="00F933E7">
            <w:pPr>
              <w:pStyle w:val="TableContent"/>
              <w:jc w:val="center"/>
              <w:rPr>
                <w:rFonts w:asciiTheme="minorHAnsi" w:hAnsiTheme="minorHAnsi" w:cstheme="minorHAnsi"/>
              </w:rPr>
            </w:pPr>
          </w:p>
        </w:tc>
      </w:tr>
      <w:tr w:rsidR="00F933E7" w:rsidRPr="00EB33CD" w14:paraId="3B96F60B"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55366DE7" w14:textId="77777777" w:rsidR="00F933E7" w:rsidRPr="00EB33CD" w:rsidRDefault="00F933E7" w:rsidP="00F933E7">
            <w:pPr>
              <w:pStyle w:val="TableContent"/>
              <w:jc w:val="left"/>
              <w:rPr>
                <w:rFonts w:asciiTheme="minorHAnsi" w:hAnsiTheme="minorHAnsi" w:cstheme="minorHAnsi"/>
              </w:rPr>
            </w:pPr>
            <w:proofErr w:type="spellStart"/>
            <w:r w:rsidRPr="00EB33CD">
              <w:rPr>
                <w:rFonts w:asciiTheme="minorHAnsi" w:hAnsiTheme="minorHAnsi" w:cstheme="minorHAnsi"/>
              </w:rPr>
              <w:t>Groups</w:t>
            </w:r>
            <w:proofErr w:type="spellEnd"/>
          </w:p>
        </w:tc>
        <w:tc>
          <w:tcPr>
            <w:tcW w:w="4531" w:type="dxa"/>
            <w:tcBorders>
              <w:top w:val="single" w:sz="4" w:space="0" w:color="auto"/>
              <w:left w:val="single" w:sz="4" w:space="0" w:color="auto"/>
              <w:bottom w:val="single" w:sz="4" w:space="0" w:color="auto"/>
              <w:right w:val="single" w:sz="4" w:space="0" w:color="auto"/>
            </w:tcBorders>
            <w:vAlign w:val="center"/>
          </w:tcPr>
          <w:p w14:paraId="24230765" w14:textId="77777777" w:rsidR="00F933E7" w:rsidRPr="00EB33CD" w:rsidRDefault="00F933E7" w:rsidP="00F933E7">
            <w:pPr>
              <w:pStyle w:val="TableContent"/>
              <w:jc w:val="left"/>
              <w:rPr>
                <w:rFonts w:asciiTheme="minorHAnsi" w:hAnsiTheme="minorHAnsi" w:cstheme="minorHAnsi"/>
              </w:rPr>
            </w:pPr>
            <w:proofErr w:type="spellStart"/>
            <w:r w:rsidRPr="00EB33CD">
              <w:rPr>
                <w:rFonts w:asciiTheme="minorHAnsi" w:hAnsiTheme="minorHAnsi" w:cstheme="minorHAnsi"/>
              </w:rPr>
              <w:t>Active</w:t>
            </w:r>
            <w:proofErr w:type="spellEnd"/>
            <w:r w:rsidRPr="00EB33CD">
              <w:rPr>
                <w:rFonts w:asciiTheme="minorHAnsi" w:hAnsiTheme="minorHAnsi" w:cstheme="minorHAnsi"/>
              </w:rPr>
              <w:t xml:space="preserve"> </w:t>
            </w:r>
            <w:proofErr w:type="spellStart"/>
            <w:r w:rsidRPr="00EB33CD">
              <w:rPr>
                <w:rFonts w:asciiTheme="minorHAnsi" w:hAnsiTheme="minorHAnsi" w:cstheme="minorHAnsi"/>
              </w:rPr>
              <w:t>direcory</w:t>
            </w:r>
            <w:proofErr w:type="spellEnd"/>
            <w:r w:rsidRPr="00EB33CD">
              <w:rPr>
                <w:rFonts w:asciiTheme="minorHAnsi" w:hAnsiTheme="minorHAnsi" w:cstheme="minorHAnsi"/>
              </w:rPr>
              <w:t xml:space="preserve"> obsahuje skupiny přístupu uvedené v tabulce „</w:t>
            </w:r>
            <w:proofErr w:type="spellStart"/>
            <w:r w:rsidRPr="00EB33CD">
              <w:rPr>
                <w:rFonts w:asciiTheme="minorHAnsi" w:hAnsiTheme="minorHAnsi" w:cstheme="minorHAnsi"/>
              </w:rPr>
              <w:t>Groups</w:t>
            </w:r>
            <w:proofErr w:type="spellEnd"/>
            <w:r w:rsidRPr="00EB33CD">
              <w:rPr>
                <w:rFonts w:asciiTheme="minorHAnsi" w:hAnsiTheme="minorHAnsi" w:cstheme="minorHAnsi"/>
              </w:rPr>
              <w:t xml:space="preserve"> – uživatelé“ v zadávací dokumentaci.</w:t>
            </w:r>
          </w:p>
        </w:tc>
        <w:tc>
          <w:tcPr>
            <w:tcW w:w="1220" w:type="dxa"/>
            <w:tcBorders>
              <w:top w:val="single" w:sz="4" w:space="0" w:color="auto"/>
              <w:left w:val="single" w:sz="4" w:space="0" w:color="auto"/>
              <w:bottom w:val="single" w:sz="4" w:space="0" w:color="auto"/>
              <w:right w:val="single" w:sz="4" w:space="0" w:color="auto"/>
            </w:tcBorders>
            <w:vAlign w:val="center"/>
          </w:tcPr>
          <w:p w14:paraId="6EDF6450"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0B183ADD" w14:textId="77777777" w:rsidR="00F933E7" w:rsidRPr="00EB33CD" w:rsidRDefault="00F933E7" w:rsidP="00F933E7">
            <w:pPr>
              <w:pStyle w:val="TableContent"/>
              <w:jc w:val="center"/>
              <w:rPr>
                <w:rFonts w:asciiTheme="minorHAnsi" w:hAnsiTheme="minorHAnsi" w:cstheme="minorHAnsi"/>
              </w:rPr>
            </w:pPr>
          </w:p>
        </w:tc>
      </w:tr>
      <w:tr w:rsidR="00F933E7" w:rsidRPr="00EB33CD" w14:paraId="2A51C9B5"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2969E1F5"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DHSCP </w:t>
            </w:r>
            <w:proofErr w:type="spellStart"/>
            <w:r w:rsidRPr="00EB33CD">
              <w:rPr>
                <w:rFonts w:asciiTheme="minorHAnsi" w:hAnsiTheme="minorHAnsi" w:cstheme="minorHAnsi"/>
              </w:rPr>
              <w:t>Failover</w:t>
            </w:r>
            <w:proofErr w:type="spellEnd"/>
          </w:p>
        </w:tc>
        <w:tc>
          <w:tcPr>
            <w:tcW w:w="4531" w:type="dxa"/>
            <w:tcBorders>
              <w:top w:val="single" w:sz="4" w:space="0" w:color="auto"/>
              <w:left w:val="single" w:sz="4" w:space="0" w:color="auto"/>
              <w:bottom w:val="single" w:sz="4" w:space="0" w:color="auto"/>
              <w:right w:val="single" w:sz="4" w:space="0" w:color="auto"/>
            </w:tcBorders>
            <w:vAlign w:val="center"/>
          </w:tcPr>
          <w:p w14:paraId="5E0E454D"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Vypnutím SRV-DC1 nedošlo k problémům s přidělováním a obnovováním adres koncovým zařízením.</w:t>
            </w:r>
          </w:p>
        </w:tc>
        <w:tc>
          <w:tcPr>
            <w:tcW w:w="1220" w:type="dxa"/>
            <w:tcBorders>
              <w:top w:val="single" w:sz="4" w:space="0" w:color="auto"/>
              <w:left w:val="single" w:sz="4" w:space="0" w:color="auto"/>
              <w:bottom w:val="single" w:sz="4" w:space="0" w:color="auto"/>
              <w:right w:val="single" w:sz="4" w:space="0" w:color="auto"/>
            </w:tcBorders>
            <w:vAlign w:val="center"/>
          </w:tcPr>
          <w:p w14:paraId="648577E2"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6F54FBEE" w14:textId="77777777" w:rsidR="00F933E7" w:rsidRPr="00EB33CD" w:rsidRDefault="00F933E7" w:rsidP="00F933E7">
            <w:pPr>
              <w:pStyle w:val="TableContent"/>
              <w:jc w:val="center"/>
              <w:rPr>
                <w:rFonts w:asciiTheme="minorHAnsi" w:hAnsiTheme="minorHAnsi" w:cstheme="minorHAnsi"/>
              </w:rPr>
            </w:pPr>
          </w:p>
        </w:tc>
      </w:tr>
      <w:bookmarkEnd w:id="137"/>
    </w:tbl>
    <w:p w14:paraId="1EB3DC21" w14:textId="77777777" w:rsidR="00F933E7" w:rsidRPr="00EB33CD" w:rsidRDefault="00F933E7" w:rsidP="00F933E7">
      <w:pPr>
        <w:rPr>
          <w:rFonts w:cstheme="minorHAnsi"/>
        </w:rPr>
      </w:pPr>
    </w:p>
    <w:p w14:paraId="75109A61" w14:textId="77777777" w:rsidR="00F933E7" w:rsidRPr="00EB33CD" w:rsidRDefault="00F933E7" w:rsidP="00F933E7">
      <w:pPr>
        <w:rPr>
          <w:rFonts w:cstheme="minorHAnsi"/>
        </w:rPr>
      </w:pPr>
      <w:r w:rsidRPr="00EB33CD">
        <w:rPr>
          <w:rFonts w:cstheme="minorHAnsi"/>
        </w:rPr>
        <w:br w:type="page"/>
      </w:r>
    </w:p>
    <w:p w14:paraId="18FF6484" w14:textId="77777777" w:rsidR="00F933E7" w:rsidRPr="00EB33CD" w:rsidRDefault="00F933E7" w:rsidP="004A1E73">
      <w:pPr>
        <w:pStyle w:val="Lankrounpodnadpis2"/>
        <w:rPr>
          <w:rFonts w:cstheme="minorHAnsi"/>
        </w:rPr>
      </w:pPr>
      <w:bookmarkStart w:id="138" w:name="_Toc190785222"/>
      <w:bookmarkStart w:id="139" w:name="_Toc200007542"/>
      <w:r w:rsidRPr="00EB33CD">
        <w:rPr>
          <w:rFonts w:cstheme="minorHAnsi"/>
        </w:rPr>
        <w:lastRenderedPageBreak/>
        <w:t>Akceptační testy aplikačních serverů</w:t>
      </w:r>
      <w:bookmarkEnd w:id="138"/>
      <w:bookmarkEnd w:id="1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5"/>
        <w:gridCol w:w="4531"/>
        <w:gridCol w:w="1220"/>
        <w:gridCol w:w="1696"/>
      </w:tblGrid>
      <w:tr w:rsidR="00F933E7" w:rsidRPr="00EB33CD" w14:paraId="34BB16C4" w14:textId="77777777" w:rsidTr="00252A91">
        <w:trPr>
          <w:trHeight w:val="340"/>
        </w:trPr>
        <w:tc>
          <w:tcPr>
            <w:tcW w:w="161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8BFD760"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Název testu</w:t>
            </w:r>
          </w:p>
        </w:tc>
        <w:tc>
          <w:tcPr>
            <w:tcW w:w="453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2B632ED"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Postup ověření</w:t>
            </w:r>
          </w:p>
        </w:tc>
        <w:tc>
          <w:tcPr>
            <w:tcW w:w="122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2CC78A6"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Výsledek</w:t>
            </w:r>
          </w:p>
        </w:tc>
        <w:tc>
          <w:tcPr>
            <w:tcW w:w="169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93D6E3E"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Výhrady</w:t>
            </w:r>
          </w:p>
        </w:tc>
      </w:tr>
      <w:tr w:rsidR="00F933E7" w:rsidRPr="00EB33CD" w14:paraId="0AF91D99"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hideMark/>
          </w:tcPr>
          <w:p w14:paraId="086539AB"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Kontrola instalace rolí</w:t>
            </w:r>
          </w:p>
        </w:tc>
        <w:tc>
          <w:tcPr>
            <w:tcW w:w="4531" w:type="dxa"/>
            <w:tcBorders>
              <w:top w:val="single" w:sz="4" w:space="0" w:color="auto"/>
              <w:left w:val="single" w:sz="4" w:space="0" w:color="auto"/>
              <w:bottom w:val="single" w:sz="4" w:space="0" w:color="auto"/>
              <w:right w:val="single" w:sz="4" w:space="0" w:color="auto"/>
            </w:tcBorders>
            <w:vAlign w:val="center"/>
            <w:hideMark/>
          </w:tcPr>
          <w:p w14:paraId="2E620E25"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Kontrola nainstalovaných rolí na daném serveru, zdali odpovídají dokumentaci</w:t>
            </w:r>
          </w:p>
        </w:tc>
        <w:tc>
          <w:tcPr>
            <w:tcW w:w="1220" w:type="dxa"/>
            <w:tcBorders>
              <w:top w:val="single" w:sz="4" w:space="0" w:color="auto"/>
              <w:left w:val="single" w:sz="4" w:space="0" w:color="auto"/>
              <w:bottom w:val="single" w:sz="4" w:space="0" w:color="auto"/>
              <w:right w:val="single" w:sz="4" w:space="0" w:color="auto"/>
            </w:tcBorders>
            <w:vAlign w:val="center"/>
            <w:hideMark/>
          </w:tcPr>
          <w:p w14:paraId="02C55DB0"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68A7DDE9" w14:textId="77777777" w:rsidR="00F933E7" w:rsidRPr="00EB33CD" w:rsidRDefault="00F933E7" w:rsidP="00F933E7">
            <w:pPr>
              <w:pStyle w:val="TableContent"/>
              <w:jc w:val="center"/>
              <w:rPr>
                <w:rFonts w:asciiTheme="minorHAnsi" w:hAnsiTheme="minorHAnsi" w:cstheme="minorHAnsi"/>
              </w:rPr>
            </w:pPr>
          </w:p>
        </w:tc>
      </w:tr>
      <w:tr w:rsidR="00F933E7" w:rsidRPr="00EB33CD" w14:paraId="52E6B7B5"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11F13AEB"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Členství v doméně</w:t>
            </w:r>
          </w:p>
        </w:tc>
        <w:tc>
          <w:tcPr>
            <w:tcW w:w="4531" w:type="dxa"/>
            <w:tcBorders>
              <w:top w:val="single" w:sz="4" w:space="0" w:color="auto"/>
              <w:left w:val="single" w:sz="4" w:space="0" w:color="auto"/>
              <w:bottom w:val="single" w:sz="4" w:space="0" w:color="auto"/>
              <w:right w:val="single" w:sz="4" w:space="0" w:color="auto"/>
            </w:tcBorders>
            <w:vAlign w:val="center"/>
          </w:tcPr>
          <w:p w14:paraId="6E6E1605"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Je server členem domény?</w:t>
            </w:r>
          </w:p>
        </w:tc>
        <w:tc>
          <w:tcPr>
            <w:tcW w:w="1220" w:type="dxa"/>
            <w:tcBorders>
              <w:top w:val="single" w:sz="4" w:space="0" w:color="auto"/>
              <w:left w:val="single" w:sz="4" w:space="0" w:color="auto"/>
              <w:bottom w:val="single" w:sz="4" w:space="0" w:color="auto"/>
              <w:right w:val="single" w:sz="4" w:space="0" w:color="auto"/>
            </w:tcBorders>
            <w:vAlign w:val="center"/>
          </w:tcPr>
          <w:p w14:paraId="104FB70E"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5D2E43AA" w14:textId="77777777" w:rsidR="00F933E7" w:rsidRPr="00EB33CD" w:rsidRDefault="00F933E7" w:rsidP="00F933E7">
            <w:pPr>
              <w:pStyle w:val="TableContent"/>
              <w:jc w:val="center"/>
              <w:rPr>
                <w:rFonts w:asciiTheme="minorHAnsi" w:hAnsiTheme="minorHAnsi" w:cstheme="minorHAnsi"/>
              </w:rPr>
            </w:pPr>
          </w:p>
        </w:tc>
      </w:tr>
      <w:tr w:rsidR="00F933E7" w:rsidRPr="00EB33CD" w14:paraId="4D15FD47"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78228A9E"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Kontrola oprávnění</w:t>
            </w:r>
          </w:p>
        </w:tc>
        <w:tc>
          <w:tcPr>
            <w:tcW w:w="4531" w:type="dxa"/>
            <w:tcBorders>
              <w:top w:val="single" w:sz="4" w:space="0" w:color="auto"/>
              <w:left w:val="single" w:sz="4" w:space="0" w:color="auto"/>
              <w:bottom w:val="single" w:sz="4" w:space="0" w:color="auto"/>
              <w:right w:val="single" w:sz="4" w:space="0" w:color="auto"/>
            </w:tcBorders>
            <w:vAlign w:val="center"/>
          </w:tcPr>
          <w:p w14:paraId="602CD6DE"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Kontrola konfigurace oprávnění pro správné role uživatelů, služeb a servisních účtů dle dokumentace</w:t>
            </w:r>
          </w:p>
        </w:tc>
        <w:tc>
          <w:tcPr>
            <w:tcW w:w="1220" w:type="dxa"/>
            <w:tcBorders>
              <w:top w:val="single" w:sz="4" w:space="0" w:color="auto"/>
              <w:left w:val="single" w:sz="4" w:space="0" w:color="auto"/>
              <w:bottom w:val="single" w:sz="4" w:space="0" w:color="auto"/>
              <w:right w:val="single" w:sz="4" w:space="0" w:color="auto"/>
            </w:tcBorders>
            <w:vAlign w:val="center"/>
          </w:tcPr>
          <w:p w14:paraId="333BEC13"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1CDC5E2F" w14:textId="77777777" w:rsidR="00F933E7" w:rsidRPr="00EB33CD" w:rsidRDefault="00F933E7" w:rsidP="00F933E7">
            <w:pPr>
              <w:pStyle w:val="TableContent"/>
              <w:jc w:val="center"/>
              <w:rPr>
                <w:rFonts w:asciiTheme="minorHAnsi" w:hAnsiTheme="minorHAnsi" w:cstheme="minorHAnsi"/>
              </w:rPr>
            </w:pPr>
          </w:p>
        </w:tc>
      </w:tr>
      <w:tr w:rsidR="00F933E7" w:rsidRPr="00EB33CD" w14:paraId="47261668"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5FA25C37"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Kontrola provozovaných aplikací</w:t>
            </w:r>
          </w:p>
        </w:tc>
        <w:tc>
          <w:tcPr>
            <w:tcW w:w="4531" w:type="dxa"/>
            <w:tcBorders>
              <w:top w:val="single" w:sz="4" w:space="0" w:color="auto"/>
              <w:left w:val="single" w:sz="4" w:space="0" w:color="auto"/>
              <w:bottom w:val="single" w:sz="4" w:space="0" w:color="auto"/>
              <w:right w:val="single" w:sz="4" w:space="0" w:color="auto"/>
            </w:tcBorders>
            <w:vAlign w:val="center"/>
          </w:tcPr>
          <w:p w14:paraId="72B8987F"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Kontrola funkčnosti aplikace na serveru z hlediska dostupnosti všech služeb</w:t>
            </w:r>
          </w:p>
        </w:tc>
        <w:tc>
          <w:tcPr>
            <w:tcW w:w="1220" w:type="dxa"/>
            <w:tcBorders>
              <w:top w:val="single" w:sz="4" w:space="0" w:color="auto"/>
              <w:left w:val="single" w:sz="4" w:space="0" w:color="auto"/>
              <w:bottom w:val="single" w:sz="4" w:space="0" w:color="auto"/>
              <w:right w:val="single" w:sz="4" w:space="0" w:color="auto"/>
            </w:tcBorders>
            <w:vAlign w:val="center"/>
          </w:tcPr>
          <w:p w14:paraId="2EBF3D45"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799E40BA" w14:textId="77777777" w:rsidR="00F933E7" w:rsidRPr="00EB33CD" w:rsidRDefault="00F933E7" w:rsidP="00F933E7">
            <w:pPr>
              <w:pStyle w:val="TableContent"/>
              <w:jc w:val="center"/>
              <w:rPr>
                <w:rFonts w:asciiTheme="minorHAnsi" w:hAnsiTheme="minorHAnsi" w:cstheme="minorHAnsi"/>
              </w:rPr>
            </w:pPr>
          </w:p>
        </w:tc>
      </w:tr>
      <w:tr w:rsidR="00F933E7" w:rsidRPr="00EB33CD" w14:paraId="4CE3CABE"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1B3670EB"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Kontrola databázového serveru</w:t>
            </w:r>
          </w:p>
        </w:tc>
        <w:tc>
          <w:tcPr>
            <w:tcW w:w="4531" w:type="dxa"/>
            <w:tcBorders>
              <w:top w:val="single" w:sz="4" w:space="0" w:color="auto"/>
              <w:left w:val="single" w:sz="4" w:space="0" w:color="auto"/>
              <w:bottom w:val="single" w:sz="4" w:space="0" w:color="auto"/>
              <w:right w:val="single" w:sz="4" w:space="0" w:color="auto"/>
            </w:tcBorders>
            <w:vAlign w:val="center"/>
          </w:tcPr>
          <w:p w14:paraId="1296B8BF"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Databáze jsou umístěny na dedikovaném a datovém disku a defaultní umístění pro nové DB je nastaveno na tento disk? Jsou nastaveny </w:t>
            </w:r>
            <w:proofErr w:type="spellStart"/>
            <w:r w:rsidRPr="00EB33CD">
              <w:rPr>
                <w:rFonts w:asciiTheme="minorHAnsi" w:hAnsiTheme="minorHAnsi" w:cstheme="minorHAnsi"/>
              </w:rPr>
              <w:t>maintenance</w:t>
            </w:r>
            <w:proofErr w:type="spellEnd"/>
            <w:r w:rsidRPr="00EB33CD">
              <w:rPr>
                <w:rFonts w:asciiTheme="minorHAnsi" w:hAnsiTheme="minorHAnsi" w:cstheme="minorHAnsi"/>
              </w:rPr>
              <w:t xml:space="preserve"> </w:t>
            </w:r>
            <w:proofErr w:type="spellStart"/>
            <w:r w:rsidRPr="00EB33CD">
              <w:rPr>
                <w:rFonts w:asciiTheme="minorHAnsi" w:hAnsiTheme="minorHAnsi" w:cstheme="minorHAnsi"/>
              </w:rPr>
              <w:t>tasky</w:t>
            </w:r>
            <w:proofErr w:type="spellEnd"/>
            <w:r w:rsidRPr="00EB33CD">
              <w:rPr>
                <w:rFonts w:asciiTheme="minorHAnsi" w:hAnsiTheme="minorHAnsi" w:cstheme="minorHAnsi"/>
              </w:rPr>
              <w:t xml:space="preserve"> pro údržbu databází?</w:t>
            </w:r>
          </w:p>
        </w:tc>
        <w:tc>
          <w:tcPr>
            <w:tcW w:w="1220" w:type="dxa"/>
            <w:tcBorders>
              <w:top w:val="single" w:sz="4" w:space="0" w:color="auto"/>
              <w:left w:val="single" w:sz="4" w:space="0" w:color="auto"/>
              <w:bottom w:val="single" w:sz="4" w:space="0" w:color="auto"/>
              <w:right w:val="single" w:sz="4" w:space="0" w:color="auto"/>
            </w:tcBorders>
            <w:vAlign w:val="center"/>
          </w:tcPr>
          <w:p w14:paraId="3B3A34E7"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430C60A1" w14:textId="77777777" w:rsidR="00F933E7" w:rsidRPr="00EB33CD" w:rsidRDefault="00F933E7" w:rsidP="00F933E7">
            <w:pPr>
              <w:pStyle w:val="TableContent"/>
              <w:jc w:val="center"/>
              <w:rPr>
                <w:rFonts w:asciiTheme="minorHAnsi" w:hAnsiTheme="minorHAnsi" w:cstheme="minorHAnsi"/>
              </w:rPr>
            </w:pPr>
          </w:p>
        </w:tc>
      </w:tr>
      <w:tr w:rsidR="00F933E7" w:rsidRPr="00EB33CD" w14:paraId="46A4683B"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59E5B516"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Kontrola napojení na monitoring</w:t>
            </w:r>
          </w:p>
        </w:tc>
        <w:tc>
          <w:tcPr>
            <w:tcW w:w="4531" w:type="dxa"/>
            <w:tcBorders>
              <w:top w:val="single" w:sz="4" w:space="0" w:color="auto"/>
              <w:left w:val="single" w:sz="4" w:space="0" w:color="auto"/>
              <w:bottom w:val="single" w:sz="4" w:space="0" w:color="auto"/>
              <w:right w:val="single" w:sz="4" w:space="0" w:color="auto"/>
            </w:tcBorders>
            <w:vAlign w:val="center"/>
          </w:tcPr>
          <w:p w14:paraId="5C60F391"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Je napojen server na monitoring?</w:t>
            </w:r>
          </w:p>
        </w:tc>
        <w:tc>
          <w:tcPr>
            <w:tcW w:w="1220" w:type="dxa"/>
            <w:tcBorders>
              <w:top w:val="single" w:sz="4" w:space="0" w:color="auto"/>
              <w:left w:val="single" w:sz="4" w:space="0" w:color="auto"/>
              <w:bottom w:val="single" w:sz="4" w:space="0" w:color="auto"/>
              <w:right w:val="single" w:sz="4" w:space="0" w:color="auto"/>
            </w:tcBorders>
            <w:vAlign w:val="center"/>
          </w:tcPr>
          <w:p w14:paraId="0E6CF512"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05025C87" w14:textId="77777777" w:rsidR="00F933E7" w:rsidRPr="00EB33CD" w:rsidRDefault="00F933E7" w:rsidP="00F933E7">
            <w:pPr>
              <w:pStyle w:val="TableContent"/>
              <w:jc w:val="center"/>
              <w:rPr>
                <w:rFonts w:asciiTheme="minorHAnsi" w:hAnsiTheme="minorHAnsi" w:cstheme="minorHAnsi"/>
              </w:rPr>
            </w:pPr>
          </w:p>
        </w:tc>
      </w:tr>
      <w:tr w:rsidR="00F933E7" w:rsidRPr="00EB33CD" w14:paraId="027D4204"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2C3F7A53"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Kontrola zálohování</w:t>
            </w:r>
          </w:p>
        </w:tc>
        <w:tc>
          <w:tcPr>
            <w:tcW w:w="4531" w:type="dxa"/>
            <w:tcBorders>
              <w:top w:val="single" w:sz="4" w:space="0" w:color="auto"/>
              <w:left w:val="single" w:sz="4" w:space="0" w:color="auto"/>
              <w:bottom w:val="single" w:sz="4" w:space="0" w:color="auto"/>
              <w:right w:val="single" w:sz="4" w:space="0" w:color="auto"/>
            </w:tcBorders>
            <w:vAlign w:val="center"/>
          </w:tcPr>
          <w:p w14:paraId="1A44824B"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Je správně konfigurována úloha pro zálohování?</w:t>
            </w:r>
          </w:p>
        </w:tc>
        <w:tc>
          <w:tcPr>
            <w:tcW w:w="1220" w:type="dxa"/>
            <w:tcBorders>
              <w:top w:val="single" w:sz="4" w:space="0" w:color="auto"/>
              <w:left w:val="single" w:sz="4" w:space="0" w:color="auto"/>
              <w:bottom w:val="single" w:sz="4" w:space="0" w:color="auto"/>
              <w:right w:val="single" w:sz="4" w:space="0" w:color="auto"/>
            </w:tcBorders>
            <w:vAlign w:val="center"/>
          </w:tcPr>
          <w:p w14:paraId="51473D4E"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3507ACCF" w14:textId="77777777" w:rsidR="00F933E7" w:rsidRPr="00EB33CD" w:rsidRDefault="00F933E7" w:rsidP="00F933E7">
            <w:pPr>
              <w:pStyle w:val="TableContent"/>
              <w:jc w:val="center"/>
              <w:rPr>
                <w:rFonts w:asciiTheme="minorHAnsi" w:hAnsiTheme="minorHAnsi" w:cstheme="minorHAnsi"/>
              </w:rPr>
            </w:pPr>
          </w:p>
        </w:tc>
      </w:tr>
    </w:tbl>
    <w:p w14:paraId="1A5A4B81" w14:textId="77777777" w:rsidR="00F933E7" w:rsidRPr="00EB33CD" w:rsidRDefault="00F933E7" w:rsidP="00F933E7">
      <w:pPr>
        <w:rPr>
          <w:rFonts w:cstheme="minorHAnsi"/>
        </w:rPr>
      </w:pPr>
    </w:p>
    <w:p w14:paraId="150F4240" w14:textId="77777777" w:rsidR="00F933E7" w:rsidRPr="00EB33CD" w:rsidRDefault="00F933E7" w:rsidP="00F933E7">
      <w:pPr>
        <w:jc w:val="left"/>
        <w:rPr>
          <w:rFonts w:cstheme="minorHAnsi"/>
        </w:rPr>
      </w:pPr>
      <w:r w:rsidRPr="00EB33CD">
        <w:rPr>
          <w:rFonts w:cstheme="minorHAnsi"/>
        </w:rPr>
        <w:br w:type="page"/>
      </w:r>
    </w:p>
    <w:p w14:paraId="056D4614" w14:textId="77777777" w:rsidR="00F933E7" w:rsidRPr="00EB33CD" w:rsidRDefault="00F933E7" w:rsidP="004A1E73">
      <w:pPr>
        <w:pStyle w:val="Lankrounpodnadpis2"/>
        <w:rPr>
          <w:rFonts w:cstheme="minorHAnsi"/>
        </w:rPr>
      </w:pPr>
      <w:bookmarkStart w:id="140" w:name="_Toc200007543"/>
      <w:r w:rsidRPr="00EB33CD">
        <w:rPr>
          <w:rFonts w:cstheme="minorHAnsi"/>
        </w:rPr>
        <w:lastRenderedPageBreak/>
        <w:t>Akceptační testy monitoringu síťového provozu</w:t>
      </w:r>
      <w:bookmarkEnd w:id="1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5"/>
        <w:gridCol w:w="4531"/>
        <w:gridCol w:w="1220"/>
        <w:gridCol w:w="1696"/>
      </w:tblGrid>
      <w:tr w:rsidR="00F933E7" w:rsidRPr="00EB33CD" w14:paraId="299FA142" w14:textId="77777777" w:rsidTr="00252A91">
        <w:trPr>
          <w:trHeight w:val="340"/>
        </w:trPr>
        <w:tc>
          <w:tcPr>
            <w:tcW w:w="161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C2622EA"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Název testu</w:t>
            </w:r>
          </w:p>
        </w:tc>
        <w:tc>
          <w:tcPr>
            <w:tcW w:w="453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E1646F1"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Postup ověření</w:t>
            </w:r>
          </w:p>
        </w:tc>
        <w:tc>
          <w:tcPr>
            <w:tcW w:w="122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AC86E1"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Výsledek</w:t>
            </w:r>
          </w:p>
        </w:tc>
        <w:tc>
          <w:tcPr>
            <w:tcW w:w="169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0BF6557"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Výhrady</w:t>
            </w:r>
          </w:p>
        </w:tc>
      </w:tr>
      <w:tr w:rsidR="00F933E7" w:rsidRPr="00EB33CD" w14:paraId="4AE9AB6A"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6BFA34F8"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Instalace a konfigurace</w:t>
            </w:r>
          </w:p>
        </w:tc>
        <w:tc>
          <w:tcPr>
            <w:tcW w:w="4531" w:type="dxa"/>
            <w:tcBorders>
              <w:top w:val="single" w:sz="4" w:space="0" w:color="auto"/>
              <w:left w:val="single" w:sz="4" w:space="0" w:color="auto"/>
              <w:bottom w:val="single" w:sz="4" w:space="0" w:color="auto"/>
              <w:right w:val="single" w:sz="4" w:space="0" w:color="auto"/>
            </w:tcBorders>
            <w:vAlign w:val="center"/>
          </w:tcPr>
          <w:p w14:paraId="78CEFFAF"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Server je korektně zapojen dle ZD, správně konfigurovány SPAN porty, zrcadlený provoz je směrován do zařízení, porty jsou konfigurovány dle </w:t>
            </w:r>
            <w:proofErr w:type="spellStart"/>
            <w:r w:rsidRPr="00EB33CD">
              <w:rPr>
                <w:rFonts w:asciiTheme="minorHAnsi" w:hAnsiTheme="minorHAnsi" w:cstheme="minorHAnsi"/>
              </w:rPr>
              <w:t>best</w:t>
            </w:r>
            <w:proofErr w:type="spellEnd"/>
            <w:r w:rsidRPr="00EB33CD">
              <w:rPr>
                <w:rFonts w:asciiTheme="minorHAnsi" w:hAnsiTheme="minorHAnsi" w:cstheme="minorHAnsi"/>
              </w:rPr>
              <w:t xml:space="preserve"> </w:t>
            </w:r>
            <w:proofErr w:type="spellStart"/>
            <w:r w:rsidRPr="00EB33CD">
              <w:rPr>
                <w:rFonts w:asciiTheme="minorHAnsi" w:hAnsiTheme="minorHAnsi" w:cstheme="minorHAnsi"/>
              </w:rPr>
              <w:t>practise</w:t>
            </w:r>
            <w:proofErr w:type="spellEnd"/>
            <w:r w:rsidRPr="00EB33CD">
              <w:rPr>
                <w:rFonts w:asciiTheme="minorHAnsi" w:hAnsiTheme="minorHAnsi" w:cstheme="minorHAnsi"/>
              </w:rPr>
              <w:t xml:space="preserve"> výrobce</w:t>
            </w:r>
          </w:p>
        </w:tc>
        <w:tc>
          <w:tcPr>
            <w:tcW w:w="1220" w:type="dxa"/>
            <w:tcBorders>
              <w:top w:val="single" w:sz="4" w:space="0" w:color="auto"/>
              <w:left w:val="single" w:sz="4" w:space="0" w:color="auto"/>
              <w:bottom w:val="single" w:sz="4" w:space="0" w:color="auto"/>
              <w:right w:val="single" w:sz="4" w:space="0" w:color="auto"/>
            </w:tcBorders>
            <w:vAlign w:val="center"/>
            <w:hideMark/>
          </w:tcPr>
          <w:p w14:paraId="3833C480"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350639F1" w14:textId="77777777" w:rsidR="00F933E7" w:rsidRPr="00EB33CD" w:rsidRDefault="00F933E7" w:rsidP="00F933E7">
            <w:pPr>
              <w:pStyle w:val="TableContent"/>
              <w:jc w:val="center"/>
              <w:rPr>
                <w:rFonts w:asciiTheme="minorHAnsi" w:hAnsiTheme="minorHAnsi" w:cstheme="minorHAnsi"/>
              </w:rPr>
            </w:pPr>
          </w:p>
        </w:tc>
      </w:tr>
      <w:tr w:rsidR="00F933E7" w:rsidRPr="00EB33CD" w14:paraId="36C9D3FC"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0161EBAF"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Integrace s infrastrukturou</w:t>
            </w:r>
          </w:p>
        </w:tc>
        <w:tc>
          <w:tcPr>
            <w:tcW w:w="4531" w:type="dxa"/>
            <w:tcBorders>
              <w:top w:val="single" w:sz="4" w:space="0" w:color="auto"/>
              <w:left w:val="single" w:sz="4" w:space="0" w:color="auto"/>
              <w:bottom w:val="single" w:sz="4" w:space="0" w:color="auto"/>
              <w:right w:val="single" w:sz="4" w:space="0" w:color="auto"/>
            </w:tcBorders>
            <w:vAlign w:val="center"/>
          </w:tcPr>
          <w:p w14:paraId="249B5AD0"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Systém je integrován s </w:t>
            </w:r>
            <w:proofErr w:type="spellStart"/>
            <w:r w:rsidRPr="00EB33CD">
              <w:rPr>
                <w:rFonts w:asciiTheme="minorHAnsi" w:hAnsiTheme="minorHAnsi" w:cstheme="minorHAnsi"/>
              </w:rPr>
              <w:t>Active</w:t>
            </w:r>
            <w:proofErr w:type="spellEnd"/>
            <w:r w:rsidRPr="00EB33CD">
              <w:rPr>
                <w:rFonts w:asciiTheme="minorHAnsi" w:hAnsiTheme="minorHAnsi" w:cstheme="minorHAnsi"/>
              </w:rPr>
              <w:t xml:space="preserve"> </w:t>
            </w:r>
            <w:proofErr w:type="spellStart"/>
            <w:r w:rsidRPr="00EB33CD">
              <w:rPr>
                <w:rFonts w:asciiTheme="minorHAnsi" w:hAnsiTheme="minorHAnsi" w:cstheme="minorHAnsi"/>
              </w:rPr>
              <w:t>Directory</w:t>
            </w:r>
            <w:proofErr w:type="spellEnd"/>
            <w:r w:rsidRPr="00EB33CD">
              <w:rPr>
                <w:rFonts w:asciiTheme="minorHAnsi" w:hAnsiTheme="minorHAnsi" w:cstheme="minorHAnsi"/>
              </w:rPr>
              <w:t xml:space="preserve"> a dalšími prvky infrastruktury</w:t>
            </w:r>
          </w:p>
        </w:tc>
        <w:tc>
          <w:tcPr>
            <w:tcW w:w="1220" w:type="dxa"/>
            <w:tcBorders>
              <w:top w:val="single" w:sz="4" w:space="0" w:color="auto"/>
              <w:left w:val="single" w:sz="4" w:space="0" w:color="auto"/>
              <w:bottom w:val="single" w:sz="4" w:space="0" w:color="auto"/>
              <w:right w:val="single" w:sz="4" w:space="0" w:color="auto"/>
            </w:tcBorders>
            <w:vAlign w:val="center"/>
          </w:tcPr>
          <w:p w14:paraId="76F7A6EA"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15CB640C" w14:textId="77777777" w:rsidR="00F933E7" w:rsidRPr="00EB33CD" w:rsidRDefault="00F933E7" w:rsidP="00F933E7">
            <w:pPr>
              <w:pStyle w:val="TableContent"/>
              <w:jc w:val="center"/>
              <w:rPr>
                <w:rFonts w:asciiTheme="minorHAnsi" w:hAnsiTheme="minorHAnsi" w:cstheme="minorHAnsi"/>
              </w:rPr>
            </w:pPr>
          </w:p>
        </w:tc>
      </w:tr>
      <w:tr w:rsidR="00F933E7" w:rsidRPr="00EB33CD" w14:paraId="1E5009B3"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77D64A27"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Topologie</w:t>
            </w:r>
          </w:p>
        </w:tc>
        <w:tc>
          <w:tcPr>
            <w:tcW w:w="4531" w:type="dxa"/>
            <w:tcBorders>
              <w:top w:val="single" w:sz="4" w:space="0" w:color="auto"/>
              <w:left w:val="single" w:sz="4" w:space="0" w:color="auto"/>
              <w:bottom w:val="single" w:sz="4" w:space="0" w:color="auto"/>
              <w:right w:val="single" w:sz="4" w:space="0" w:color="auto"/>
            </w:tcBorders>
            <w:vAlign w:val="center"/>
          </w:tcPr>
          <w:p w14:paraId="72E7B1AD"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Systém zobrazí síťovou topologii včetně všech podsítí</w:t>
            </w:r>
          </w:p>
        </w:tc>
        <w:tc>
          <w:tcPr>
            <w:tcW w:w="1220" w:type="dxa"/>
            <w:tcBorders>
              <w:top w:val="single" w:sz="4" w:space="0" w:color="auto"/>
              <w:left w:val="single" w:sz="4" w:space="0" w:color="auto"/>
              <w:bottom w:val="single" w:sz="4" w:space="0" w:color="auto"/>
              <w:right w:val="single" w:sz="4" w:space="0" w:color="auto"/>
            </w:tcBorders>
            <w:vAlign w:val="center"/>
          </w:tcPr>
          <w:p w14:paraId="3D982F43"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1259E918" w14:textId="77777777" w:rsidR="00F933E7" w:rsidRPr="00EB33CD" w:rsidRDefault="00F933E7" w:rsidP="00F933E7">
            <w:pPr>
              <w:pStyle w:val="TableContent"/>
              <w:jc w:val="center"/>
              <w:rPr>
                <w:rFonts w:asciiTheme="minorHAnsi" w:hAnsiTheme="minorHAnsi" w:cstheme="minorHAnsi"/>
              </w:rPr>
            </w:pPr>
          </w:p>
        </w:tc>
      </w:tr>
      <w:tr w:rsidR="00F933E7" w:rsidRPr="00EB33CD" w14:paraId="3F1D4E92"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7F90D28B"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Kontrola detekce</w:t>
            </w:r>
          </w:p>
        </w:tc>
        <w:tc>
          <w:tcPr>
            <w:tcW w:w="4531" w:type="dxa"/>
            <w:tcBorders>
              <w:top w:val="single" w:sz="4" w:space="0" w:color="auto"/>
              <w:left w:val="single" w:sz="4" w:space="0" w:color="auto"/>
              <w:bottom w:val="single" w:sz="4" w:space="0" w:color="auto"/>
              <w:right w:val="single" w:sz="4" w:space="0" w:color="auto"/>
            </w:tcBorders>
            <w:vAlign w:val="center"/>
          </w:tcPr>
          <w:p w14:paraId="71EA1960"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Systém detekuje všechny požadované anomálie a problémy dle </w:t>
            </w:r>
            <w:proofErr w:type="spellStart"/>
            <w:r w:rsidRPr="00EB33CD">
              <w:rPr>
                <w:rFonts w:asciiTheme="minorHAnsi" w:hAnsiTheme="minorHAnsi" w:cstheme="minorHAnsi"/>
              </w:rPr>
              <w:t>mittre</w:t>
            </w:r>
            <w:proofErr w:type="spellEnd"/>
            <w:r w:rsidRPr="00EB33CD">
              <w:rPr>
                <w:rFonts w:asciiTheme="minorHAnsi" w:hAnsiTheme="minorHAnsi" w:cstheme="minorHAnsi"/>
              </w:rPr>
              <w:t xml:space="preserve"> </w:t>
            </w:r>
            <w:proofErr w:type="spellStart"/>
            <w:r w:rsidRPr="00EB33CD">
              <w:rPr>
                <w:rFonts w:asciiTheme="minorHAnsi" w:hAnsiTheme="minorHAnsi" w:cstheme="minorHAnsi"/>
              </w:rPr>
              <w:t>attack</w:t>
            </w:r>
            <w:proofErr w:type="spellEnd"/>
            <w:r w:rsidRPr="00EB33CD">
              <w:rPr>
                <w:rFonts w:asciiTheme="minorHAnsi" w:hAnsiTheme="minorHAnsi" w:cstheme="minorHAnsi"/>
              </w:rPr>
              <w:t xml:space="preserve"> tabulky a další definované v ZD</w:t>
            </w:r>
          </w:p>
        </w:tc>
        <w:tc>
          <w:tcPr>
            <w:tcW w:w="1220" w:type="dxa"/>
            <w:tcBorders>
              <w:top w:val="single" w:sz="4" w:space="0" w:color="auto"/>
              <w:left w:val="single" w:sz="4" w:space="0" w:color="auto"/>
              <w:bottom w:val="single" w:sz="4" w:space="0" w:color="auto"/>
              <w:right w:val="single" w:sz="4" w:space="0" w:color="auto"/>
            </w:tcBorders>
            <w:vAlign w:val="center"/>
          </w:tcPr>
          <w:p w14:paraId="3CDC73E2"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70567041" w14:textId="77777777" w:rsidR="00F933E7" w:rsidRPr="00EB33CD" w:rsidRDefault="00F933E7" w:rsidP="00F933E7">
            <w:pPr>
              <w:pStyle w:val="TableContent"/>
              <w:jc w:val="center"/>
              <w:rPr>
                <w:rFonts w:asciiTheme="minorHAnsi" w:hAnsiTheme="minorHAnsi" w:cstheme="minorHAnsi"/>
              </w:rPr>
            </w:pPr>
          </w:p>
        </w:tc>
      </w:tr>
      <w:tr w:rsidR="00F933E7" w:rsidRPr="00EB33CD" w14:paraId="3BFCD9B6"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625C12AD"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Test detekce</w:t>
            </w:r>
          </w:p>
        </w:tc>
        <w:tc>
          <w:tcPr>
            <w:tcW w:w="4531" w:type="dxa"/>
            <w:tcBorders>
              <w:top w:val="single" w:sz="4" w:space="0" w:color="auto"/>
              <w:left w:val="single" w:sz="4" w:space="0" w:color="auto"/>
              <w:bottom w:val="single" w:sz="4" w:space="0" w:color="auto"/>
              <w:right w:val="single" w:sz="4" w:space="0" w:color="auto"/>
            </w:tcBorders>
            <w:vAlign w:val="center"/>
          </w:tcPr>
          <w:p w14:paraId="0145564F"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Systém detekuje uměle vyvolaný port </w:t>
            </w:r>
            <w:proofErr w:type="spellStart"/>
            <w:r w:rsidRPr="00EB33CD">
              <w:rPr>
                <w:rFonts w:asciiTheme="minorHAnsi" w:hAnsiTheme="minorHAnsi" w:cstheme="minorHAnsi"/>
              </w:rPr>
              <w:t>scan</w:t>
            </w:r>
            <w:proofErr w:type="spellEnd"/>
            <w:r w:rsidRPr="00EB33CD">
              <w:rPr>
                <w:rFonts w:asciiTheme="minorHAnsi" w:hAnsiTheme="minorHAnsi" w:cstheme="minorHAnsi"/>
              </w:rPr>
              <w:t xml:space="preserve"> na uživatelské podsíti</w:t>
            </w:r>
          </w:p>
        </w:tc>
        <w:tc>
          <w:tcPr>
            <w:tcW w:w="1220" w:type="dxa"/>
            <w:tcBorders>
              <w:top w:val="single" w:sz="4" w:space="0" w:color="auto"/>
              <w:left w:val="single" w:sz="4" w:space="0" w:color="auto"/>
              <w:bottom w:val="single" w:sz="4" w:space="0" w:color="auto"/>
              <w:right w:val="single" w:sz="4" w:space="0" w:color="auto"/>
            </w:tcBorders>
            <w:vAlign w:val="center"/>
          </w:tcPr>
          <w:p w14:paraId="5C0CD7E9"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 xml:space="preserve">ANO / NE </w:t>
            </w:r>
          </w:p>
        </w:tc>
        <w:tc>
          <w:tcPr>
            <w:tcW w:w="1696" w:type="dxa"/>
            <w:tcBorders>
              <w:top w:val="single" w:sz="4" w:space="0" w:color="auto"/>
              <w:left w:val="single" w:sz="4" w:space="0" w:color="auto"/>
              <w:bottom w:val="single" w:sz="4" w:space="0" w:color="auto"/>
              <w:right w:val="single" w:sz="4" w:space="0" w:color="auto"/>
            </w:tcBorders>
          </w:tcPr>
          <w:p w14:paraId="73C3DCDC" w14:textId="77777777" w:rsidR="00F933E7" w:rsidRPr="00EB33CD" w:rsidRDefault="00F933E7" w:rsidP="00F933E7">
            <w:pPr>
              <w:pStyle w:val="TableContent"/>
              <w:jc w:val="center"/>
              <w:rPr>
                <w:rFonts w:asciiTheme="minorHAnsi" w:hAnsiTheme="minorHAnsi" w:cstheme="minorHAnsi"/>
              </w:rPr>
            </w:pPr>
          </w:p>
        </w:tc>
      </w:tr>
      <w:tr w:rsidR="00F933E7" w:rsidRPr="00EB33CD" w14:paraId="58C9266A"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6E38E345"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Výkonost</w:t>
            </w:r>
          </w:p>
        </w:tc>
        <w:tc>
          <w:tcPr>
            <w:tcW w:w="4531" w:type="dxa"/>
            <w:tcBorders>
              <w:top w:val="single" w:sz="4" w:space="0" w:color="auto"/>
              <w:left w:val="single" w:sz="4" w:space="0" w:color="auto"/>
              <w:bottom w:val="single" w:sz="4" w:space="0" w:color="auto"/>
              <w:right w:val="single" w:sz="4" w:space="0" w:color="auto"/>
            </w:tcBorders>
            <w:vAlign w:val="center"/>
          </w:tcPr>
          <w:p w14:paraId="1773CB33"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Systém zpracovává požadovaný datový tok bez ztráty paketů</w:t>
            </w:r>
          </w:p>
        </w:tc>
        <w:tc>
          <w:tcPr>
            <w:tcW w:w="1220" w:type="dxa"/>
            <w:tcBorders>
              <w:top w:val="single" w:sz="4" w:space="0" w:color="auto"/>
              <w:left w:val="single" w:sz="4" w:space="0" w:color="auto"/>
              <w:bottom w:val="single" w:sz="4" w:space="0" w:color="auto"/>
              <w:right w:val="single" w:sz="4" w:space="0" w:color="auto"/>
            </w:tcBorders>
            <w:vAlign w:val="center"/>
          </w:tcPr>
          <w:p w14:paraId="50472431"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54443C46" w14:textId="77777777" w:rsidR="00F933E7" w:rsidRPr="00EB33CD" w:rsidRDefault="00F933E7" w:rsidP="00F933E7">
            <w:pPr>
              <w:pStyle w:val="TableContent"/>
              <w:jc w:val="center"/>
              <w:rPr>
                <w:rFonts w:asciiTheme="minorHAnsi" w:hAnsiTheme="minorHAnsi" w:cstheme="minorHAnsi"/>
              </w:rPr>
            </w:pPr>
          </w:p>
        </w:tc>
      </w:tr>
      <w:tr w:rsidR="00F933E7" w:rsidRPr="00EB33CD" w14:paraId="242541F5"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37D39A4F"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Reportování</w:t>
            </w:r>
          </w:p>
        </w:tc>
        <w:tc>
          <w:tcPr>
            <w:tcW w:w="4531" w:type="dxa"/>
            <w:tcBorders>
              <w:top w:val="single" w:sz="4" w:space="0" w:color="auto"/>
              <w:left w:val="single" w:sz="4" w:space="0" w:color="auto"/>
              <w:bottom w:val="single" w:sz="4" w:space="0" w:color="auto"/>
              <w:right w:val="single" w:sz="4" w:space="0" w:color="auto"/>
            </w:tcBorders>
            <w:vAlign w:val="center"/>
          </w:tcPr>
          <w:p w14:paraId="4BD38E75"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Systém reportuje a </w:t>
            </w:r>
            <w:proofErr w:type="spellStart"/>
            <w:r w:rsidRPr="00EB33CD">
              <w:rPr>
                <w:rFonts w:asciiTheme="minorHAnsi" w:hAnsiTheme="minorHAnsi" w:cstheme="minorHAnsi"/>
              </w:rPr>
              <w:t>alertuje</w:t>
            </w:r>
            <w:proofErr w:type="spellEnd"/>
            <w:r w:rsidRPr="00EB33CD">
              <w:rPr>
                <w:rFonts w:asciiTheme="minorHAnsi" w:hAnsiTheme="minorHAnsi" w:cstheme="minorHAnsi"/>
              </w:rPr>
              <w:t xml:space="preserve"> požadované stavy, reportuje </w:t>
            </w:r>
            <w:proofErr w:type="spellStart"/>
            <w:r w:rsidRPr="00EB33CD">
              <w:rPr>
                <w:rFonts w:asciiTheme="minorHAnsi" w:hAnsiTheme="minorHAnsi" w:cstheme="minorHAnsi"/>
              </w:rPr>
              <w:t>akuální</w:t>
            </w:r>
            <w:proofErr w:type="spellEnd"/>
            <w:r w:rsidRPr="00EB33CD">
              <w:rPr>
                <w:rFonts w:asciiTheme="minorHAnsi" w:hAnsiTheme="minorHAnsi" w:cstheme="minorHAnsi"/>
              </w:rPr>
              <w:t xml:space="preserve"> problémy na email</w:t>
            </w:r>
          </w:p>
        </w:tc>
        <w:tc>
          <w:tcPr>
            <w:tcW w:w="1220" w:type="dxa"/>
            <w:tcBorders>
              <w:top w:val="single" w:sz="4" w:space="0" w:color="auto"/>
              <w:left w:val="single" w:sz="4" w:space="0" w:color="auto"/>
              <w:bottom w:val="single" w:sz="4" w:space="0" w:color="auto"/>
              <w:right w:val="single" w:sz="4" w:space="0" w:color="auto"/>
            </w:tcBorders>
            <w:vAlign w:val="center"/>
          </w:tcPr>
          <w:p w14:paraId="0E0CFC78"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233E3288" w14:textId="77777777" w:rsidR="00F933E7" w:rsidRPr="00EB33CD" w:rsidRDefault="00F933E7" w:rsidP="00F933E7">
            <w:pPr>
              <w:pStyle w:val="TableContent"/>
              <w:jc w:val="center"/>
              <w:rPr>
                <w:rFonts w:asciiTheme="minorHAnsi" w:hAnsiTheme="minorHAnsi" w:cstheme="minorHAnsi"/>
              </w:rPr>
            </w:pPr>
          </w:p>
        </w:tc>
      </w:tr>
      <w:tr w:rsidR="00F933E7" w:rsidRPr="00EB33CD" w14:paraId="6601DB65"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44601079"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Auditování</w:t>
            </w:r>
          </w:p>
        </w:tc>
        <w:tc>
          <w:tcPr>
            <w:tcW w:w="4531" w:type="dxa"/>
            <w:tcBorders>
              <w:top w:val="single" w:sz="4" w:space="0" w:color="auto"/>
              <w:left w:val="single" w:sz="4" w:space="0" w:color="auto"/>
              <w:bottom w:val="single" w:sz="4" w:space="0" w:color="auto"/>
              <w:right w:val="single" w:sz="4" w:space="0" w:color="auto"/>
            </w:tcBorders>
            <w:vAlign w:val="center"/>
          </w:tcPr>
          <w:p w14:paraId="3464BBD6"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Systém audituje důležité aktivity v systému</w:t>
            </w:r>
          </w:p>
        </w:tc>
        <w:tc>
          <w:tcPr>
            <w:tcW w:w="1220" w:type="dxa"/>
            <w:tcBorders>
              <w:top w:val="single" w:sz="4" w:space="0" w:color="auto"/>
              <w:left w:val="single" w:sz="4" w:space="0" w:color="auto"/>
              <w:bottom w:val="single" w:sz="4" w:space="0" w:color="auto"/>
              <w:right w:val="single" w:sz="4" w:space="0" w:color="auto"/>
            </w:tcBorders>
            <w:vAlign w:val="center"/>
          </w:tcPr>
          <w:p w14:paraId="1786DE55"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2C0C1156" w14:textId="77777777" w:rsidR="00F933E7" w:rsidRPr="00EB33CD" w:rsidRDefault="00F933E7" w:rsidP="00F933E7">
            <w:pPr>
              <w:pStyle w:val="TableContent"/>
              <w:jc w:val="center"/>
              <w:rPr>
                <w:rFonts w:asciiTheme="minorHAnsi" w:hAnsiTheme="minorHAnsi" w:cstheme="minorHAnsi"/>
              </w:rPr>
            </w:pPr>
          </w:p>
        </w:tc>
      </w:tr>
      <w:tr w:rsidR="00F933E7" w:rsidRPr="00EB33CD" w14:paraId="244D268C"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704A92A5"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Aktualizace</w:t>
            </w:r>
          </w:p>
        </w:tc>
        <w:tc>
          <w:tcPr>
            <w:tcW w:w="4531" w:type="dxa"/>
            <w:tcBorders>
              <w:top w:val="single" w:sz="4" w:space="0" w:color="auto"/>
              <w:left w:val="single" w:sz="4" w:space="0" w:color="auto"/>
              <w:bottom w:val="single" w:sz="4" w:space="0" w:color="auto"/>
              <w:right w:val="single" w:sz="4" w:space="0" w:color="auto"/>
            </w:tcBorders>
            <w:vAlign w:val="center"/>
          </w:tcPr>
          <w:p w14:paraId="77E8C5CA"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Systém pravidelně aktualizuje databázi zranitelností, signatur a detekcí z online zdrojů</w:t>
            </w:r>
          </w:p>
        </w:tc>
        <w:tc>
          <w:tcPr>
            <w:tcW w:w="1220" w:type="dxa"/>
            <w:tcBorders>
              <w:top w:val="single" w:sz="4" w:space="0" w:color="auto"/>
              <w:left w:val="single" w:sz="4" w:space="0" w:color="auto"/>
              <w:bottom w:val="single" w:sz="4" w:space="0" w:color="auto"/>
              <w:right w:val="single" w:sz="4" w:space="0" w:color="auto"/>
            </w:tcBorders>
            <w:vAlign w:val="center"/>
          </w:tcPr>
          <w:p w14:paraId="37F8CE58"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5F10D877" w14:textId="77777777" w:rsidR="00F933E7" w:rsidRPr="00EB33CD" w:rsidRDefault="00F933E7" w:rsidP="00F933E7">
            <w:pPr>
              <w:pStyle w:val="TableContent"/>
              <w:jc w:val="center"/>
              <w:rPr>
                <w:rFonts w:asciiTheme="minorHAnsi" w:hAnsiTheme="minorHAnsi" w:cstheme="minorHAnsi"/>
              </w:rPr>
            </w:pPr>
          </w:p>
        </w:tc>
      </w:tr>
    </w:tbl>
    <w:p w14:paraId="3ECC901E" w14:textId="77777777" w:rsidR="00F933E7" w:rsidRPr="00EB33CD" w:rsidRDefault="00F933E7" w:rsidP="00F933E7">
      <w:pPr>
        <w:jc w:val="left"/>
        <w:rPr>
          <w:rFonts w:cstheme="minorHAnsi"/>
        </w:rPr>
      </w:pPr>
    </w:p>
    <w:p w14:paraId="48C19EC6" w14:textId="77777777" w:rsidR="00F933E7" w:rsidRPr="00EB33CD" w:rsidRDefault="00F933E7" w:rsidP="00F933E7">
      <w:pPr>
        <w:jc w:val="left"/>
        <w:rPr>
          <w:rFonts w:cstheme="minorHAnsi"/>
        </w:rPr>
      </w:pPr>
    </w:p>
    <w:p w14:paraId="44B46EE7" w14:textId="77777777" w:rsidR="00CF0B88" w:rsidRPr="00EB33CD" w:rsidRDefault="00F933E7" w:rsidP="00CF0B88">
      <w:pPr>
        <w:pStyle w:val="Lankrounpodnadpis2"/>
        <w:rPr>
          <w:rFonts w:cstheme="minorHAnsi"/>
        </w:rPr>
      </w:pPr>
      <w:r w:rsidRPr="00EB33CD">
        <w:rPr>
          <w:rFonts w:cstheme="minorHAnsi"/>
        </w:rPr>
        <w:br w:type="page"/>
      </w:r>
      <w:bookmarkStart w:id="141" w:name="_Toc189825635"/>
      <w:bookmarkStart w:id="142" w:name="_Toc906761770"/>
      <w:bookmarkStart w:id="143" w:name="_Toc199148818"/>
      <w:bookmarkStart w:id="144" w:name="_Toc200007544"/>
      <w:r w:rsidR="00CF0B88" w:rsidRPr="00EB33CD">
        <w:rPr>
          <w:rFonts w:cstheme="minorHAnsi"/>
        </w:rPr>
        <w:lastRenderedPageBreak/>
        <w:t xml:space="preserve">Akceptační protokol </w:t>
      </w:r>
      <w:bookmarkEnd w:id="141"/>
      <w:r w:rsidR="00CF0B88" w:rsidRPr="00EB33CD">
        <w:rPr>
          <w:rFonts w:cstheme="minorHAnsi"/>
        </w:rPr>
        <w:t>systému pro spolupráci</w:t>
      </w:r>
      <w:bookmarkEnd w:id="142"/>
      <w:bookmarkEnd w:id="143"/>
      <w:bookmarkEnd w:id="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5"/>
        <w:gridCol w:w="4531"/>
        <w:gridCol w:w="1220"/>
        <w:gridCol w:w="1696"/>
      </w:tblGrid>
      <w:tr w:rsidR="00CF0B88" w:rsidRPr="00EB33CD" w14:paraId="1E20CFF2" w14:textId="77777777" w:rsidTr="00CF0B88">
        <w:trPr>
          <w:trHeight w:val="340"/>
        </w:trPr>
        <w:tc>
          <w:tcPr>
            <w:tcW w:w="161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90F7746" w14:textId="77777777" w:rsidR="00CF0B88" w:rsidRPr="00EB33CD" w:rsidRDefault="00CF0B88" w:rsidP="002C35FC">
            <w:pPr>
              <w:pStyle w:val="TableContent"/>
              <w:jc w:val="center"/>
              <w:rPr>
                <w:rFonts w:asciiTheme="minorHAnsi" w:hAnsiTheme="minorHAnsi" w:cstheme="minorHAnsi"/>
                <w:b/>
              </w:rPr>
            </w:pPr>
            <w:r w:rsidRPr="00EB33CD">
              <w:rPr>
                <w:rFonts w:asciiTheme="minorHAnsi" w:hAnsiTheme="minorHAnsi" w:cstheme="minorHAnsi"/>
                <w:b/>
              </w:rPr>
              <w:t>Název testu</w:t>
            </w:r>
          </w:p>
        </w:tc>
        <w:tc>
          <w:tcPr>
            <w:tcW w:w="453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15F8CB9" w14:textId="77777777" w:rsidR="00CF0B88" w:rsidRPr="00EB33CD" w:rsidRDefault="00CF0B88" w:rsidP="002C35FC">
            <w:pPr>
              <w:pStyle w:val="TableContent"/>
              <w:jc w:val="center"/>
              <w:rPr>
                <w:rFonts w:asciiTheme="minorHAnsi" w:hAnsiTheme="minorHAnsi" w:cstheme="minorHAnsi"/>
                <w:b/>
              </w:rPr>
            </w:pPr>
            <w:r w:rsidRPr="00EB33CD">
              <w:rPr>
                <w:rFonts w:asciiTheme="minorHAnsi" w:hAnsiTheme="minorHAnsi" w:cstheme="minorHAnsi"/>
                <w:b/>
              </w:rPr>
              <w:t>Postup ověření</w:t>
            </w:r>
          </w:p>
        </w:tc>
        <w:tc>
          <w:tcPr>
            <w:tcW w:w="122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9A67C50" w14:textId="77777777" w:rsidR="00CF0B88" w:rsidRPr="00EB33CD" w:rsidRDefault="00CF0B88" w:rsidP="002C35FC">
            <w:pPr>
              <w:pStyle w:val="TableContent"/>
              <w:jc w:val="center"/>
              <w:rPr>
                <w:rFonts w:asciiTheme="minorHAnsi" w:hAnsiTheme="minorHAnsi" w:cstheme="minorHAnsi"/>
                <w:b/>
              </w:rPr>
            </w:pPr>
            <w:r w:rsidRPr="00EB33CD">
              <w:rPr>
                <w:rFonts w:asciiTheme="minorHAnsi" w:hAnsiTheme="minorHAnsi" w:cstheme="minorHAnsi"/>
                <w:b/>
              </w:rPr>
              <w:t>Výsledek</w:t>
            </w:r>
          </w:p>
        </w:tc>
        <w:tc>
          <w:tcPr>
            <w:tcW w:w="169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2FBBA24" w14:textId="77777777" w:rsidR="00CF0B88" w:rsidRPr="00EB33CD" w:rsidRDefault="00CF0B88" w:rsidP="002C35FC">
            <w:pPr>
              <w:pStyle w:val="TableContent"/>
              <w:jc w:val="center"/>
              <w:rPr>
                <w:rFonts w:asciiTheme="minorHAnsi" w:hAnsiTheme="minorHAnsi" w:cstheme="minorHAnsi"/>
                <w:b/>
              </w:rPr>
            </w:pPr>
            <w:r w:rsidRPr="00EB33CD">
              <w:rPr>
                <w:rFonts w:asciiTheme="minorHAnsi" w:hAnsiTheme="minorHAnsi" w:cstheme="minorHAnsi"/>
                <w:b/>
              </w:rPr>
              <w:t>Výhrady</w:t>
            </w:r>
          </w:p>
        </w:tc>
      </w:tr>
      <w:tr w:rsidR="00CF0B88" w:rsidRPr="00EB33CD" w14:paraId="58B28CC7" w14:textId="77777777" w:rsidTr="002C35FC">
        <w:trPr>
          <w:trHeight w:val="340"/>
        </w:trPr>
        <w:tc>
          <w:tcPr>
            <w:tcW w:w="1615" w:type="dxa"/>
            <w:tcBorders>
              <w:top w:val="single" w:sz="4" w:space="0" w:color="auto"/>
              <w:left w:val="single" w:sz="4" w:space="0" w:color="auto"/>
              <w:bottom w:val="single" w:sz="4" w:space="0" w:color="auto"/>
              <w:right w:val="single" w:sz="4" w:space="0" w:color="auto"/>
            </w:tcBorders>
            <w:vAlign w:val="center"/>
            <w:hideMark/>
          </w:tcPr>
          <w:p w14:paraId="6BD63AB9" w14:textId="77777777" w:rsidR="00CF0B88" w:rsidRPr="00EB33CD" w:rsidRDefault="00CF0B88" w:rsidP="002C35FC">
            <w:pPr>
              <w:pStyle w:val="TableContent"/>
              <w:jc w:val="left"/>
              <w:rPr>
                <w:rFonts w:asciiTheme="minorHAnsi" w:hAnsiTheme="minorHAnsi" w:cstheme="minorHAnsi"/>
              </w:rPr>
            </w:pPr>
            <w:r w:rsidRPr="00EB33CD">
              <w:rPr>
                <w:rFonts w:asciiTheme="minorHAnsi" w:hAnsiTheme="minorHAnsi" w:cstheme="minorHAnsi"/>
              </w:rPr>
              <w:t xml:space="preserve">Ověření funkcionalit </w:t>
            </w:r>
          </w:p>
        </w:tc>
        <w:tc>
          <w:tcPr>
            <w:tcW w:w="4531" w:type="dxa"/>
            <w:tcBorders>
              <w:top w:val="single" w:sz="4" w:space="0" w:color="auto"/>
              <w:left w:val="single" w:sz="4" w:space="0" w:color="auto"/>
              <w:bottom w:val="single" w:sz="4" w:space="0" w:color="auto"/>
              <w:right w:val="single" w:sz="4" w:space="0" w:color="auto"/>
            </w:tcBorders>
            <w:vAlign w:val="center"/>
            <w:hideMark/>
          </w:tcPr>
          <w:p w14:paraId="1497B3CF" w14:textId="77777777" w:rsidR="00CF0B88" w:rsidRPr="00EB33CD" w:rsidRDefault="00CF0B88" w:rsidP="002C35FC">
            <w:pPr>
              <w:pStyle w:val="TableContent"/>
              <w:jc w:val="left"/>
              <w:rPr>
                <w:rFonts w:asciiTheme="minorHAnsi" w:hAnsiTheme="minorHAnsi" w:cstheme="minorHAnsi"/>
              </w:rPr>
            </w:pPr>
            <w:r w:rsidRPr="00EB33CD">
              <w:rPr>
                <w:rFonts w:asciiTheme="minorHAnsi" w:hAnsiTheme="minorHAnsi" w:cstheme="minorHAnsi"/>
              </w:rPr>
              <w:t>Ověření funkcionalit navrhovaného řešení, jestli splňují kritéria v ZD</w:t>
            </w:r>
          </w:p>
        </w:tc>
        <w:tc>
          <w:tcPr>
            <w:tcW w:w="1220" w:type="dxa"/>
            <w:tcBorders>
              <w:top w:val="single" w:sz="4" w:space="0" w:color="auto"/>
              <w:left w:val="single" w:sz="4" w:space="0" w:color="auto"/>
              <w:bottom w:val="single" w:sz="4" w:space="0" w:color="auto"/>
              <w:right w:val="single" w:sz="4" w:space="0" w:color="auto"/>
            </w:tcBorders>
            <w:vAlign w:val="center"/>
            <w:hideMark/>
          </w:tcPr>
          <w:p w14:paraId="1AD9D58E" w14:textId="03B925C5" w:rsidR="00CF0B88" w:rsidRPr="00EB33CD" w:rsidRDefault="00CF0B88" w:rsidP="002C35FC">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31E27BC2" w14:textId="77777777" w:rsidR="00CF0B88" w:rsidRPr="00EB33CD" w:rsidRDefault="00CF0B88" w:rsidP="002C35FC">
            <w:pPr>
              <w:pStyle w:val="TableContent"/>
              <w:jc w:val="center"/>
              <w:rPr>
                <w:rFonts w:asciiTheme="minorHAnsi" w:hAnsiTheme="minorHAnsi" w:cstheme="minorHAnsi"/>
              </w:rPr>
            </w:pPr>
          </w:p>
        </w:tc>
      </w:tr>
      <w:tr w:rsidR="00CF0B88" w:rsidRPr="00EB33CD" w14:paraId="69548737" w14:textId="77777777" w:rsidTr="002C35FC">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54CF9D30" w14:textId="77777777" w:rsidR="00CF0B88" w:rsidRPr="00EB33CD" w:rsidRDefault="00CF0B88" w:rsidP="002C35FC">
            <w:pPr>
              <w:pStyle w:val="TableContent"/>
              <w:jc w:val="left"/>
              <w:rPr>
                <w:rFonts w:asciiTheme="minorHAnsi" w:hAnsiTheme="minorHAnsi" w:cstheme="minorHAnsi"/>
              </w:rPr>
            </w:pPr>
            <w:r w:rsidRPr="00EB33CD">
              <w:rPr>
                <w:rFonts w:asciiTheme="minorHAnsi" w:hAnsiTheme="minorHAnsi" w:cstheme="minorHAnsi"/>
              </w:rPr>
              <w:t>Zabezpečení</w:t>
            </w:r>
          </w:p>
        </w:tc>
        <w:tc>
          <w:tcPr>
            <w:tcW w:w="4531" w:type="dxa"/>
            <w:tcBorders>
              <w:top w:val="single" w:sz="4" w:space="0" w:color="auto"/>
              <w:left w:val="single" w:sz="4" w:space="0" w:color="auto"/>
              <w:bottom w:val="single" w:sz="4" w:space="0" w:color="auto"/>
              <w:right w:val="single" w:sz="4" w:space="0" w:color="auto"/>
            </w:tcBorders>
            <w:vAlign w:val="center"/>
          </w:tcPr>
          <w:p w14:paraId="3BCE0DAF" w14:textId="77777777" w:rsidR="00CF0B88" w:rsidRPr="00EB33CD" w:rsidRDefault="00CF0B88" w:rsidP="002C35FC">
            <w:pPr>
              <w:pStyle w:val="TableContent"/>
              <w:jc w:val="left"/>
              <w:rPr>
                <w:rFonts w:asciiTheme="minorHAnsi" w:hAnsiTheme="minorHAnsi" w:cstheme="minorHAnsi"/>
              </w:rPr>
            </w:pPr>
            <w:r w:rsidRPr="00EB33CD">
              <w:rPr>
                <w:rFonts w:asciiTheme="minorHAnsi" w:hAnsiTheme="minorHAnsi" w:cstheme="minorHAnsi"/>
              </w:rPr>
              <w:t>Kontrola zabezpečení dodaného řešení dle ZKB a zadávací dokumentace</w:t>
            </w:r>
          </w:p>
        </w:tc>
        <w:tc>
          <w:tcPr>
            <w:tcW w:w="1220" w:type="dxa"/>
            <w:tcBorders>
              <w:top w:val="single" w:sz="4" w:space="0" w:color="auto"/>
              <w:left w:val="single" w:sz="4" w:space="0" w:color="auto"/>
              <w:bottom w:val="single" w:sz="4" w:space="0" w:color="auto"/>
              <w:right w:val="single" w:sz="4" w:space="0" w:color="auto"/>
            </w:tcBorders>
            <w:vAlign w:val="center"/>
          </w:tcPr>
          <w:p w14:paraId="6AEFC4D8" w14:textId="0ED04803" w:rsidR="00CF0B88" w:rsidRPr="00EB33CD" w:rsidRDefault="00CF0B88" w:rsidP="002C35FC">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0B5F7D3F" w14:textId="77777777" w:rsidR="00CF0B88" w:rsidRPr="00EB33CD" w:rsidRDefault="00CF0B88" w:rsidP="002C35FC">
            <w:pPr>
              <w:pStyle w:val="TableContent"/>
              <w:jc w:val="center"/>
              <w:rPr>
                <w:rFonts w:asciiTheme="minorHAnsi" w:hAnsiTheme="minorHAnsi" w:cstheme="minorHAnsi"/>
              </w:rPr>
            </w:pPr>
          </w:p>
        </w:tc>
      </w:tr>
      <w:tr w:rsidR="00CF0B88" w:rsidRPr="00EB33CD" w14:paraId="6830FB89" w14:textId="77777777" w:rsidTr="002C35FC">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6AD4450F" w14:textId="77777777" w:rsidR="00CF0B88" w:rsidRPr="00EB33CD" w:rsidRDefault="00CF0B88" w:rsidP="002C35FC">
            <w:pPr>
              <w:pStyle w:val="TableContent"/>
              <w:jc w:val="left"/>
              <w:rPr>
                <w:rFonts w:asciiTheme="minorHAnsi" w:hAnsiTheme="minorHAnsi" w:cstheme="minorHAnsi"/>
              </w:rPr>
            </w:pPr>
            <w:r w:rsidRPr="00EB33CD">
              <w:rPr>
                <w:rFonts w:asciiTheme="minorHAnsi" w:hAnsiTheme="minorHAnsi" w:cstheme="minorHAnsi"/>
              </w:rPr>
              <w:t>Ověření licencí</w:t>
            </w:r>
          </w:p>
        </w:tc>
        <w:tc>
          <w:tcPr>
            <w:tcW w:w="4531" w:type="dxa"/>
            <w:tcBorders>
              <w:top w:val="single" w:sz="4" w:space="0" w:color="auto"/>
              <w:left w:val="single" w:sz="4" w:space="0" w:color="auto"/>
              <w:bottom w:val="single" w:sz="4" w:space="0" w:color="auto"/>
              <w:right w:val="single" w:sz="4" w:space="0" w:color="auto"/>
            </w:tcBorders>
            <w:vAlign w:val="center"/>
          </w:tcPr>
          <w:p w14:paraId="6C6A48DB" w14:textId="77777777" w:rsidR="00CF0B88" w:rsidRPr="00EB33CD" w:rsidRDefault="00CF0B88" w:rsidP="002C35FC">
            <w:pPr>
              <w:pStyle w:val="TableContent"/>
              <w:jc w:val="left"/>
              <w:rPr>
                <w:rFonts w:asciiTheme="minorHAnsi" w:hAnsiTheme="minorHAnsi" w:cstheme="minorHAnsi"/>
              </w:rPr>
            </w:pPr>
            <w:r w:rsidRPr="00EB33CD">
              <w:rPr>
                <w:rFonts w:asciiTheme="minorHAnsi" w:hAnsiTheme="minorHAnsi" w:cstheme="minorHAnsi"/>
              </w:rPr>
              <w:t>Ověření, že dodaná licence splňuje kritéria specifikovaná v ZD</w:t>
            </w:r>
          </w:p>
        </w:tc>
        <w:tc>
          <w:tcPr>
            <w:tcW w:w="1220" w:type="dxa"/>
            <w:tcBorders>
              <w:top w:val="single" w:sz="4" w:space="0" w:color="auto"/>
              <w:left w:val="single" w:sz="4" w:space="0" w:color="auto"/>
              <w:bottom w:val="single" w:sz="4" w:space="0" w:color="auto"/>
              <w:right w:val="single" w:sz="4" w:space="0" w:color="auto"/>
            </w:tcBorders>
            <w:vAlign w:val="center"/>
          </w:tcPr>
          <w:p w14:paraId="4479F5DD" w14:textId="412A90BB" w:rsidR="00CF0B88" w:rsidRPr="00EB33CD" w:rsidRDefault="00CF0B88" w:rsidP="002C35FC">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15DA0651" w14:textId="77777777" w:rsidR="00CF0B88" w:rsidRPr="00EB33CD" w:rsidRDefault="00CF0B88" w:rsidP="002C35FC">
            <w:pPr>
              <w:pStyle w:val="TableContent"/>
              <w:jc w:val="center"/>
              <w:rPr>
                <w:rFonts w:asciiTheme="minorHAnsi" w:hAnsiTheme="minorHAnsi" w:cstheme="minorHAnsi"/>
              </w:rPr>
            </w:pPr>
          </w:p>
        </w:tc>
      </w:tr>
      <w:tr w:rsidR="00CF0B88" w:rsidRPr="00EB33CD" w14:paraId="746A77B4" w14:textId="77777777" w:rsidTr="002C35FC">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3A2E93C2" w14:textId="77777777" w:rsidR="00CF0B88" w:rsidRPr="00EB33CD" w:rsidRDefault="00CF0B88" w:rsidP="002C35FC">
            <w:pPr>
              <w:pStyle w:val="TableContent"/>
              <w:jc w:val="left"/>
              <w:rPr>
                <w:rFonts w:asciiTheme="minorHAnsi" w:hAnsiTheme="minorHAnsi" w:cstheme="minorHAnsi"/>
              </w:rPr>
            </w:pPr>
            <w:r w:rsidRPr="00EB33CD">
              <w:rPr>
                <w:rFonts w:asciiTheme="minorHAnsi" w:hAnsiTheme="minorHAnsi" w:cstheme="minorHAnsi"/>
              </w:rPr>
              <w:t>Ověření nasazení</w:t>
            </w:r>
          </w:p>
        </w:tc>
        <w:tc>
          <w:tcPr>
            <w:tcW w:w="4531" w:type="dxa"/>
            <w:tcBorders>
              <w:top w:val="single" w:sz="4" w:space="0" w:color="auto"/>
              <w:left w:val="single" w:sz="4" w:space="0" w:color="auto"/>
              <w:bottom w:val="single" w:sz="4" w:space="0" w:color="auto"/>
              <w:right w:val="single" w:sz="4" w:space="0" w:color="auto"/>
            </w:tcBorders>
            <w:vAlign w:val="center"/>
          </w:tcPr>
          <w:p w14:paraId="27E73CEA" w14:textId="77777777" w:rsidR="00CF0B88" w:rsidRPr="00EB33CD" w:rsidRDefault="00CF0B88" w:rsidP="002C35FC">
            <w:pPr>
              <w:pStyle w:val="TableContent"/>
              <w:jc w:val="left"/>
              <w:rPr>
                <w:rFonts w:asciiTheme="minorHAnsi" w:hAnsiTheme="minorHAnsi" w:cstheme="minorHAnsi"/>
              </w:rPr>
            </w:pPr>
            <w:r w:rsidRPr="00EB33CD">
              <w:rPr>
                <w:rFonts w:asciiTheme="minorHAnsi" w:hAnsiTheme="minorHAnsi" w:cstheme="minorHAnsi"/>
              </w:rPr>
              <w:t>Ověření, zdali je řešení nasazeno ve formátu, rozsahu a kvalitě, kterou požaduje ZD</w:t>
            </w:r>
          </w:p>
        </w:tc>
        <w:tc>
          <w:tcPr>
            <w:tcW w:w="1220" w:type="dxa"/>
            <w:tcBorders>
              <w:top w:val="single" w:sz="4" w:space="0" w:color="auto"/>
              <w:left w:val="single" w:sz="4" w:space="0" w:color="auto"/>
              <w:bottom w:val="single" w:sz="4" w:space="0" w:color="auto"/>
              <w:right w:val="single" w:sz="4" w:space="0" w:color="auto"/>
            </w:tcBorders>
            <w:vAlign w:val="center"/>
          </w:tcPr>
          <w:p w14:paraId="6D18A2C3" w14:textId="77777777" w:rsidR="00CF0B88" w:rsidRPr="00EB33CD" w:rsidRDefault="00CF0B88" w:rsidP="002C35FC">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65291729" w14:textId="77777777" w:rsidR="00CF0B88" w:rsidRPr="00EB33CD" w:rsidRDefault="00CF0B88" w:rsidP="002C35FC">
            <w:pPr>
              <w:pStyle w:val="TableContent"/>
              <w:jc w:val="center"/>
              <w:rPr>
                <w:rFonts w:asciiTheme="minorHAnsi" w:hAnsiTheme="minorHAnsi" w:cstheme="minorHAnsi"/>
              </w:rPr>
            </w:pPr>
          </w:p>
        </w:tc>
      </w:tr>
      <w:tr w:rsidR="00CF0B88" w:rsidRPr="00EB33CD" w14:paraId="1DE04309" w14:textId="77777777" w:rsidTr="002C35FC">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337F1F3D" w14:textId="77777777" w:rsidR="00CF0B88" w:rsidRPr="00EB33CD" w:rsidRDefault="00CF0B88" w:rsidP="002C35FC">
            <w:pPr>
              <w:pStyle w:val="TableContent"/>
              <w:jc w:val="left"/>
              <w:rPr>
                <w:rFonts w:asciiTheme="minorHAnsi" w:hAnsiTheme="minorHAnsi" w:cstheme="minorHAnsi"/>
              </w:rPr>
            </w:pPr>
            <w:r w:rsidRPr="00EB33CD">
              <w:rPr>
                <w:rFonts w:asciiTheme="minorHAnsi" w:hAnsiTheme="minorHAnsi" w:cstheme="minorHAnsi"/>
              </w:rPr>
              <w:t>Kompatibilita</w:t>
            </w:r>
          </w:p>
        </w:tc>
        <w:tc>
          <w:tcPr>
            <w:tcW w:w="4531" w:type="dxa"/>
            <w:tcBorders>
              <w:top w:val="single" w:sz="4" w:space="0" w:color="auto"/>
              <w:left w:val="single" w:sz="4" w:space="0" w:color="auto"/>
              <w:bottom w:val="single" w:sz="4" w:space="0" w:color="auto"/>
              <w:right w:val="single" w:sz="4" w:space="0" w:color="auto"/>
            </w:tcBorders>
            <w:vAlign w:val="center"/>
          </w:tcPr>
          <w:p w14:paraId="2EDE41E6" w14:textId="77777777" w:rsidR="00CF0B88" w:rsidRPr="00EB33CD" w:rsidRDefault="00CF0B88" w:rsidP="002C35FC">
            <w:pPr>
              <w:pStyle w:val="TableContent"/>
              <w:jc w:val="left"/>
              <w:rPr>
                <w:rFonts w:asciiTheme="minorHAnsi" w:hAnsiTheme="minorHAnsi" w:cstheme="minorHAnsi"/>
              </w:rPr>
            </w:pPr>
            <w:r w:rsidRPr="00EB33CD">
              <w:rPr>
                <w:rFonts w:asciiTheme="minorHAnsi" w:hAnsiTheme="minorHAnsi" w:cstheme="minorHAnsi"/>
              </w:rPr>
              <w:t>Ověření kompatibility s používanými zařízeními na straně zadavatele</w:t>
            </w:r>
          </w:p>
        </w:tc>
        <w:tc>
          <w:tcPr>
            <w:tcW w:w="1220" w:type="dxa"/>
            <w:tcBorders>
              <w:top w:val="single" w:sz="4" w:space="0" w:color="auto"/>
              <w:left w:val="single" w:sz="4" w:space="0" w:color="auto"/>
              <w:bottom w:val="single" w:sz="4" w:space="0" w:color="auto"/>
              <w:right w:val="single" w:sz="4" w:space="0" w:color="auto"/>
            </w:tcBorders>
            <w:vAlign w:val="center"/>
          </w:tcPr>
          <w:p w14:paraId="1F92ED1F" w14:textId="77777777" w:rsidR="00CF0B88" w:rsidRPr="00EB33CD" w:rsidRDefault="00CF0B88" w:rsidP="002C35FC">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629F8C8F" w14:textId="77777777" w:rsidR="00CF0B88" w:rsidRPr="00EB33CD" w:rsidRDefault="00CF0B88" w:rsidP="002C35FC">
            <w:pPr>
              <w:pStyle w:val="TableContent"/>
              <w:jc w:val="center"/>
              <w:rPr>
                <w:rFonts w:asciiTheme="minorHAnsi" w:hAnsiTheme="minorHAnsi" w:cstheme="minorHAnsi"/>
              </w:rPr>
            </w:pPr>
          </w:p>
        </w:tc>
      </w:tr>
      <w:tr w:rsidR="00CF0B88" w:rsidRPr="00EB33CD" w14:paraId="2C046B00" w14:textId="77777777" w:rsidTr="002C35FC">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3F787820" w14:textId="77777777" w:rsidR="00CF0B88" w:rsidRPr="00EB33CD" w:rsidRDefault="00CF0B88" w:rsidP="002C35FC">
            <w:pPr>
              <w:pStyle w:val="TableContent"/>
              <w:jc w:val="left"/>
              <w:rPr>
                <w:rFonts w:asciiTheme="minorHAnsi" w:hAnsiTheme="minorHAnsi" w:cstheme="minorHAnsi"/>
              </w:rPr>
            </w:pPr>
            <w:r w:rsidRPr="00EB33CD">
              <w:rPr>
                <w:rFonts w:asciiTheme="minorHAnsi" w:hAnsiTheme="minorHAnsi" w:cstheme="minorHAnsi"/>
              </w:rPr>
              <w:t>Napojení</w:t>
            </w:r>
          </w:p>
        </w:tc>
        <w:tc>
          <w:tcPr>
            <w:tcW w:w="4531" w:type="dxa"/>
            <w:tcBorders>
              <w:top w:val="single" w:sz="4" w:space="0" w:color="auto"/>
              <w:left w:val="single" w:sz="4" w:space="0" w:color="auto"/>
              <w:bottom w:val="single" w:sz="4" w:space="0" w:color="auto"/>
              <w:right w:val="single" w:sz="4" w:space="0" w:color="auto"/>
            </w:tcBorders>
            <w:vAlign w:val="center"/>
          </w:tcPr>
          <w:p w14:paraId="0BA544E3" w14:textId="77777777" w:rsidR="00CF0B88" w:rsidRPr="00EB33CD" w:rsidRDefault="00CF0B88" w:rsidP="002C35FC">
            <w:pPr>
              <w:pStyle w:val="TableContent"/>
              <w:jc w:val="left"/>
              <w:rPr>
                <w:rFonts w:asciiTheme="minorHAnsi" w:hAnsiTheme="minorHAnsi" w:cstheme="minorHAnsi"/>
              </w:rPr>
            </w:pPr>
            <w:r w:rsidRPr="00EB33CD">
              <w:rPr>
                <w:rFonts w:asciiTheme="minorHAnsi" w:hAnsiTheme="minorHAnsi" w:cstheme="minorHAnsi"/>
              </w:rPr>
              <w:t>Ověření všech systémů napojených na nové řešení z hlediska funkcionality a otestování komunikace</w:t>
            </w:r>
          </w:p>
        </w:tc>
        <w:tc>
          <w:tcPr>
            <w:tcW w:w="1220" w:type="dxa"/>
            <w:tcBorders>
              <w:top w:val="single" w:sz="4" w:space="0" w:color="auto"/>
              <w:left w:val="single" w:sz="4" w:space="0" w:color="auto"/>
              <w:bottom w:val="single" w:sz="4" w:space="0" w:color="auto"/>
              <w:right w:val="single" w:sz="4" w:space="0" w:color="auto"/>
            </w:tcBorders>
            <w:vAlign w:val="center"/>
          </w:tcPr>
          <w:p w14:paraId="5E506319" w14:textId="2E575881" w:rsidR="00CF0B88" w:rsidRPr="00EB33CD" w:rsidRDefault="00CF0B88" w:rsidP="002C35FC">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4CF69D7C" w14:textId="77777777" w:rsidR="00CF0B88" w:rsidRPr="00EB33CD" w:rsidRDefault="00CF0B88" w:rsidP="002C35FC">
            <w:pPr>
              <w:pStyle w:val="TableContent"/>
              <w:jc w:val="center"/>
              <w:rPr>
                <w:rFonts w:asciiTheme="minorHAnsi" w:hAnsiTheme="minorHAnsi" w:cstheme="minorHAnsi"/>
              </w:rPr>
            </w:pPr>
          </w:p>
        </w:tc>
      </w:tr>
      <w:tr w:rsidR="00CF0B88" w:rsidRPr="00EB33CD" w14:paraId="601EB253" w14:textId="77777777" w:rsidTr="002C35FC">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4089A762" w14:textId="77777777" w:rsidR="00CF0B88" w:rsidRPr="00EB33CD" w:rsidRDefault="00CF0B88" w:rsidP="002C35FC">
            <w:pPr>
              <w:pStyle w:val="TableContent"/>
              <w:jc w:val="left"/>
              <w:rPr>
                <w:rFonts w:asciiTheme="minorHAnsi" w:hAnsiTheme="minorHAnsi" w:cstheme="minorHAnsi"/>
              </w:rPr>
            </w:pPr>
            <w:r w:rsidRPr="00EB33CD">
              <w:rPr>
                <w:rFonts w:asciiTheme="minorHAnsi" w:hAnsiTheme="minorHAnsi" w:cstheme="minorHAnsi"/>
              </w:rPr>
              <w:t>Test uživatelé</w:t>
            </w:r>
          </w:p>
        </w:tc>
        <w:tc>
          <w:tcPr>
            <w:tcW w:w="4531" w:type="dxa"/>
            <w:tcBorders>
              <w:top w:val="single" w:sz="4" w:space="0" w:color="auto"/>
              <w:left w:val="single" w:sz="4" w:space="0" w:color="auto"/>
              <w:bottom w:val="single" w:sz="4" w:space="0" w:color="auto"/>
              <w:right w:val="single" w:sz="4" w:space="0" w:color="auto"/>
            </w:tcBorders>
            <w:vAlign w:val="center"/>
          </w:tcPr>
          <w:p w14:paraId="7BE71FE8" w14:textId="77777777" w:rsidR="00CF0B88" w:rsidRPr="00EB33CD" w:rsidRDefault="00CF0B88" w:rsidP="002C35FC">
            <w:pPr>
              <w:pStyle w:val="TableContent"/>
              <w:jc w:val="left"/>
              <w:rPr>
                <w:rFonts w:asciiTheme="minorHAnsi" w:hAnsiTheme="minorHAnsi" w:cstheme="minorHAnsi"/>
              </w:rPr>
            </w:pPr>
            <w:r w:rsidRPr="00EB33CD">
              <w:rPr>
                <w:rFonts w:asciiTheme="minorHAnsi" w:hAnsiTheme="minorHAnsi" w:cstheme="minorHAnsi"/>
              </w:rPr>
              <w:t>Ověření funkcionality na uživatelské stanici s připojením do nového řešení</w:t>
            </w:r>
          </w:p>
        </w:tc>
        <w:tc>
          <w:tcPr>
            <w:tcW w:w="1220" w:type="dxa"/>
            <w:tcBorders>
              <w:top w:val="single" w:sz="4" w:space="0" w:color="auto"/>
              <w:left w:val="single" w:sz="4" w:space="0" w:color="auto"/>
              <w:bottom w:val="single" w:sz="4" w:space="0" w:color="auto"/>
              <w:right w:val="single" w:sz="4" w:space="0" w:color="auto"/>
            </w:tcBorders>
            <w:vAlign w:val="center"/>
          </w:tcPr>
          <w:p w14:paraId="6CC00828" w14:textId="1401322B" w:rsidR="00CF0B88" w:rsidRPr="00EB33CD" w:rsidRDefault="00CF0B88" w:rsidP="002C35FC">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1E05D08F" w14:textId="77777777" w:rsidR="00CF0B88" w:rsidRPr="00EB33CD" w:rsidRDefault="00CF0B88" w:rsidP="002C35FC">
            <w:pPr>
              <w:pStyle w:val="TableContent"/>
              <w:jc w:val="center"/>
              <w:rPr>
                <w:rFonts w:asciiTheme="minorHAnsi" w:hAnsiTheme="minorHAnsi" w:cstheme="minorHAnsi"/>
              </w:rPr>
            </w:pPr>
          </w:p>
        </w:tc>
      </w:tr>
      <w:tr w:rsidR="00CF0B88" w:rsidRPr="00EB33CD" w14:paraId="0DF365CC" w14:textId="77777777" w:rsidTr="002C35FC">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14ABF2B8" w14:textId="77777777" w:rsidR="00CF0B88" w:rsidRPr="00EB33CD" w:rsidRDefault="00CF0B88" w:rsidP="002C35FC">
            <w:pPr>
              <w:pStyle w:val="TableContent"/>
              <w:jc w:val="left"/>
              <w:rPr>
                <w:rFonts w:asciiTheme="minorHAnsi" w:hAnsiTheme="minorHAnsi" w:cstheme="minorHAnsi"/>
              </w:rPr>
            </w:pPr>
            <w:r w:rsidRPr="00EB33CD">
              <w:rPr>
                <w:rFonts w:asciiTheme="minorHAnsi" w:hAnsiTheme="minorHAnsi" w:cstheme="minorHAnsi"/>
              </w:rPr>
              <w:t>Migrace dat</w:t>
            </w:r>
          </w:p>
        </w:tc>
        <w:tc>
          <w:tcPr>
            <w:tcW w:w="4531" w:type="dxa"/>
            <w:tcBorders>
              <w:top w:val="single" w:sz="4" w:space="0" w:color="auto"/>
              <w:left w:val="single" w:sz="4" w:space="0" w:color="auto"/>
              <w:bottom w:val="single" w:sz="4" w:space="0" w:color="auto"/>
              <w:right w:val="single" w:sz="4" w:space="0" w:color="auto"/>
            </w:tcBorders>
            <w:vAlign w:val="center"/>
          </w:tcPr>
          <w:p w14:paraId="238B4B25" w14:textId="77777777" w:rsidR="00CF0B88" w:rsidRPr="00EB33CD" w:rsidRDefault="00CF0B88" w:rsidP="002C35FC">
            <w:pPr>
              <w:pStyle w:val="TableContent"/>
              <w:jc w:val="left"/>
              <w:rPr>
                <w:rFonts w:asciiTheme="minorHAnsi" w:hAnsiTheme="minorHAnsi" w:cstheme="minorHAnsi"/>
              </w:rPr>
            </w:pPr>
            <w:r w:rsidRPr="00EB33CD">
              <w:rPr>
                <w:rFonts w:asciiTheme="minorHAnsi" w:hAnsiTheme="minorHAnsi" w:cstheme="minorHAnsi"/>
              </w:rPr>
              <w:t>Ověření že došlo k přenosu všech dat, konfigurací, které byly součástí ZD (emaily, osobní data, konfigurace…)</w:t>
            </w:r>
          </w:p>
        </w:tc>
        <w:tc>
          <w:tcPr>
            <w:tcW w:w="1220" w:type="dxa"/>
            <w:tcBorders>
              <w:top w:val="single" w:sz="4" w:space="0" w:color="auto"/>
              <w:left w:val="single" w:sz="4" w:space="0" w:color="auto"/>
              <w:bottom w:val="single" w:sz="4" w:space="0" w:color="auto"/>
              <w:right w:val="single" w:sz="4" w:space="0" w:color="auto"/>
            </w:tcBorders>
            <w:vAlign w:val="center"/>
          </w:tcPr>
          <w:p w14:paraId="31CE9D2A" w14:textId="691A11BE" w:rsidR="00CF0B88" w:rsidRPr="00EB33CD" w:rsidRDefault="00CF0B88" w:rsidP="002C35FC">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5E701C1D" w14:textId="77777777" w:rsidR="00CF0B88" w:rsidRPr="00EB33CD" w:rsidRDefault="00CF0B88" w:rsidP="002C35FC">
            <w:pPr>
              <w:pStyle w:val="TableContent"/>
              <w:jc w:val="center"/>
              <w:rPr>
                <w:rFonts w:asciiTheme="minorHAnsi" w:hAnsiTheme="minorHAnsi" w:cstheme="minorHAnsi"/>
              </w:rPr>
            </w:pPr>
          </w:p>
        </w:tc>
      </w:tr>
      <w:tr w:rsidR="00CF0B88" w:rsidRPr="00EB33CD" w14:paraId="05C4B39F" w14:textId="77777777" w:rsidTr="002C35FC">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4D94EDBE" w14:textId="77777777" w:rsidR="00CF0B88" w:rsidRPr="00EB33CD" w:rsidRDefault="00CF0B88" w:rsidP="002C35FC">
            <w:pPr>
              <w:pStyle w:val="TableContent"/>
              <w:jc w:val="left"/>
              <w:rPr>
                <w:rFonts w:asciiTheme="minorHAnsi" w:hAnsiTheme="minorHAnsi" w:cstheme="minorHAnsi"/>
              </w:rPr>
            </w:pPr>
            <w:r w:rsidRPr="00EB33CD">
              <w:rPr>
                <w:rFonts w:asciiTheme="minorHAnsi" w:hAnsiTheme="minorHAnsi" w:cstheme="minorHAnsi"/>
              </w:rPr>
              <w:t>Struktura dat</w:t>
            </w:r>
          </w:p>
        </w:tc>
        <w:tc>
          <w:tcPr>
            <w:tcW w:w="4531" w:type="dxa"/>
            <w:tcBorders>
              <w:top w:val="single" w:sz="4" w:space="0" w:color="auto"/>
              <w:left w:val="single" w:sz="4" w:space="0" w:color="auto"/>
              <w:bottom w:val="single" w:sz="4" w:space="0" w:color="auto"/>
              <w:right w:val="single" w:sz="4" w:space="0" w:color="auto"/>
            </w:tcBorders>
            <w:vAlign w:val="center"/>
          </w:tcPr>
          <w:p w14:paraId="6571796C" w14:textId="77777777" w:rsidR="00CF0B88" w:rsidRPr="00EB33CD" w:rsidRDefault="00CF0B88" w:rsidP="002C35FC">
            <w:pPr>
              <w:pStyle w:val="TableContent"/>
              <w:jc w:val="left"/>
              <w:rPr>
                <w:rFonts w:asciiTheme="minorHAnsi" w:hAnsiTheme="minorHAnsi" w:cstheme="minorHAnsi"/>
              </w:rPr>
            </w:pPr>
            <w:r w:rsidRPr="00EB33CD">
              <w:rPr>
                <w:rFonts w:asciiTheme="minorHAnsi" w:hAnsiTheme="minorHAnsi" w:cstheme="minorHAnsi"/>
              </w:rPr>
              <w:t>Zachování struktury dat a uživatelských objektů</w:t>
            </w:r>
          </w:p>
        </w:tc>
        <w:tc>
          <w:tcPr>
            <w:tcW w:w="1220" w:type="dxa"/>
            <w:tcBorders>
              <w:top w:val="single" w:sz="4" w:space="0" w:color="auto"/>
              <w:left w:val="single" w:sz="4" w:space="0" w:color="auto"/>
              <w:bottom w:val="single" w:sz="4" w:space="0" w:color="auto"/>
              <w:right w:val="single" w:sz="4" w:space="0" w:color="auto"/>
            </w:tcBorders>
            <w:vAlign w:val="center"/>
          </w:tcPr>
          <w:p w14:paraId="4D4C178C" w14:textId="029C4F1F" w:rsidR="00CF0B88" w:rsidRPr="00EB33CD" w:rsidRDefault="00CF0B88" w:rsidP="002C35FC">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7B30449A" w14:textId="77777777" w:rsidR="00CF0B88" w:rsidRPr="00EB33CD" w:rsidRDefault="00CF0B88" w:rsidP="002C35FC">
            <w:pPr>
              <w:pStyle w:val="TableContent"/>
              <w:jc w:val="center"/>
              <w:rPr>
                <w:rFonts w:asciiTheme="minorHAnsi" w:hAnsiTheme="minorHAnsi" w:cstheme="minorHAnsi"/>
              </w:rPr>
            </w:pPr>
          </w:p>
        </w:tc>
      </w:tr>
      <w:tr w:rsidR="00CF0B88" w:rsidRPr="00EB33CD" w14:paraId="70866330" w14:textId="77777777" w:rsidTr="002C35FC">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662B8EFC" w14:textId="77777777" w:rsidR="00CF0B88" w:rsidRPr="00EB33CD" w:rsidRDefault="00CF0B88" w:rsidP="002C35FC">
            <w:pPr>
              <w:pStyle w:val="TableContent"/>
              <w:jc w:val="left"/>
              <w:rPr>
                <w:rFonts w:asciiTheme="minorHAnsi" w:hAnsiTheme="minorHAnsi" w:cstheme="minorHAnsi"/>
              </w:rPr>
            </w:pPr>
            <w:r w:rsidRPr="00EB33CD">
              <w:rPr>
                <w:rFonts w:asciiTheme="minorHAnsi" w:hAnsiTheme="minorHAnsi" w:cstheme="minorHAnsi"/>
              </w:rPr>
              <w:t>Oprávnění</w:t>
            </w:r>
          </w:p>
        </w:tc>
        <w:tc>
          <w:tcPr>
            <w:tcW w:w="4531" w:type="dxa"/>
            <w:tcBorders>
              <w:top w:val="single" w:sz="4" w:space="0" w:color="auto"/>
              <w:left w:val="single" w:sz="4" w:space="0" w:color="auto"/>
              <w:bottom w:val="single" w:sz="4" w:space="0" w:color="auto"/>
              <w:right w:val="single" w:sz="4" w:space="0" w:color="auto"/>
            </w:tcBorders>
            <w:vAlign w:val="center"/>
          </w:tcPr>
          <w:p w14:paraId="30194A8A" w14:textId="77777777" w:rsidR="00CF0B88" w:rsidRPr="00EB33CD" w:rsidRDefault="00CF0B88" w:rsidP="002C35FC">
            <w:pPr>
              <w:pStyle w:val="TableContent"/>
              <w:jc w:val="left"/>
              <w:rPr>
                <w:rFonts w:asciiTheme="minorHAnsi" w:hAnsiTheme="minorHAnsi" w:cstheme="minorHAnsi"/>
              </w:rPr>
            </w:pPr>
            <w:r w:rsidRPr="00EB33CD">
              <w:rPr>
                <w:rFonts w:asciiTheme="minorHAnsi" w:hAnsiTheme="minorHAnsi" w:cstheme="minorHAnsi"/>
              </w:rPr>
              <w:t>Ověření správné konfigurace oprávnění pro jednotlivé uživatele</w:t>
            </w:r>
          </w:p>
        </w:tc>
        <w:tc>
          <w:tcPr>
            <w:tcW w:w="1220" w:type="dxa"/>
            <w:tcBorders>
              <w:top w:val="single" w:sz="4" w:space="0" w:color="auto"/>
              <w:left w:val="single" w:sz="4" w:space="0" w:color="auto"/>
              <w:bottom w:val="single" w:sz="4" w:space="0" w:color="auto"/>
              <w:right w:val="single" w:sz="4" w:space="0" w:color="auto"/>
            </w:tcBorders>
            <w:vAlign w:val="center"/>
          </w:tcPr>
          <w:p w14:paraId="554D66AD" w14:textId="462AA9C8" w:rsidR="00CF0B88" w:rsidRPr="00EB33CD" w:rsidRDefault="00CF0B88" w:rsidP="002C35FC">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1568CCD2" w14:textId="77777777" w:rsidR="00CF0B88" w:rsidRPr="00EB33CD" w:rsidRDefault="00CF0B88" w:rsidP="002C35FC">
            <w:pPr>
              <w:pStyle w:val="TableContent"/>
              <w:jc w:val="center"/>
              <w:rPr>
                <w:rFonts w:asciiTheme="minorHAnsi" w:hAnsiTheme="minorHAnsi" w:cstheme="minorHAnsi"/>
              </w:rPr>
            </w:pPr>
          </w:p>
        </w:tc>
      </w:tr>
      <w:tr w:rsidR="00CF0B88" w:rsidRPr="00EB33CD" w14:paraId="22126742" w14:textId="77777777" w:rsidTr="002C35FC">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6E980C8A" w14:textId="77777777" w:rsidR="00CF0B88" w:rsidRPr="00EB33CD" w:rsidRDefault="00CF0B88" w:rsidP="002C35FC">
            <w:pPr>
              <w:pStyle w:val="TableContent"/>
              <w:jc w:val="left"/>
              <w:rPr>
                <w:rFonts w:asciiTheme="minorHAnsi" w:hAnsiTheme="minorHAnsi" w:cstheme="minorHAnsi"/>
              </w:rPr>
            </w:pPr>
            <w:r w:rsidRPr="00EB33CD">
              <w:rPr>
                <w:rFonts w:asciiTheme="minorHAnsi" w:hAnsiTheme="minorHAnsi" w:cstheme="minorHAnsi"/>
              </w:rPr>
              <w:t>Automatizované procesy</w:t>
            </w:r>
          </w:p>
        </w:tc>
        <w:tc>
          <w:tcPr>
            <w:tcW w:w="4531" w:type="dxa"/>
            <w:tcBorders>
              <w:top w:val="single" w:sz="4" w:space="0" w:color="auto"/>
              <w:left w:val="single" w:sz="4" w:space="0" w:color="auto"/>
              <w:bottom w:val="single" w:sz="4" w:space="0" w:color="auto"/>
              <w:right w:val="single" w:sz="4" w:space="0" w:color="auto"/>
            </w:tcBorders>
            <w:vAlign w:val="center"/>
          </w:tcPr>
          <w:p w14:paraId="5A25FDBF" w14:textId="77777777" w:rsidR="00CF0B88" w:rsidRPr="00EB33CD" w:rsidRDefault="00CF0B88" w:rsidP="002C35FC">
            <w:pPr>
              <w:pStyle w:val="TableContent"/>
              <w:jc w:val="left"/>
              <w:rPr>
                <w:rFonts w:asciiTheme="minorHAnsi" w:hAnsiTheme="minorHAnsi" w:cstheme="minorHAnsi"/>
              </w:rPr>
            </w:pPr>
            <w:r w:rsidRPr="00EB33CD">
              <w:rPr>
                <w:rFonts w:asciiTheme="minorHAnsi" w:hAnsiTheme="minorHAnsi" w:cstheme="minorHAnsi"/>
              </w:rPr>
              <w:t>Implementace automatizovaných procesů, funkčnost v rámci definované v ZD</w:t>
            </w:r>
          </w:p>
        </w:tc>
        <w:tc>
          <w:tcPr>
            <w:tcW w:w="1220" w:type="dxa"/>
            <w:tcBorders>
              <w:top w:val="single" w:sz="4" w:space="0" w:color="auto"/>
              <w:left w:val="single" w:sz="4" w:space="0" w:color="auto"/>
              <w:bottom w:val="single" w:sz="4" w:space="0" w:color="auto"/>
              <w:right w:val="single" w:sz="4" w:space="0" w:color="auto"/>
            </w:tcBorders>
            <w:vAlign w:val="center"/>
          </w:tcPr>
          <w:p w14:paraId="7E846CB6" w14:textId="384C8091" w:rsidR="00CF0B88" w:rsidRPr="00EB33CD" w:rsidRDefault="00CF0B88" w:rsidP="002C35FC">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394B8AA3" w14:textId="77777777" w:rsidR="00CF0B88" w:rsidRPr="00EB33CD" w:rsidRDefault="00CF0B88" w:rsidP="002C35FC">
            <w:pPr>
              <w:pStyle w:val="TableContent"/>
              <w:jc w:val="center"/>
              <w:rPr>
                <w:rFonts w:asciiTheme="minorHAnsi" w:hAnsiTheme="minorHAnsi" w:cstheme="minorHAnsi"/>
              </w:rPr>
            </w:pPr>
          </w:p>
        </w:tc>
      </w:tr>
      <w:tr w:rsidR="00CF0B88" w:rsidRPr="00EB33CD" w14:paraId="197B3937" w14:textId="77777777" w:rsidTr="002C35FC">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371012DD" w14:textId="77777777" w:rsidR="00CF0B88" w:rsidRPr="00EB33CD" w:rsidRDefault="00CF0B88" w:rsidP="002C35FC">
            <w:pPr>
              <w:pStyle w:val="TableContent"/>
              <w:jc w:val="left"/>
              <w:rPr>
                <w:rFonts w:asciiTheme="minorHAnsi" w:hAnsiTheme="minorHAnsi" w:cstheme="minorHAnsi"/>
              </w:rPr>
            </w:pPr>
            <w:r w:rsidRPr="00EB33CD">
              <w:rPr>
                <w:rFonts w:asciiTheme="minorHAnsi" w:hAnsiTheme="minorHAnsi" w:cstheme="minorHAnsi"/>
              </w:rPr>
              <w:t>Dodání zálohovacího HW</w:t>
            </w:r>
          </w:p>
        </w:tc>
        <w:tc>
          <w:tcPr>
            <w:tcW w:w="4531" w:type="dxa"/>
            <w:tcBorders>
              <w:top w:val="single" w:sz="4" w:space="0" w:color="auto"/>
              <w:left w:val="single" w:sz="4" w:space="0" w:color="auto"/>
              <w:bottom w:val="single" w:sz="4" w:space="0" w:color="auto"/>
              <w:right w:val="single" w:sz="4" w:space="0" w:color="auto"/>
            </w:tcBorders>
            <w:vAlign w:val="center"/>
          </w:tcPr>
          <w:p w14:paraId="7EB0717D" w14:textId="77777777" w:rsidR="00CF0B88" w:rsidRPr="00EB33CD" w:rsidRDefault="00CF0B88" w:rsidP="002C35FC">
            <w:pPr>
              <w:pStyle w:val="TableContent"/>
              <w:jc w:val="left"/>
              <w:rPr>
                <w:rFonts w:asciiTheme="minorHAnsi" w:hAnsiTheme="minorHAnsi" w:cstheme="minorHAnsi"/>
              </w:rPr>
            </w:pPr>
            <w:r w:rsidRPr="00EB33CD">
              <w:rPr>
                <w:rFonts w:asciiTheme="minorHAnsi" w:hAnsiTheme="minorHAnsi" w:cstheme="minorHAnsi"/>
              </w:rPr>
              <w:t>Konfigurace dodaného HW pro zálohování systému odpovídá ZD</w:t>
            </w:r>
          </w:p>
        </w:tc>
        <w:tc>
          <w:tcPr>
            <w:tcW w:w="1220" w:type="dxa"/>
            <w:tcBorders>
              <w:top w:val="single" w:sz="4" w:space="0" w:color="auto"/>
              <w:left w:val="single" w:sz="4" w:space="0" w:color="auto"/>
              <w:bottom w:val="single" w:sz="4" w:space="0" w:color="auto"/>
              <w:right w:val="single" w:sz="4" w:space="0" w:color="auto"/>
            </w:tcBorders>
            <w:vAlign w:val="center"/>
          </w:tcPr>
          <w:p w14:paraId="51FEB402" w14:textId="77777777" w:rsidR="00CF0B88" w:rsidRPr="00EB33CD" w:rsidRDefault="00CF0B88" w:rsidP="002C35FC">
            <w:pPr>
              <w:pStyle w:val="TableContent"/>
              <w:jc w:val="center"/>
              <w:rPr>
                <w:rFonts w:asciiTheme="minorHAnsi" w:hAnsiTheme="minorHAnsi" w:cstheme="minorHAnsi"/>
              </w:rPr>
            </w:pPr>
          </w:p>
        </w:tc>
        <w:tc>
          <w:tcPr>
            <w:tcW w:w="1696" w:type="dxa"/>
            <w:tcBorders>
              <w:top w:val="single" w:sz="4" w:space="0" w:color="auto"/>
              <w:left w:val="single" w:sz="4" w:space="0" w:color="auto"/>
              <w:bottom w:val="single" w:sz="4" w:space="0" w:color="auto"/>
              <w:right w:val="single" w:sz="4" w:space="0" w:color="auto"/>
            </w:tcBorders>
          </w:tcPr>
          <w:p w14:paraId="334C8446" w14:textId="77777777" w:rsidR="00CF0B88" w:rsidRPr="00EB33CD" w:rsidRDefault="00CF0B88" w:rsidP="002C35FC">
            <w:pPr>
              <w:pStyle w:val="TableContent"/>
              <w:jc w:val="center"/>
              <w:rPr>
                <w:rFonts w:asciiTheme="minorHAnsi" w:hAnsiTheme="minorHAnsi" w:cstheme="minorHAnsi"/>
              </w:rPr>
            </w:pPr>
          </w:p>
        </w:tc>
      </w:tr>
      <w:tr w:rsidR="00CF0B88" w:rsidRPr="00EB33CD" w14:paraId="0568536F" w14:textId="77777777" w:rsidTr="002C35FC">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274EA6E8" w14:textId="77777777" w:rsidR="00CF0B88" w:rsidRPr="00EB33CD" w:rsidRDefault="00CF0B88" w:rsidP="002C35FC">
            <w:pPr>
              <w:pStyle w:val="TableContent"/>
              <w:jc w:val="left"/>
              <w:rPr>
                <w:rFonts w:asciiTheme="minorHAnsi" w:hAnsiTheme="minorHAnsi" w:cstheme="minorHAnsi"/>
              </w:rPr>
            </w:pPr>
            <w:r w:rsidRPr="00EB33CD">
              <w:rPr>
                <w:rFonts w:asciiTheme="minorHAnsi" w:hAnsiTheme="minorHAnsi" w:cstheme="minorHAnsi"/>
              </w:rPr>
              <w:t>Konfigurace zálohování</w:t>
            </w:r>
          </w:p>
        </w:tc>
        <w:tc>
          <w:tcPr>
            <w:tcW w:w="4531" w:type="dxa"/>
            <w:tcBorders>
              <w:top w:val="single" w:sz="4" w:space="0" w:color="auto"/>
              <w:left w:val="single" w:sz="4" w:space="0" w:color="auto"/>
              <w:bottom w:val="single" w:sz="4" w:space="0" w:color="auto"/>
              <w:right w:val="single" w:sz="4" w:space="0" w:color="auto"/>
            </w:tcBorders>
            <w:vAlign w:val="center"/>
          </w:tcPr>
          <w:p w14:paraId="0F65E767" w14:textId="77777777" w:rsidR="00CF0B88" w:rsidRPr="00EB33CD" w:rsidRDefault="00CF0B88" w:rsidP="002C35FC">
            <w:pPr>
              <w:pStyle w:val="TableContent"/>
              <w:jc w:val="left"/>
              <w:rPr>
                <w:rFonts w:asciiTheme="minorHAnsi" w:hAnsiTheme="minorHAnsi" w:cstheme="minorHAnsi"/>
              </w:rPr>
            </w:pPr>
            <w:r w:rsidRPr="00EB33CD">
              <w:rPr>
                <w:rFonts w:asciiTheme="minorHAnsi" w:hAnsiTheme="minorHAnsi" w:cstheme="minorHAnsi"/>
              </w:rPr>
              <w:t>Funkce SW pro zálohování software pro spolupráci a jeho konfigurace, ověření záloh odpovídá ZD</w:t>
            </w:r>
          </w:p>
        </w:tc>
        <w:tc>
          <w:tcPr>
            <w:tcW w:w="1220" w:type="dxa"/>
            <w:tcBorders>
              <w:top w:val="single" w:sz="4" w:space="0" w:color="auto"/>
              <w:left w:val="single" w:sz="4" w:space="0" w:color="auto"/>
              <w:bottom w:val="single" w:sz="4" w:space="0" w:color="auto"/>
              <w:right w:val="single" w:sz="4" w:space="0" w:color="auto"/>
            </w:tcBorders>
            <w:vAlign w:val="center"/>
          </w:tcPr>
          <w:p w14:paraId="536B1B15" w14:textId="77777777" w:rsidR="00CF0B88" w:rsidRPr="00EB33CD" w:rsidRDefault="00CF0B88" w:rsidP="002C35FC">
            <w:pPr>
              <w:pStyle w:val="TableContent"/>
              <w:jc w:val="center"/>
              <w:rPr>
                <w:rFonts w:asciiTheme="minorHAnsi" w:hAnsiTheme="minorHAnsi" w:cstheme="minorHAnsi"/>
              </w:rPr>
            </w:pPr>
          </w:p>
        </w:tc>
        <w:tc>
          <w:tcPr>
            <w:tcW w:w="1696" w:type="dxa"/>
            <w:tcBorders>
              <w:top w:val="single" w:sz="4" w:space="0" w:color="auto"/>
              <w:left w:val="single" w:sz="4" w:space="0" w:color="auto"/>
              <w:bottom w:val="single" w:sz="4" w:space="0" w:color="auto"/>
              <w:right w:val="single" w:sz="4" w:space="0" w:color="auto"/>
            </w:tcBorders>
          </w:tcPr>
          <w:p w14:paraId="4EFAC51A" w14:textId="77777777" w:rsidR="00CF0B88" w:rsidRPr="00EB33CD" w:rsidRDefault="00CF0B88" w:rsidP="002C35FC">
            <w:pPr>
              <w:pStyle w:val="TableContent"/>
              <w:jc w:val="center"/>
              <w:rPr>
                <w:rFonts w:asciiTheme="minorHAnsi" w:hAnsiTheme="minorHAnsi" w:cstheme="minorHAnsi"/>
              </w:rPr>
            </w:pPr>
          </w:p>
        </w:tc>
      </w:tr>
      <w:tr w:rsidR="00CF0B88" w:rsidRPr="00EB33CD" w14:paraId="7548F5A8" w14:textId="77777777" w:rsidTr="002C35FC">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0E558CC3" w14:textId="77777777" w:rsidR="00CF0B88" w:rsidRPr="00EB33CD" w:rsidRDefault="00CF0B88" w:rsidP="002C35FC">
            <w:pPr>
              <w:pStyle w:val="TableContent"/>
              <w:jc w:val="left"/>
              <w:rPr>
                <w:rFonts w:asciiTheme="minorHAnsi" w:hAnsiTheme="minorHAnsi" w:cstheme="minorHAnsi"/>
              </w:rPr>
            </w:pPr>
            <w:r w:rsidRPr="00EB33CD">
              <w:rPr>
                <w:rFonts w:asciiTheme="minorHAnsi" w:hAnsiTheme="minorHAnsi" w:cstheme="minorHAnsi"/>
              </w:rPr>
              <w:t>Dokumentace</w:t>
            </w:r>
          </w:p>
        </w:tc>
        <w:tc>
          <w:tcPr>
            <w:tcW w:w="4531" w:type="dxa"/>
            <w:tcBorders>
              <w:top w:val="single" w:sz="4" w:space="0" w:color="auto"/>
              <w:left w:val="single" w:sz="4" w:space="0" w:color="auto"/>
              <w:bottom w:val="single" w:sz="4" w:space="0" w:color="auto"/>
              <w:right w:val="single" w:sz="4" w:space="0" w:color="auto"/>
            </w:tcBorders>
            <w:vAlign w:val="center"/>
          </w:tcPr>
          <w:p w14:paraId="0305DA9A" w14:textId="77777777" w:rsidR="00CF0B88" w:rsidRPr="00EB33CD" w:rsidRDefault="00CF0B88" w:rsidP="002C35FC">
            <w:pPr>
              <w:pStyle w:val="TableContent"/>
              <w:jc w:val="left"/>
              <w:rPr>
                <w:rFonts w:asciiTheme="minorHAnsi" w:hAnsiTheme="minorHAnsi" w:cstheme="minorHAnsi"/>
              </w:rPr>
            </w:pPr>
            <w:r w:rsidRPr="00EB33CD">
              <w:rPr>
                <w:rFonts w:asciiTheme="minorHAnsi" w:hAnsiTheme="minorHAnsi" w:cstheme="minorHAnsi"/>
              </w:rPr>
              <w:t>Ověření dokumentace a jejího obsahu vzhledem k požadavkům v zadávací dokumentaci</w:t>
            </w:r>
          </w:p>
        </w:tc>
        <w:tc>
          <w:tcPr>
            <w:tcW w:w="1220" w:type="dxa"/>
            <w:tcBorders>
              <w:top w:val="single" w:sz="4" w:space="0" w:color="auto"/>
              <w:left w:val="single" w:sz="4" w:space="0" w:color="auto"/>
              <w:bottom w:val="single" w:sz="4" w:space="0" w:color="auto"/>
              <w:right w:val="single" w:sz="4" w:space="0" w:color="auto"/>
            </w:tcBorders>
            <w:vAlign w:val="center"/>
          </w:tcPr>
          <w:p w14:paraId="129FFD8C" w14:textId="0D4EC671" w:rsidR="00CF0B88" w:rsidRPr="00EB33CD" w:rsidRDefault="00CF0B88" w:rsidP="002C35FC">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1ECE8ECC" w14:textId="77777777" w:rsidR="00CF0B88" w:rsidRPr="00EB33CD" w:rsidRDefault="00CF0B88" w:rsidP="002C35FC">
            <w:pPr>
              <w:pStyle w:val="TableContent"/>
              <w:jc w:val="center"/>
              <w:rPr>
                <w:rFonts w:asciiTheme="minorHAnsi" w:hAnsiTheme="minorHAnsi" w:cstheme="minorHAnsi"/>
              </w:rPr>
            </w:pPr>
          </w:p>
        </w:tc>
      </w:tr>
      <w:tr w:rsidR="00CF0B88" w:rsidRPr="00EB33CD" w14:paraId="3AA0FAB8" w14:textId="77777777" w:rsidTr="002C35FC">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0B052E2A" w14:textId="77777777" w:rsidR="00CF0B88" w:rsidRPr="00EB33CD" w:rsidRDefault="00CF0B88" w:rsidP="002C35FC">
            <w:pPr>
              <w:pStyle w:val="TableContent"/>
              <w:jc w:val="left"/>
              <w:rPr>
                <w:rFonts w:asciiTheme="minorHAnsi" w:hAnsiTheme="minorHAnsi" w:cstheme="minorHAnsi"/>
              </w:rPr>
            </w:pPr>
          </w:p>
        </w:tc>
        <w:tc>
          <w:tcPr>
            <w:tcW w:w="4531" w:type="dxa"/>
            <w:tcBorders>
              <w:top w:val="single" w:sz="4" w:space="0" w:color="auto"/>
              <w:left w:val="single" w:sz="4" w:space="0" w:color="auto"/>
              <w:bottom w:val="single" w:sz="4" w:space="0" w:color="auto"/>
              <w:right w:val="single" w:sz="4" w:space="0" w:color="auto"/>
            </w:tcBorders>
            <w:vAlign w:val="center"/>
          </w:tcPr>
          <w:p w14:paraId="60C8A5BF" w14:textId="77777777" w:rsidR="00CF0B88" w:rsidRPr="00EB33CD" w:rsidRDefault="00CF0B88" w:rsidP="002C35FC">
            <w:pPr>
              <w:pStyle w:val="TableContent"/>
              <w:jc w:val="left"/>
              <w:rPr>
                <w:rFonts w:asciiTheme="minorHAnsi" w:hAnsiTheme="minorHAnsi" w:cstheme="minorHAnsi"/>
              </w:rPr>
            </w:pPr>
          </w:p>
        </w:tc>
        <w:tc>
          <w:tcPr>
            <w:tcW w:w="1220" w:type="dxa"/>
            <w:tcBorders>
              <w:top w:val="single" w:sz="4" w:space="0" w:color="auto"/>
              <w:left w:val="single" w:sz="4" w:space="0" w:color="auto"/>
              <w:bottom w:val="single" w:sz="4" w:space="0" w:color="auto"/>
              <w:right w:val="single" w:sz="4" w:space="0" w:color="auto"/>
            </w:tcBorders>
            <w:vAlign w:val="center"/>
          </w:tcPr>
          <w:p w14:paraId="0C8B7BD6" w14:textId="77777777" w:rsidR="00CF0B88" w:rsidRPr="00EB33CD" w:rsidRDefault="00CF0B88" w:rsidP="002C35FC">
            <w:pPr>
              <w:pStyle w:val="TableContent"/>
              <w:jc w:val="center"/>
              <w:rPr>
                <w:rFonts w:asciiTheme="minorHAnsi" w:hAnsiTheme="minorHAnsi" w:cstheme="minorHAnsi"/>
              </w:rPr>
            </w:pPr>
          </w:p>
        </w:tc>
        <w:tc>
          <w:tcPr>
            <w:tcW w:w="1696" w:type="dxa"/>
            <w:tcBorders>
              <w:top w:val="single" w:sz="4" w:space="0" w:color="auto"/>
              <w:left w:val="single" w:sz="4" w:space="0" w:color="auto"/>
              <w:bottom w:val="single" w:sz="4" w:space="0" w:color="auto"/>
              <w:right w:val="single" w:sz="4" w:space="0" w:color="auto"/>
            </w:tcBorders>
          </w:tcPr>
          <w:p w14:paraId="5E1A8659" w14:textId="77777777" w:rsidR="00CF0B88" w:rsidRPr="00EB33CD" w:rsidRDefault="00CF0B88" w:rsidP="002C35FC">
            <w:pPr>
              <w:pStyle w:val="TableContent"/>
              <w:jc w:val="center"/>
              <w:rPr>
                <w:rFonts w:asciiTheme="minorHAnsi" w:hAnsiTheme="minorHAnsi" w:cstheme="minorHAnsi"/>
              </w:rPr>
            </w:pPr>
          </w:p>
        </w:tc>
      </w:tr>
    </w:tbl>
    <w:p w14:paraId="46F4DD88" w14:textId="77777777" w:rsidR="00F933E7" w:rsidRPr="00EB33CD" w:rsidRDefault="00F933E7" w:rsidP="00F933E7">
      <w:pPr>
        <w:jc w:val="left"/>
        <w:rPr>
          <w:rFonts w:cstheme="minorHAnsi"/>
        </w:rPr>
      </w:pPr>
    </w:p>
    <w:p w14:paraId="3AE38ED0" w14:textId="77777777" w:rsidR="00F933E7" w:rsidRPr="00EB33CD" w:rsidRDefault="00F933E7" w:rsidP="00F933E7">
      <w:pPr>
        <w:jc w:val="left"/>
        <w:rPr>
          <w:rFonts w:cstheme="minorHAnsi"/>
        </w:rPr>
      </w:pPr>
    </w:p>
    <w:p w14:paraId="46EA8453" w14:textId="77777777" w:rsidR="00F933E7" w:rsidRPr="00EB33CD" w:rsidRDefault="00F933E7" w:rsidP="004A1E73">
      <w:pPr>
        <w:pStyle w:val="Lankrounpodnadpis2"/>
        <w:rPr>
          <w:rFonts w:cstheme="minorHAnsi"/>
        </w:rPr>
      </w:pPr>
      <w:bookmarkStart w:id="145" w:name="_Toc200007545"/>
      <w:r w:rsidRPr="00EB33CD">
        <w:rPr>
          <w:rFonts w:cstheme="minorHAnsi"/>
        </w:rPr>
        <w:t>Akceptační protokol testování zranitelností</w:t>
      </w:r>
      <w:bookmarkEnd w:id="1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5"/>
        <w:gridCol w:w="4531"/>
        <w:gridCol w:w="1220"/>
        <w:gridCol w:w="1696"/>
      </w:tblGrid>
      <w:tr w:rsidR="00F933E7" w:rsidRPr="00EB33CD" w14:paraId="7AA703C9" w14:textId="77777777" w:rsidTr="00252A91">
        <w:trPr>
          <w:trHeight w:val="340"/>
        </w:trPr>
        <w:tc>
          <w:tcPr>
            <w:tcW w:w="161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DE337EC"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Název testu</w:t>
            </w:r>
          </w:p>
        </w:tc>
        <w:tc>
          <w:tcPr>
            <w:tcW w:w="453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0E5356D"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Postup ověření</w:t>
            </w:r>
          </w:p>
        </w:tc>
        <w:tc>
          <w:tcPr>
            <w:tcW w:w="122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43F3E28"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Výsledek</w:t>
            </w:r>
          </w:p>
        </w:tc>
        <w:tc>
          <w:tcPr>
            <w:tcW w:w="169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9408124"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Výhrady</w:t>
            </w:r>
          </w:p>
        </w:tc>
      </w:tr>
      <w:tr w:rsidR="00F933E7" w:rsidRPr="00EB33CD" w14:paraId="24F1A395"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744941AF"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Nástroj na testování</w:t>
            </w:r>
          </w:p>
        </w:tc>
        <w:tc>
          <w:tcPr>
            <w:tcW w:w="4531" w:type="dxa"/>
            <w:tcBorders>
              <w:top w:val="single" w:sz="4" w:space="0" w:color="auto"/>
              <w:left w:val="single" w:sz="4" w:space="0" w:color="auto"/>
              <w:bottom w:val="single" w:sz="4" w:space="0" w:color="auto"/>
              <w:right w:val="single" w:sz="4" w:space="0" w:color="auto"/>
            </w:tcBorders>
            <w:vAlign w:val="center"/>
          </w:tcPr>
          <w:p w14:paraId="3969C698"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Implementovaný nástroj na testování zranitelností</w:t>
            </w:r>
          </w:p>
        </w:tc>
        <w:tc>
          <w:tcPr>
            <w:tcW w:w="1220" w:type="dxa"/>
            <w:tcBorders>
              <w:top w:val="single" w:sz="4" w:space="0" w:color="auto"/>
              <w:left w:val="single" w:sz="4" w:space="0" w:color="auto"/>
              <w:bottom w:val="single" w:sz="4" w:space="0" w:color="auto"/>
              <w:right w:val="single" w:sz="4" w:space="0" w:color="auto"/>
            </w:tcBorders>
            <w:vAlign w:val="center"/>
            <w:hideMark/>
          </w:tcPr>
          <w:p w14:paraId="29F47DFA"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2391A19C" w14:textId="77777777" w:rsidR="00F933E7" w:rsidRPr="00EB33CD" w:rsidRDefault="00F933E7" w:rsidP="00F933E7">
            <w:pPr>
              <w:pStyle w:val="TableContent"/>
              <w:jc w:val="center"/>
              <w:rPr>
                <w:rFonts w:asciiTheme="minorHAnsi" w:hAnsiTheme="minorHAnsi" w:cstheme="minorHAnsi"/>
              </w:rPr>
            </w:pPr>
          </w:p>
        </w:tc>
      </w:tr>
      <w:tr w:rsidR="00F933E7" w:rsidRPr="00EB33CD" w14:paraId="57AF882B"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651D50A9"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Funkce nástroj</w:t>
            </w:r>
          </w:p>
        </w:tc>
        <w:tc>
          <w:tcPr>
            <w:tcW w:w="4531" w:type="dxa"/>
            <w:tcBorders>
              <w:top w:val="single" w:sz="4" w:space="0" w:color="auto"/>
              <w:left w:val="single" w:sz="4" w:space="0" w:color="auto"/>
              <w:bottom w:val="single" w:sz="4" w:space="0" w:color="auto"/>
              <w:right w:val="single" w:sz="4" w:space="0" w:color="auto"/>
            </w:tcBorders>
            <w:vAlign w:val="center"/>
          </w:tcPr>
          <w:p w14:paraId="30AC52D0"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Funkce odpovídají požadavkům v ZD</w:t>
            </w:r>
          </w:p>
        </w:tc>
        <w:tc>
          <w:tcPr>
            <w:tcW w:w="1220" w:type="dxa"/>
            <w:tcBorders>
              <w:top w:val="single" w:sz="4" w:space="0" w:color="auto"/>
              <w:left w:val="single" w:sz="4" w:space="0" w:color="auto"/>
              <w:bottom w:val="single" w:sz="4" w:space="0" w:color="auto"/>
              <w:right w:val="single" w:sz="4" w:space="0" w:color="auto"/>
            </w:tcBorders>
            <w:vAlign w:val="center"/>
          </w:tcPr>
          <w:p w14:paraId="5DF1D339"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21410D7F" w14:textId="77777777" w:rsidR="00F933E7" w:rsidRPr="00EB33CD" w:rsidRDefault="00F933E7" w:rsidP="00F933E7">
            <w:pPr>
              <w:pStyle w:val="TableContent"/>
              <w:jc w:val="center"/>
              <w:rPr>
                <w:rFonts w:asciiTheme="minorHAnsi" w:hAnsiTheme="minorHAnsi" w:cstheme="minorHAnsi"/>
              </w:rPr>
            </w:pPr>
          </w:p>
        </w:tc>
      </w:tr>
      <w:tr w:rsidR="00F933E7" w:rsidRPr="00EB33CD" w14:paraId="54666CEF"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0407BAF5"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Testy</w:t>
            </w:r>
          </w:p>
        </w:tc>
        <w:tc>
          <w:tcPr>
            <w:tcW w:w="4531" w:type="dxa"/>
            <w:tcBorders>
              <w:top w:val="single" w:sz="4" w:space="0" w:color="auto"/>
              <w:left w:val="single" w:sz="4" w:space="0" w:color="auto"/>
              <w:bottom w:val="single" w:sz="4" w:space="0" w:color="auto"/>
              <w:right w:val="single" w:sz="4" w:space="0" w:color="auto"/>
            </w:tcBorders>
            <w:vAlign w:val="center"/>
          </w:tcPr>
          <w:p w14:paraId="379BFA9B"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Proběhly všechny fáze implementačního testování dle ZD</w:t>
            </w:r>
          </w:p>
        </w:tc>
        <w:tc>
          <w:tcPr>
            <w:tcW w:w="1220" w:type="dxa"/>
            <w:tcBorders>
              <w:top w:val="single" w:sz="4" w:space="0" w:color="auto"/>
              <w:left w:val="single" w:sz="4" w:space="0" w:color="auto"/>
              <w:bottom w:val="single" w:sz="4" w:space="0" w:color="auto"/>
              <w:right w:val="single" w:sz="4" w:space="0" w:color="auto"/>
            </w:tcBorders>
          </w:tcPr>
          <w:p w14:paraId="75E9EF96"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2A99412F" w14:textId="77777777" w:rsidR="00F933E7" w:rsidRPr="00EB33CD" w:rsidRDefault="00F933E7" w:rsidP="00F933E7">
            <w:pPr>
              <w:pStyle w:val="TableContent"/>
              <w:jc w:val="center"/>
              <w:rPr>
                <w:rFonts w:asciiTheme="minorHAnsi" w:hAnsiTheme="minorHAnsi" w:cstheme="minorHAnsi"/>
              </w:rPr>
            </w:pPr>
          </w:p>
        </w:tc>
      </w:tr>
      <w:tr w:rsidR="00F933E7" w:rsidRPr="00EB33CD" w14:paraId="3D234EBA"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786DE3E3"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Zařízení</w:t>
            </w:r>
          </w:p>
        </w:tc>
        <w:tc>
          <w:tcPr>
            <w:tcW w:w="4531" w:type="dxa"/>
            <w:tcBorders>
              <w:top w:val="single" w:sz="4" w:space="0" w:color="auto"/>
              <w:left w:val="single" w:sz="4" w:space="0" w:color="auto"/>
              <w:bottom w:val="single" w:sz="4" w:space="0" w:color="auto"/>
              <w:right w:val="single" w:sz="4" w:space="0" w:color="auto"/>
            </w:tcBorders>
            <w:vAlign w:val="center"/>
          </w:tcPr>
          <w:p w14:paraId="2ACC7E37"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Byla otestována veškerá zařízení připojená v síti </w:t>
            </w:r>
          </w:p>
        </w:tc>
        <w:tc>
          <w:tcPr>
            <w:tcW w:w="1220" w:type="dxa"/>
            <w:tcBorders>
              <w:top w:val="single" w:sz="4" w:space="0" w:color="auto"/>
              <w:left w:val="single" w:sz="4" w:space="0" w:color="auto"/>
              <w:bottom w:val="single" w:sz="4" w:space="0" w:color="auto"/>
              <w:right w:val="single" w:sz="4" w:space="0" w:color="auto"/>
            </w:tcBorders>
          </w:tcPr>
          <w:p w14:paraId="0212DC7A"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28A0D54A" w14:textId="77777777" w:rsidR="00F933E7" w:rsidRPr="00EB33CD" w:rsidRDefault="00F933E7" w:rsidP="00F933E7">
            <w:pPr>
              <w:pStyle w:val="TableContent"/>
              <w:jc w:val="center"/>
              <w:rPr>
                <w:rFonts w:asciiTheme="minorHAnsi" w:hAnsiTheme="minorHAnsi" w:cstheme="minorHAnsi"/>
              </w:rPr>
            </w:pPr>
          </w:p>
        </w:tc>
      </w:tr>
      <w:tr w:rsidR="00F933E7" w:rsidRPr="00EB33CD" w14:paraId="0EB84B4D"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0E90140F"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Detekce</w:t>
            </w:r>
          </w:p>
        </w:tc>
        <w:tc>
          <w:tcPr>
            <w:tcW w:w="4531" w:type="dxa"/>
            <w:tcBorders>
              <w:top w:val="single" w:sz="4" w:space="0" w:color="auto"/>
              <w:left w:val="single" w:sz="4" w:space="0" w:color="auto"/>
              <w:bottom w:val="single" w:sz="4" w:space="0" w:color="auto"/>
              <w:right w:val="single" w:sz="4" w:space="0" w:color="auto"/>
            </w:tcBorders>
            <w:vAlign w:val="center"/>
          </w:tcPr>
          <w:p w14:paraId="485E38CC"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Byly detekovány druhy OS, typy zařízení a CVE zranitelnosti</w:t>
            </w:r>
          </w:p>
        </w:tc>
        <w:tc>
          <w:tcPr>
            <w:tcW w:w="1220" w:type="dxa"/>
            <w:tcBorders>
              <w:top w:val="single" w:sz="4" w:space="0" w:color="auto"/>
              <w:left w:val="single" w:sz="4" w:space="0" w:color="auto"/>
              <w:bottom w:val="single" w:sz="4" w:space="0" w:color="auto"/>
              <w:right w:val="single" w:sz="4" w:space="0" w:color="auto"/>
            </w:tcBorders>
          </w:tcPr>
          <w:p w14:paraId="61B5D089"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170DFD3A" w14:textId="77777777" w:rsidR="00F933E7" w:rsidRPr="00EB33CD" w:rsidRDefault="00F933E7" w:rsidP="00F933E7">
            <w:pPr>
              <w:pStyle w:val="TableContent"/>
              <w:jc w:val="center"/>
              <w:rPr>
                <w:rFonts w:asciiTheme="minorHAnsi" w:hAnsiTheme="minorHAnsi" w:cstheme="minorHAnsi"/>
              </w:rPr>
            </w:pPr>
          </w:p>
        </w:tc>
      </w:tr>
      <w:tr w:rsidR="00F933E7" w:rsidRPr="00EB33CD" w14:paraId="1C1AB86C"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4F2D8969"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lastRenderedPageBreak/>
              <w:t>Výstupy</w:t>
            </w:r>
          </w:p>
        </w:tc>
        <w:tc>
          <w:tcPr>
            <w:tcW w:w="4531" w:type="dxa"/>
            <w:tcBorders>
              <w:top w:val="single" w:sz="4" w:space="0" w:color="auto"/>
              <w:left w:val="single" w:sz="4" w:space="0" w:color="auto"/>
              <w:bottom w:val="single" w:sz="4" w:space="0" w:color="auto"/>
              <w:right w:val="single" w:sz="4" w:space="0" w:color="auto"/>
            </w:tcBorders>
            <w:vAlign w:val="center"/>
          </w:tcPr>
          <w:p w14:paraId="20FD6314"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Výstupy testu zranitelností byly poskytnuty v souladu se ZD</w:t>
            </w:r>
          </w:p>
        </w:tc>
        <w:tc>
          <w:tcPr>
            <w:tcW w:w="1220" w:type="dxa"/>
            <w:tcBorders>
              <w:top w:val="single" w:sz="4" w:space="0" w:color="auto"/>
              <w:left w:val="single" w:sz="4" w:space="0" w:color="auto"/>
              <w:bottom w:val="single" w:sz="4" w:space="0" w:color="auto"/>
              <w:right w:val="single" w:sz="4" w:space="0" w:color="auto"/>
            </w:tcBorders>
          </w:tcPr>
          <w:p w14:paraId="33CEB941"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1CA5B4ED" w14:textId="77777777" w:rsidR="00F933E7" w:rsidRPr="00EB33CD" w:rsidRDefault="00F933E7" w:rsidP="00F933E7">
            <w:pPr>
              <w:pStyle w:val="TableContent"/>
              <w:jc w:val="center"/>
              <w:rPr>
                <w:rFonts w:asciiTheme="minorHAnsi" w:hAnsiTheme="minorHAnsi" w:cstheme="minorHAnsi"/>
              </w:rPr>
            </w:pPr>
          </w:p>
        </w:tc>
      </w:tr>
      <w:tr w:rsidR="00F933E7" w:rsidRPr="00EB33CD" w14:paraId="5EF28F13"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4821D649"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Řešení</w:t>
            </w:r>
          </w:p>
        </w:tc>
        <w:tc>
          <w:tcPr>
            <w:tcW w:w="4531" w:type="dxa"/>
            <w:tcBorders>
              <w:top w:val="single" w:sz="4" w:space="0" w:color="auto"/>
              <w:left w:val="single" w:sz="4" w:space="0" w:color="auto"/>
              <w:bottom w:val="single" w:sz="4" w:space="0" w:color="auto"/>
              <w:right w:val="single" w:sz="4" w:space="0" w:color="auto"/>
            </w:tcBorders>
            <w:vAlign w:val="center"/>
          </w:tcPr>
          <w:p w14:paraId="55267A32"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Součástí výstupů jsou i možná řešení daných problémů</w:t>
            </w:r>
          </w:p>
        </w:tc>
        <w:tc>
          <w:tcPr>
            <w:tcW w:w="1220" w:type="dxa"/>
            <w:tcBorders>
              <w:top w:val="single" w:sz="4" w:space="0" w:color="auto"/>
              <w:left w:val="single" w:sz="4" w:space="0" w:color="auto"/>
              <w:bottom w:val="single" w:sz="4" w:space="0" w:color="auto"/>
              <w:right w:val="single" w:sz="4" w:space="0" w:color="auto"/>
            </w:tcBorders>
          </w:tcPr>
          <w:p w14:paraId="402ABB89"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42695BC6" w14:textId="77777777" w:rsidR="00F933E7" w:rsidRPr="00EB33CD" w:rsidRDefault="00F933E7" w:rsidP="00F933E7">
            <w:pPr>
              <w:pStyle w:val="TableContent"/>
              <w:jc w:val="center"/>
              <w:rPr>
                <w:rFonts w:asciiTheme="minorHAnsi" w:hAnsiTheme="minorHAnsi" w:cstheme="minorHAnsi"/>
              </w:rPr>
            </w:pPr>
          </w:p>
        </w:tc>
      </w:tr>
      <w:tr w:rsidR="00F933E7" w:rsidRPr="00EB33CD" w14:paraId="0DBA7E7F"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1A67A512"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Fáze testování</w:t>
            </w:r>
          </w:p>
        </w:tc>
        <w:tc>
          <w:tcPr>
            <w:tcW w:w="4531" w:type="dxa"/>
            <w:tcBorders>
              <w:top w:val="single" w:sz="4" w:space="0" w:color="auto"/>
              <w:left w:val="single" w:sz="4" w:space="0" w:color="auto"/>
              <w:bottom w:val="single" w:sz="4" w:space="0" w:color="auto"/>
              <w:right w:val="single" w:sz="4" w:space="0" w:color="auto"/>
            </w:tcBorders>
            <w:vAlign w:val="center"/>
          </w:tcPr>
          <w:p w14:paraId="15345CDD"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Proběhly všechny testy zranitelností dle fází popsaných v ZD</w:t>
            </w:r>
          </w:p>
        </w:tc>
        <w:tc>
          <w:tcPr>
            <w:tcW w:w="1220" w:type="dxa"/>
            <w:tcBorders>
              <w:top w:val="single" w:sz="4" w:space="0" w:color="auto"/>
              <w:left w:val="single" w:sz="4" w:space="0" w:color="auto"/>
              <w:bottom w:val="single" w:sz="4" w:space="0" w:color="auto"/>
              <w:right w:val="single" w:sz="4" w:space="0" w:color="auto"/>
            </w:tcBorders>
          </w:tcPr>
          <w:p w14:paraId="14DB3C0A"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399B167D" w14:textId="77777777" w:rsidR="00F933E7" w:rsidRPr="00EB33CD" w:rsidRDefault="00F933E7" w:rsidP="00F933E7">
            <w:pPr>
              <w:pStyle w:val="TableContent"/>
              <w:jc w:val="center"/>
              <w:rPr>
                <w:rFonts w:asciiTheme="minorHAnsi" w:hAnsiTheme="minorHAnsi" w:cstheme="minorHAnsi"/>
              </w:rPr>
            </w:pPr>
          </w:p>
        </w:tc>
      </w:tr>
    </w:tbl>
    <w:p w14:paraId="469393BF" w14:textId="77777777" w:rsidR="00F933E7" w:rsidRPr="00EB33CD" w:rsidRDefault="00F933E7" w:rsidP="00F933E7">
      <w:pPr>
        <w:rPr>
          <w:rFonts w:cstheme="minorHAnsi"/>
          <w:highlight w:val="yellow"/>
        </w:rPr>
      </w:pPr>
    </w:p>
    <w:p w14:paraId="2697D669" w14:textId="77777777" w:rsidR="00F933E7" w:rsidRPr="00EB33CD" w:rsidRDefault="00F933E7" w:rsidP="00F933E7">
      <w:pPr>
        <w:rPr>
          <w:rFonts w:cstheme="minorHAnsi"/>
          <w:highlight w:val="yellow"/>
        </w:rPr>
      </w:pPr>
      <w:r w:rsidRPr="00EB33CD">
        <w:rPr>
          <w:rFonts w:cstheme="minorHAnsi"/>
          <w:highlight w:val="yellow"/>
        </w:rPr>
        <w:br w:type="page"/>
      </w:r>
    </w:p>
    <w:p w14:paraId="2A0953AF" w14:textId="77777777" w:rsidR="00F933E7" w:rsidRPr="00EB33CD" w:rsidRDefault="00F933E7" w:rsidP="004A1E73">
      <w:pPr>
        <w:pStyle w:val="Lankrounpodnadpis2"/>
        <w:rPr>
          <w:rFonts w:cstheme="minorHAnsi"/>
        </w:rPr>
      </w:pPr>
      <w:bookmarkStart w:id="146" w:name="_Toc190785223"/>
      <w:bookmarkStart w:id="147" w:name="_Toc200007546"/>
      <w:r w:rsidRPr="00EB33CD">
        <w:rPr>
          <w:rFonts w:cstheme="minorHAnsi"/>
        </w:rPr>
        <w:lastRenderedPageBreak/>
        <w:t>Akceptační test centrálního systému logování</w:t>
      </w:r>
      <w:bookmarkEnd w:id="146"/>
      <w:bookmarkEnd w:id="1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5"/>
        <w:gridCol w:w="4531"/>
        <w:gridCol w:w="1220"/>
        <w:gridCol w:w="1696"/>
      </w:tblGrid>
      <w:tr w:rsidR="00F933E7" w:rsidRPr="00EB33CD" w14:paraId="115AB9C1" w14:textId="77777777" w:rsidTr="00252A91">
        <w:trPr>
          <w:trHeight w:val="340"/>
        </w:trPr>
        <w:tc>
          <w:tcPr>
            <w:tcW w:w="161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2DC3CBC"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Název testu</w:t>
            </w:r>
          </w:p>
        </w:tc>
        <w:tc>
          <w:tcPr>
            <w:tcW w:w="453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612E22C"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Postup ověření</w:t>
            </w:r>
          </w:p>
        </w:tc>
        <w:tc>
          <w:tcPr>
            <w:tcW w:w="122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D7B7EB5"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Výsledek</w:t>
            </w:r>
          </w:p>
        </w:tc>
        <w:tc>
          <w:tcPr>
            <w:tcW w:w="169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5B8E5F5"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Výhrady</w:t>
            </w:r>
          </w:p>
        </w:tc>
      </w:tr>
      <w:tr w:rsidR="00F933E7" w:rsidRPr="00EB33CD" w14:paraId="2267D014"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hideMark/>
          </w:tcPr>
          <w:p w14:paraId="6094DB1B"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Instalace nástroje</w:t>
            </w:r>
          </w:p>
        </w:tc>
        <w:tc>
          <w:tcPr>
            <w:tcW w:w="4531" w:type="dxa"/>
            <w:tcBorders>
              <w:top w:val="single" w:sz="4" w:space="0" w:color="auto"/>
              <w:left w:val="single" w:sz="4" w:space="0" w:color="auto"/>
              <w:bottom w:val="single" w:sz="4" w:space="0" w:color="auto"/>
              <w:right w:val="single" w:sz="4" w:space="0" w:color="auto"/>
            </w:tcBorders>
            <w:hideMark/>
          </w:tcPr>
          <w:p w14:paraId="49A68B47"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Kontrola instalace centrálního nástroje na správu logů dle dokumentace</w:t>
            </w:r>
          </w:p>
        </w:tc>
        <w:tc>
          <w:tcPr>
            <w:tcW w:w="1220" w:type="dxa"/>
            <w:tcBorders>
              <w:top w:val="single" w:sz="4" w:space="0" w:color="auto"/>
              <w:left w:val="single" w:sz="4" w:space="0" w:color="auto"/>
              <w:bottom w:val="single" w:sz="4" w:space="0" w:color="auto"/>
              <w:right w:val="single" w:sz="4" w:space="0" w:color="auto"/>
            </w:tcBorders>
            <w:vAlign w:val="center"/>
            <w:hideMark/>
          </w:tcPr>
          <w:p w14:paraId="1539EEEC"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6A8F9C30" w14:textId="77777777" w:rsidR="00F933E7" w:rsidRPr="00EB33CD" w:rsidRDefault="00F933E7" w:rsidP="00F933E7">
            <w:pPr>
              <w:pStyle w:val="TableContent"/>
              <w:jc w:val="center"/>
              <w:rPr>
                <w:rFonts w:asciiTheme="minorHAnsi" w:hAnsiTheme="minorHAnsi" w:cstheme="minorHAnsi"/>
              </w:rPr>
            </w:pPr>
          </w:p>
        </w:tc>
      </w:tr>
      <w:tr w:rsidR="00F933E7" w:rsidRPr="00EB33CD" w14:paraId="177347C5"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tcPr>
          <w:p w14:paraId="03A665A9"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Konfigurace nástroje</w:t>
            </w:r>
          </w:p>
        </w:tc>
        <w:tc>
          <w:tcPr>
            <w:tcW w:w="4531" w:type="dxa"/>
            <w:tcBorders>
              <w:top w:val="single" w:sz="4" w:space="0" w:color="auto"/>
              <w:left w:val="single" w:sz="4" w:space="0" w:color="auto"/>
              <w:bottom w:val="single" w:sz="4" w:space="0" w:color="auto"/>
              <w:right w:val="single" w:sz="4" w:space="0" w:color="auto"/>
            </w:tcBorders>
          </w:tcPr>
          <w:p w14:paraId="2196C86E"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Ověření správné konfigurace nástroje dle požadavků a dokumentace</w:t>
            </w:r>
          </w:p>
        </w:tc>
        <w:tc>
          <w:tcPr>
            <w:tcW w:w="1220" w:type="dxa"/>
            <w:tcBorders>
              <w:top w:val="single" w:sz="4" w:space="0" w:color="auto"/>
              <w:left w:val="single" w:sz="4" w:space="0" w:color="auto"/>
              <w:bottom w:val="single" w:sz="4" w:space="0" w:color="auto"/>
              <w:right w:val="single" w:sz="4" w:space="0" w:color="auto"/>
            </w:tcBorders>
            <w:vAlign w:val="center"/>
          </w:tcPr>
          <w:p w14:paraId="3093FB1B"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3814F7CD" w14:textId="77777777" w:rsidR="00F933E7" w:rsidRPr="00EB33CD" w:rsidRDefault="00F933E7" w:rsidP="00F933E7">
            <w:pPr>
              <w:pStyle w:val="TableContent"/>
              <w:jc w:val="center"/>
              <w:rPr>
                <w:rFonts w:asciiTheme="minorHAnsi" w:hAnsiTheme="minorHAnsi" w:cstheme="minorHAnsi"/>
              </w:rPr>
            </w:pPr>
          </w:p>
        </w:tc>
      </w:tr>
      <w:tr w:rsidR="00F933E7" w:rsidRPr="00EB33CD" w14:paraId="2EB1F0FE"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3C95114E"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Kontrola oprávnění</w:t>
            </w:r>
          </w:p>
        </w:tc>
        <w:tc>
          <w:tcPr>
            <w:tcW w:w="4531" w:type="dxa"/>
            <w:tcBorders>
              <w:top w:val="single" w:sz="4" w:space="0" w:color="auto"/>
              <w:left w:val="single" w:sz="4" w:space="0" w:color="auto"/>
              <w:bottom w:val="single" w:sz="4" w:space="0" w:color="auto"/>
              <w:right w:val="single" w:sz="4" w:space="0" w:color="auto"/>
            </w:tcBorders>
            <w:vAlign w:val="center"/>
          </w:tcPr>
          <w:p w14:paraId="3DC5B4C7"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Je korektně nakonfigurováno oprávnění pro správné role uživatelů, služeb a servisních účtů dle dokumentace</w:t>
            </w:r>
          </w:p>
        </w:tc>
        <w:tc>
          <w:tcPr>
            <w:tcW w:w="1220" w:type="dxa"/>
            <w:tcBorders>
              <w:top w:val="single" w:sz="4" w:space="0" w:color="auto"/>
              <w:left w:val="single" w:sz="4" w:space="0" w:color="auto"/>
              <w:bottom w:val="single" w:sz="4" w:space="0" w:color="auto"/>
              <w:right w:val="single" w:sz="4" w:space="0" w:color="auto"/>
            </w:tcBorders>
            <w:vAlign w:val="center"/>
          </w:tcPr>
          <w:p w14:paraId="64B50F28"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11135BB5" w14:textId="77777777" w:rsidR="00F933E7" w:rsidRPr="00EB33CD" w:rsidRDefault="00F933E7" w:rsidP="00F933E7">
            <w:pPr>
              <w:pStyle w:val="TableContent"/>
              <w:jc w:val="center"/>
              <w:rPr>
                <w:rFonts w:asciiTheme="minorHAnsi" w:hAnsiTheme="minorHAnsi" w:cstheme="minorHAnsi"/>
              </w:rPr>
            </w:pPr>
          </w:p>
        </w:tc>
      </w:tr>
      <w:tr w:rsidR="00F933E7" w:rsidRPr="00EB33CD" w14:paraId="0C860A21"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tcPr>
          <w:p w14:paraId="7B7709A0"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Ověření sběru dat</w:t>
            </w:r>
          </w:p>
        </w:tc>
        <w:tc>
          <w:tcPr>
            <w:tcW w:w="4531" w:type="dxa"/>
            <w:tcBorders>
              <w:top w:val="single" w:sz="4" w:space="0" w:color="auto"/>
              <w:left w:val="single" w:sz="4" w:space="0" w:color="auto"/>
              <w:bottom w:val="single" w:sz="4" w:space="0" w:color="auto"/>
              <w:right w:val="single" w:sz="4" w:space="0" w:color="auto"/>
            </w:tcBorders>
          </w:tcPr>
          <w:p w14:paraId="20B938A9"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Logovací nástroj správně sbírá logy ze všech relevantních zdrojů</w:t>
            </w:r>
          </w:p>
        </w:tc>
        <w:tc>
          <w:tcPr>
            <w:tcW w:w="1220" w:type="dxa"/>
            <w:tcBorders>
              <w:top w:val="single" w:sz="4" w:space="0" w:color="auto"/>
              <w:left w:val="single" w:sz="4" w:space="0" w:color="auto"/>
              <w:bottom w:val="single" w:sz="4" w:space="0" w:color="auto"/>
              <w:right w:val="single" w:sz="4" w:space="0" w:color="auto"/>
            </w:tcBorders>
            <w:vAlign w:val="center"/>
          </w:tcPr>
          <w:p w14:paraId="7CBF76D8"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583F394C" w14:textId="77777777" w:rsidR="00F933E7" w:rsidRPr="00EB33CD" w:rsidRDefault="00F933E7" w:rsidP="00F933E7">
            <w:pPr>
              <w:pStyle w:val="TableContent"/>
              <w:jc w:val="center"/>
              <w:rPr>
                <w:rFonts w:asciiTheme="minorHAnsi" w:hAnsiTheme="minorHAnsi" w:cstheme="minorHAnsi"/>
              </w:rPr>
            </w:pPr>
          </w:p>
        </w:tc>
      </w:tr>
      <w:tr w:rsidR="00F933E7" w:rsidRPr="00EB33CD" w14:paraId="2ECE73E8"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0D3F4E96"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Kontrola čitelnosti logů </w:t>
            </w:r>
          </w:p>
        </w:tc>
        <w:tc>
          <w:tcPr>
            <w:tcW w:w="4531" w:type="dxa"/>
            <w:tcBorders>
              <w:top w:val="single" w:sz="4" w:space="0" w:color="auto"/>
              <w:left w:val="single" w:sz="4" w:space="0" w:color="auto"/>
              <w:bottom w:val="single" w:sz="4" w:space="0" w:color="auto"/>
              <w:right w:val="single" w:sz="4" w:space="0" w:color="auto"/>
            </w:tcBorders>
            <w:vAlign w:val="center"/>
          </w:tcPr>
          <w:p w14:paraId="50B6859E"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Kontrola čitelnosti logů z různých typů zařízení, zdali jsou čitelné a správně </w:t>
            </w:r>
            <w:proofErr w:type="spellStart"/>
            <w:r w:rsidRPr="00EB33CD">
              <w:rPr>
                <w:rFonts w:asciiTheme="minorHAnsi" w:hAnsiTheme="minorHAnsi" w:cstheme="minorHAnsi"/>
              </w:rPr>
              <w:t>parsované</w:t>
            </w:r>
            <w:proofErr w:type="spellEnd"/>
            <w:r w:rsidRPr="00EB33CD">
              <w:rPr>
                <w:rFonts w:asciiTheme="minorHAnsi" w:hAnsiTheme="minorHAnsi" w:cstheme="minorHAnsi"/>
              </w:rPr>
              <w:t>: Windows server, aktivní prvek, firewall, virtualizační cluster, datové úložiště, zálohování…</w:t>
            </w:r>
          </w:p>
        </w:tc>
        <w:tc>
          <w:tcPr>
            <w:tcW w:w="1220" w:type="dxa"/>
            <w:tcBorders>
              <w:top w:val="single" w:sz="4" w:space="0" w:color="auto"/>
              <w:left w:val="single" w:sz="4" w:space="0" w:color="auto"/>
              <w:bottom w:val="single" w:sz="4" w:space="0" w:color="auto"/>
              <w:right w:val="single" w:sz="4" w:space="0" w:color="auto"/>
            </w:tcBorders>
            <w:vAlign w:val="center"/>
          </w:tcPr>
          <w:p w14:paraId="0530CFED"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3CA55C30" w14:textId="77777777" w:rsidR="00F933E7" w:rsidRPr="00EB33CD" w:rsidRDefault="00F933E7" w:rsidP="00F933E7">
            <w:pPr>
              <w:pStyle w:val="TableContent"/>
              <w:jc w:val="center"/>
              <w:rPr>
                <w:rFonts w:asciiTheme="minorHAnsi" w:hAnsiTheme="minorHAnsi" w:cstheme="minorHAnsi"/>
              </w:rPr>
            </w:pPr>
          </w:p>
        </w:tc>
      </w:tr>
      <w:tr w:rsidR="00F933E7" w:rsidRPr="00EB33CD" w14:paraId="3160D9F3"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41415649"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Kontrola archivace</w:t>
            </w:r>
          </w:p>
        </w:tc>
        <w:tc>
          <w:tcPr>
            <w:tcW w:w="4531" w:type="dxa"/>
            <w:tcBorders>
              <w:top w:val="single" w:sz="4" w:space="0" w:color="auto"/>
              <w:left w:val="single" w:sz="4" w:space="0" w:color="auto"/>
              <w:bottom w:val="single" w:sz="4" w:space="0" w:color="auto"/>
              <w:right w:val="single" w:sz="4" w:space="0" w:color="auto"/>
            </w:tcBorders>
            <w:vAlign w:val="center"/>
          </w:tcPr>
          <w:p w14:paraId="0298018B"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Kontrola nastavení správné archivace dat v pravidelném intervalu dle dokumentace, ověření archivovaných dat</w:t>
            </w:r>
          </w:p>
        </w:tc>
        <w:tc>
          <w:tcPr>
            <w:tcW w:w="1220" w:type="dxa"/>
            <w:tcBorders>
              <w:top w:val="single" w:sz="4" w:space="0" w:color="auto"/>
              <w:left w:val="single" w:sz="4" w:space="0" w:color="auto"/>
              <w:bottom w:val="single" w:sz="4" w:space="0" w:color="auto"/>
              <w:right w:val="single" w:sz="4" w:space="0" w:color="auto"/>
            </w:tcBorders>
            <w:vAlign w:val="center"/>
          </w:tcPr>
          <w:p w14:paraId="1C7FEEDD"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72FB650F" w14:textId="77777777" w:rsidR="00F933E7" w:rsidRPr="00EB33CD" w:rsidRDefault="00F933E7" w:rsidP="00F933E7">
            <w:pPr>
              <w:pStyle w:val="TableContent"/>
              <w:jc w:val="center"/>
              <w:rPr>
                <w:rFonts w:asciiTheme="minorHAnsi" w:hAnsiTheme="minorHAnsi" w:cstheme="minorHAnsi"/>
              </w:rPr>
            </w:pPr>
          </w:p>
        </w:tc>
      </w:tr>
      <w:tr w:rsidR="00F933E7" w:rsidRPr="00EB33CD" w14:paraId="68DDE69C"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6B960F86"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Kontrola dashboardů</w:t>
            </w:r>
          </w:p>
        </w:tc>
        <w:tc>
          <w:tcPr>
            <w:tcW w:w="4531" w:type="dxa"/>
            <w:tcBorders>
              <w:top w:val="single" w:sz="4" w:space="0" w:color="auto"/>
              <w:left w:val="single" w:sz="4" w:space="0" w:color="auto"/>
              <w:bottom w:val="single" w:sz="4" w:space="0" w:color="auto"/>
              <w:right w:val="single" w:sz="4" w:space="0" w:color="auto"/>
            </w:tcBorders>
            <w:vAlign w:val="center"/>
          </w:tcPr>
          <w:p w14:paraId="76DE761F"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Kontrola funkčnosti všech konfigurovaných dashboardů dle zadávací dokumentace, jejich funkčnosti a dat</w:t>
            </w:r>
          </w:p>
        </w:tc>
        <w:tc>
          <w:tcPr>
            <w:tcW w:w="1220" w:type="dxa"/>
            <w:tcBorders>
              <w:top w:val="single" w:sz="4" w:space="0" w:color="auto"/>
              <w:left w:val="single" w:sz="4" w:space="0" w:color="auto"/>
              <w:bottom w:val="single" w:sz="4" w:space="0" w:color="auto"/>
              <w:right w:val="single" w:sz="4" w:space="0" w:color="auto"/>
            </w:tcBorders>
            <w:vAlign w:val="center"/>
          </w:tcPr>
          <w:p w14:paraId="4F667993"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2952CF0D" w14:textId="77777777" w:rsidR="00F933E7" w:rsidRPr="00EB33CD" w:rsidRDefault="00F933E7" w:rsidP="00F933E7">
            <w:pPr>
              <w:pStyle w:val="TableContent"/>
              <w:jc w:val="center"/>
              <w:rPr>
                <w:rFonts w:asciiTheme="minorHAnsi" w:hAnsiTheme="minorHAnsi" w:cstheme="minorHAnsi"/>
              </w:rPr>
            </w:pPr>
          </w:p>
        </w:tc>
      </w:tr>
    </w:tbl>
    <w:p w14:paraId="23E4D40D" w14:textId="77777777" w:rsidR="00F933E7" w:rsidRPr="00EB33CD" w:rsidRDefault="00F933E7" w:rsidP="00F933E7">
      <w:pPr>
        <w:rPr>
          <w:rFonts w:cstheme="minorHAnsi"/>
        </w:rPr>
      </w:pPr>
    </w:p>
    <w:p w14:paraId="1CA7C759" w14:textId="77777777" w:rsidR="00F933E7" w:rsidRPr="00EB33CD" w:rsidRDefault="00F933E7" w:rsidP="00F933E7">
      <w:pPr>
        <w:rPr>
          <w:rFonts w:cstheme="minorHAnsi"/>
          <w:highlight w:val="yellow"/>
        </w:rPr>
      </w:pPr>
    </w:p>
    <w:p w14:paraId="6B9765E4" w14:textId="77777777" w:rsidR="00F933E7" w:rsidRPr="00EB33CD" w:rsidRDefault="00F933E7" w:rsidP="00F933E7">
      <w:pPr>
        <w:rPr>
          <w:rFonts w:cstheme="minorHAnsi"/>
          <w:highlight w:val="yellow"/>
        </w:rPr>
      </w:pPr>
      <w:r w:rsidRPr="00EB33CD">
        <w:rPr>
          <w:rFonts w:cstheme="minorHAnsi"/>
          <w:highlight w:val="yellow"/>
        </w:rPr>
        <w:br w:type="page"/>
      </w:r>
    </w:p>
    <w:p w14:paraId="2A2CBD63" w14:textId="77777777" w:rsidR="00F933E7" w:rsidRPr="00EB33CD" w:rsidRDefault="00F933E7" w:rsidP="004A1E73">
      <w:pPr>
        <w:pStyle w:val="Lankrounpodnadpis2"/>
        <w:rPr>
          <w:rFonts w:cstheme="minorHAnsi"/>
        </w:rPr>
      </w:pPr>
      <w:bookmarkStart w:id="148" w:name="_Toc190785224"/>
      <w:bookmarkStart w:id="149" w:name="_Toc200007547"/>
      <w:r w:rsidRPr="00EB33CD">
        <w:rPr>
          <w:rFonts w:cstheme="minorHAnsi"/>
        </w:rPr>
        <w:lastRenderedPageBreak/>
        <w:t>Akceptační test provozního monitoringu</w:t>
      </w:r>
      <w:bookmarkEnd w:id="148"/>
      <w:bookmarkEnd w:id="1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5"/>
        <w:gridCol w:w="4531"/>
        <w:gridCol w:w="1220"/>
        <w:gridCol w:w="1696"/>
      </w:tblGrid>
      <w:tr w:rsidR="00F933E7" w:rsidRPr="00EB33CD" w14:paraId="51CA526A" w14:textId="77777777" w:rsidTr="00252A91">
        <w:trPr>
          <w:trHeight w:val="340"/>
        </w:trPr>
        <w:tc>
          <w:tcPr>
            <w:tcW w:w="161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16A45A0"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Název testu</w:t>
            </w:r>
          </w:p>
        </w:tc>
        <w:tc>
          <w:tcPr>
            <w:tcW w:w="453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4FDC99E"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Postup ověření</w:t>
            </w:r>
          </w:p>
        </w:tc>
        <w:tc>
          <w:tcPr>
            <w:tcW w:w="122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72C789C"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Výsledek</w:t>
            </w:r>
          </w:p>
        </w:tc>
        <w:tc>
          <w:tcPr>
            <w:tcW w:w="169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01BB3B7"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Výhrady</w:t>
            </w:r>
          </w:p>
        </w:tc>
      </w:tr>
      <w:tr w:rsidR="00F933E7" w:rsidRPr="00EB33CD" w14:paraId="415387A2"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hideMark/>
          </w:tcPr>
          <w:p w14:paraId="59C88BAA"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Implementace provozního monitoringu</w:t>
            </w:r>
          </w:p>
        </w:tc>
        <w:tc>
          <w:tcPr>
            <w:tcW w:w="4531" w:type="dxa"/>
            <w:tcBorders>
              <w:top w:val="single" w:sz="4" w:space="0" w:color="auto"/>
              <w:left w:val="single" w:sz="4" w:space="0" w:color="auto"/>
              <w:bottom w:val="single" w:sz="4" w:space="0" w:color="auto"/>
              <w:right w:val="single" w:sz="4" w:space="0" w:color="auto"/>
            </w:tcBorders>
            <w:hideMark/>
          </w:tcPr>
          <w:p w14:paraId="7DA2ECD1"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Ověření implementace nástroje pro provozní monitoring</w:t>
            </w:r>
          </w:p>
        </w:tc>
        <w:tc>
          <w:tcPr>
            <w:tcW w:w="1220" w:type="dxa"/>
            <w:tcBorders>
              <w:top w:val="single" w:sz="4" w:space="0" w:color="auto"/>
              <w:left w:val="single" w:sz="4" w:space="0" w:color="auto"/>
              <w:bottom w:val="single" w:sz="4" w:space="0" w:color="auto"/>
              <w:right w:val="single" w:sz="4" w:space="0" w:color="auto"/>
            </w:tcBorders>
            <w:vAlign w:val="center"/>
            <w:hideMark/>
          </w:tcPr>
          <w:p w14:paraId="6E641BFD"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1192A1BD" w14:textId="77777777" w:rsidR="00F933E7" w:rsidRPr="00EB33CD" w:rsidRDefault="00F933E7" w:rsidP="00F933E7">
            <w:pPr>
              <w:pStyle w:val="TableContent"/>
              <w:jc w:val="center"/>
              <w:rPr>
                <w:rFonts w:asciiTheme="minorHAnsi" w:hAnsiTheme="minorHAnsi" w:cstheme="minorHAnsi"/>
              </w:rPr>
            </w:pPr>
          </w:p>
        </w:tc>
      </w:tr>
      <w:tr w:rsidR="00F933E7" w:rsidRPr="00EB33CD" w14:paraId="28BBBECC"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tcPr>
          <w:p w14:paraId="3C871FA1"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Konfigurace</w:t>
            </w:r>
          </w:p>
        </w:tc>
        <w:tc>
          <w:tcPr>
            <w:tcW w:w="4531" w:type="dxa"/>
            <w:tcBorders>
              <w:top w:val="single" w:sz="4" w:space="0" w:color="auto"/>
              <w:left w:val="single" w:sz="4" w:space="0" w:color="auto"/>
              <w:bottom w:val="single" w:sz="4" w:space="0" w:color="auto"/>
              <w:right w:val="single" w:sz="4" w:space="0" w:color="auto"/>
            </w:tcBorders>
          </w:tcPr>
          <w:p w14:paraId="26D52BCC"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Ověření konfigurace provozního monitoringu dle dokumentace</w:t>
            </w:r>
          </w:p>
        </w:tc>
        <w:tc>
          <w:tcPr>
            <w:tcW w:w="1220" w:type="dxa"/>
            <w:tcBorders>
              <w:top w:val="single" w:sz="4" w:space="0" w:color="auto"/>
              <w:left w:val="single" w:sz="4" w:space="0" w:color="auto"/>
              <w:bottom w:val="single" w:sz="4" w:space="0" w:color="auto"/>
              <w:right w:val="single" w:sz="4" w:space="0" w:color="auto"/>
            </w:tcBorders>
            <w:vAlign w:val="center"/>
          </w:tcPr>
          <w:p w14:paraId="5AFDEF73"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5AD7ED69" w14:textId="77777777" w:rsidR="00F933E7" w:rsidRPr="00EB33CD" w:rsidRDefault="00F933E7" w:rsidP="00F933E7">
            <w:pPr>
              <w:pStyle w:val="TableContent"/>
              <w:jc w:val="center"/>
              <w:rPr>
                <w:rFonts w:asciiTheme="minorHAnsi" w:hAnsiTheme="minorHAnsi" w:cstheme="minorHAnsi"/>
              </w:rPr>
            </w:pPr>
          </w:p>
        </w:tc>
      </w:tr>
      <w:tr w:rsidR="00F933E7" w:rsidRPr="00EB33CD" w14:paraId="7F2F298F"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tcPr>
          <w:p w14:paraId="45934FEE"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Napojení na systémy</w:t>
            </w:r>
          </w:p>
        </w:tc>
        <w:tc>
          <w:tcPr>
            <w:tcW w:w="4531" w:type="dxa"/>
            <w:tcBorders>
              <w:top w:val="single" w:sz="4" w:space="0" w:color="auto"/>
              <w:left w:val="single" w:sz="4" w:space="0" w:color="auto"/>
              <w:bottom w:val="single" w:sz="4" w:space="0" w:color="auto"/>
              <w:right w:val="single" w:sz="4" w:space="0" w:color="auto"/>
            </w:tcBorders>
          </w:tcPr>
          <w:p w14:paraId="3F6E43AA"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Ověření připojení systému aktivních prvků, serverů, virtualizační platformy, napájení</w:t>
            </w:r>
          </w:p>
        </w:tc>
        <w:tc>
          <w:tcPr>
            <w:tcW w:w="1220" w:type="dxa"/>
            <w:tcBorders>
              <w:top w:val="single" w:sz="4" w:space="0" w:color="auto"/>
              <w:left w:val="single" w:sz="4" w:space="0" w:color="auto"/>
              <w:bottom w:val="single" w:sz="4" w:space="0" w:color="auto"/>
              <w:right w:val="single" w:sz="4" w:space="0" w:color="auto"/>
            </w:tcBorders>
            <w:vAlign w:val="center"/>
          </w:tcPr>
          <w:p w14:paraId="0426A14F"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5907114A" w14:textId="77777777" w:rsidR="00F933E7" w:rsidRPr="00EB33CD" w:rsidRDefault="00F933E7" w:rsidP="00F933E7">
            <w:pPr>
              <w:pStyle w:val="TableContent"/>
              <w:jc w:val="center"/>
              <w:rPr>
                <w:rFonts w:asciiTheme="minorHAnsi" w:hAnsiTheme="minorHAnsi" w:cstheme="minorHAnsi"/>
              </w:rPr>
            </w:pPr>
          </w:p>
        </w:tc>
      </w:tr>
      <w:tr w:rsidR="00F933E7" w:rsidRPr="00EB33CD" w14:paraId="11A9A07F"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tcPr>
          <w:p w14:paraId="4F5A3F72"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Notifikace</w:t>
            </w:r>
          </w:p>
        </w:tc>
        <w:tc>
          <w:tcPr>
            <w:tcW w:w="4531" w:type="dxa"/>
            <w:tcBorders>
              <w:top w:val="single" w:sz="4" w:space="0" w:color="auto"/>
              <w:left w:val="single" w:sz="4" w:space="0" w:color="auto"/>
              <w:bottom w:val="single" w:sz="4" w:space="0" w:color="auto"/>
              <w:right w:val="single" w:sz="4" w:space="0" w:color="auto"/>
            </w:tcBorders>
          </w:tcPr>
          <w:p w14:paraId="5440D2DA"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Kontrola konfigurace automatických notifikací, notifikačních pravidel, test emailového upozornění</w:t>
            </w:r>
          </w:p>
        </w:tc>
        <w:tc>
          <w:tcPr>
            <w:tcW w:w="1220" w:type="dxa"/>
            <w:tcBorders>
              <w:top w:val="single" w:sz="4" w:space="0" w:color="auto"/>
              <w:left w:val="single" w:sz="4" w:space="0" w:color="auto"/>
              <w:bottom w:val="single" w:sz="4" w:space="0" w:color="auto"/>
              <w:right w:val="single" w:sz="4" w:space="0" w:color="auto"/>
            </w:tcBorders>
            <w:vAlign w:val="center"/>
          </w:tcPr>
          <w:p w14:paraId="55E5D840"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6DA5EE08" w14:textId="77777777" w:rsidR="00F933E7" w:rsidRPr="00EB33CD" w:rsidRDefault="00F933E7" w:rsidP="00F933E7">
            <w:pPr>
              <w:pStyle w:val="TableContent"/>
              <w:jc w:val="center"/>
              <w:rPr>
                <w:rFonts w:asciiTheme="minorHAnsi" w:hAnsiTheme="minorHAnsi" w:cstheme="minorHAnsi"/>
              </w:rPr>
            </w:pPr>
          </w:p>
        </w:tc>
      </w:tr>
      <w:tr w:rsidR="00F933E7" w:rsidRPr="00EB33CD" w14:paraId="56B605AF"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tcPr>
          <w:p w14:paraId="337ED7B8" w14:textId="77777777" w:rsidR="00F933E7" w:rsidRPr="00EB33CD" w:rsidRDefault="00F933E7" w:rsidP="00F933E7">
            <w:pPr>
              <w:pStyle w:val="TableContent"/>
              <w:jc w:val="left"/>
              <w:rPr>
                <w:rFonts w:asciiTheme="minorHAnsi" w:hAnsiTheme="minorHAnsi" w:cstheme="minorHAnsi"/>
              </w:rPr>
            </w:pPr>
            <w:proofErr w:type="spellStart"/>
            <w:r w:rsidRPr="00EB33CD">
              <w:rPr>
                <w:rFonts w:asciiTheme="minorHAnsi" w:hAnsiTheme="minorHAnsi" w:cstheme="minorHAnsi"/>
              </w:rPr>
              <w:t>Alerty</w:t>
            </w:r>
            <w:proofErr w:type="spellEnd"/>
          </w:p>
        </w:tc>
        <w:tc>
          <w:tcPr>
            <w:tcW w:w="4531" w:type="dxa"/>
            <w:tcBorders>
              <w:top w:val="single" w:sz="4" w:space="0" w:color="auto"/>
              <w:left w:val="single" w:sz="4" w:space="0" w:color="auto"/>
              <w:bottom w:val="single" w:sz="4" w:space="0" w:color="auto"/>
              <w:right w:val="single" w:sz="4" w:space="0" w:color="auto"/>
            </w:tcBorders>
          </w:tcPr>
          <w:p w14:paraId="24266E6F"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Kontrola konfigurace </w:t>
            </w:r>
            <w:proofErr w:type="spellStart"/>
            <w:r w:rsidRPr="00EB33CD">
              <w:rPr>
                <w:rFonts w:asciiTheme="minorHAnsi" w:hAnsiTheme="minorHAnsi" w:cstheme="minorHAnsi"/>
              </w:rPr>
              <w:t>alertování</w:t>
            </w:r>
            <w:proofErr w:type="spellEnd"/>
            <w:r w:rsidRPr="00EB33CD">
              <w:rPr>
                <w:rFonts w:asciiTheme="minorHAnsi" w:hAnsiTheme="minorHAnsi" w:cstheme="minorHAnsi"/>
              </w:rPr>
              <w:t xml:space="preserve"> dle zadávací dokumentace</w:t>
            </w:r>
          </w:p>
        </w:tc>
        <w:tc>
          <w:tcPr>
            <w:tcW w:w="1220" w:type="dxa"/>
            <w:tcBorders>
              <w:top w:val="single" w:sz="4" w:space="0" w:color="auto"/>
              <w:left w:val="single" w:sz="4" w:space="0" w:color="auto"/>
              <w:bottom w:val="single" w:sz="4" w:space="0" w:color="auto"/>
              <w:right w:val="single" w:sz="4" w:space="0" w:color="auto"/>
            </w:tcBorders>
            <w:vAlign w:val="center"/>
          </w:tcPr>
          <w:p w14:paraId="716761D4"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2620E320" w14:textId="77777777" w:rsidR="00F933E7" w:rsidRPr="00EB33CD" w:rsidRDefault="00F933E7" w:rsidP="00F933E7">
            <w:pPr>
              <w:pStyle w:val="TableContent"/>
              <w:jc w:val="center"/>
              <w:rPr>
                <w:rFonts w:asciiTheme="minorHAnsi" w:hAnsiTheme="minorHAnsi" w:cstheme="minorHAnsi"/>
              </w:rPr>
            </w:pPr>
          </w:p>
        </w:tc>
      </w:tr>
      <w:tr w:rsidR="00F933E7" w:rsidRPr="00EB33CD" w14:paraId="774E3FB0"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tcPr>
          <w:p w14:paraId="2004FA38"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Metriky</w:t>
            </w:r>
          </w:p>
        </w:tc>
        <w:tc>
          <w:tcPr>
            <w:tcW w:w="4531" w:type="dxa"/>
            <w:tcBorders>
              <w:top w:val="single" w:sz="4" w:space="0" w:color="auto"/>
              <w:left w:val="single" w:sz="4" w:space="0" w:color="auto"/>
              <w:bottom w:val="single" w:sz="4" w:space="0" w:color="auto"/>
              <w:right w:val="single" w:sz="4" w:space="0" w:color="auto"/>
            </w:tcBorders>
          </w:tcPr>
          <w:p w14:paraId="7A00028B"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Kontrola funkčnosti metrik sledovaných parametrů konkrétních zařízení (CPU, využití portů na aktivních prvcích…)</w:t>
            </w:r>
          </w:p>
        </w:tc>
        <w:tc>
          <w:tcPr>
            <w:tcW w:w="1220" w:type="dxa"/>
            <w:tcBorders>
              <w:top w:val="single" w:sz="4" w:space="0" w:color="auto"/>
              <w:left w:val="single" w:sz="4" w:space="0" w:color="auto"/>
              <w:bottom w:val="single" w:sz="4" w:space="0" w:color="auto"/>
              <w:right w:val="single" w:sz="4" w:space="0" w:color="auto"/>
            </w:tcBorders>
            <w:vAlign w:val="center"/>
          </w:tcPr>
          <w:p w14:paraId="6D6E8448"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43D5ACAD" w14:textId="77777777" w:rsidR="00F933E7" w:rsidRPr="00EB33CD" w:rsidRDefault="00F933E7" w:rsidP="00F933E7">
            <w:pPr>
              <w:pStyle w:val="TableContent"/>
              <w:jc w:val="center"/>
              <w:rPr>
                <w:rFonts w:asciiTheme="minorHAnsi" w:hAnsiTheme="minorHAnsi" w:cstheme="minorHAnsi"/>
              </w:rPr>
            </w:pPr>
          </w:p>
        </w:tc>
      </w:tr>
      <w:tr w:rsidR="00F933E7" w:rsidRPr="00EB33CD" w14:paraId="04071E19"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tcPr>
          <w:p w14:paraId="0FEE30C9"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Audit log</w:t>
            </w:r>
          </w:p>
        </w:tc>
        <w:tc>
          <w:tcPr>
            <w:tcW w:w="4531" w:type="dxa"/>
            <w:tcBorders>
              <w:top w:val="single" w:sz="4" w:space="0" w:color="auto"/>
              <w:left w:val="single" w:sz="4" w:space="0" w:color="auto"/>
              <w:bottom w:val="single" w:sz="4" w:space="0" w:color="auto"/>
              <w:right w:val="single" w:sz="4" w:space="0" w:color="auto"/>
            </w:tcBorders>
          </w:tcPr>
          <w:p w14:paraId="3FD24D96"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Kontrola funkčního auditního logu provozního monitoringu</w:t>
            </w:r>
          </w:p>
        </w:tc>
        <w:tc>
          <w:tcPr>
            <w:tcW w:w="1220" w:type="dxa"/>
            <w:tcBorders>
              <w:top w:val="single" w:sz="4" w:space="0" w:color="auto"/>
              <w:left w:val="single" w:sz="4" w:space="0" w:color="auto"/>
              <w:bottom w:val="single" w:sz="4" w:space="0" w:color="auto"/>
              <w:right w:val="single" w:sz="4" w:space="0" w:color="auto"/>
            </w:tcBorders>
            <w:vAlign w:val="center"/>
          </w:tcPr>
          <w:p w14:paraId="01F740AC"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0578BD69" w14:textId="77777777" w:rsidR="00F933E7" w:rsidRPr="00EB33CD" w:rsidRDefault="00F933E7" w:rsidP="00F933E7">
            <w:pPr>
              <w:pStyle w:val="TableContent"/>
              <w:jc w:val="center"/>
              <w:rPr>
                <w:rFonts w:asciiTheme="minorHAnsi" w:hAnsiTheme="minorHAnsi" w:cstheme="minorHAnsi"/>
              </w:rPr>
            </w:pPr>
          </w:p>
        </w:tc>
      </w:tr>
      <w:tr w:rsidR="00F933E7" w:rsidRPr="00EB33CD" w14:paraId="2E1490F9"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tcPr>
          <w:p w14:paraId="201A4AFD"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Zálohování</w:t>
            </w:r>
          </w:p>
        </w:tc>
        <w:tc>
          <w:tcPr>
            <w:tcW w:w="4531" w:type="dxa"/>
            <w:tcBorders>
              <w:top w:val="single" w:sz="4" w:space="0" w:color="auto"/>
              <w:left w:val="single" w:sz="4" w:space="0" w:color="auto"/>
              <w:bottom w:val="single" w:sz="4" w:space="0" w:color="auto"/>
              <w:right w:val="single" w:sz="4" w:space="0" w:color="auto"/>
            </w:tcBorders>
          </w:tcPr>
          <w:p w14:paraId="2BBB930C"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Kontrola zálohování konfigurace provozního monitoringu</w:t>
            </w:r>
          </w:p>
        </w:tc>
        <w:tc>
          <w:tcPr>
            <w:tcW w:w="1220" w:type="dxa"/>
            <w:tcBorders>
              <w:top w:val="single" w:sz="4" w:space="0" w:color="auto"/>
              <w:left w:val="single" w:sz="4" w:space="0" w:color="auto"/>
              <w:bottom w:val="single" w:sz="4" w:space="0" w:color="auto"/>
              <w:right w:val="single" w:sz="4" w:space="0" w:color="auto"/>
            </w:tcBorders>
            <w:vAlign w:val="center"/>
          </w:tcPr>
          <w:p w14:paraId="5604FCB7"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185FCBA7" w14:textId="77777777" w:rsidR="00F933E7" w:rsidRPr="00EB33CD" w:rsidRDefault="00F933E7" w:rsidP="00F933E7">
            <w:pPr>
              <w:pStyle w:val="TableContent"/>
              <w:jc w:val="center"/>
              <w:rPr>
                <w:rFonts w:asciiTheme="minorHAnsi" w:hAnsiTheme="minorHAnsi" w:cstheme="minorHAnsi"/>
              </w:rPr>
            </w:pPr>
          </w:p>
        </w:tc>
      </w:tr>
    </w:tbl>
    <w:p w14:paraId="660A68FC" w14:textId="77777777" w:rsidR="00F933E7" w:rsidRPr="00EB33CD" w:rsidRDefault="00F933E7" w:rsidP="00F933E7">
      <w:pPr>
        <w:rPr>
          <w:rFonts w:cstheme="minorHAnsi"/>
        </w:rPr>
      </w:pPr>
    </w:p>
    <w:p w14:paraId="386A8528" w14:textId="77777777" w:rsidR="00F933E7" w:rsidRPr="00EB33CD" w:rsidRDefault="00F933E7" w:rsidP="00F933E7">
      <w:pPr>
        <w:rPr>
          <w:rFonts w:cstheme="minorHAnsi"/>
          <w:highlight w:val="yellow"/>
        </w:rPr>
      </w:pPr>
    </w:p>
    <w:p w14:paraId="698321CD" w14:textId="77777777" w:rsidR="00F933E7" w:rsidRPr="00EB33CD" w:rsidRDefault="00F933E7" w:rsidP="00F933E7">
      <w:pPr>
        <w:rPr>
          <w:rFonts w:cstheme="minorHAnsi"/>
          <w:highlight w:val="yellow"/>
        </w:rPr>
      </w:pPr>
    </w:p>
    <w:p w14:paraId="66B4A03E" w14:textId="77777777" w:rsidR="00F933E7" w:rsidRPr="00EB33CD" w:rsidRDefault="00F933E7" w:rsidP="00F933E7">
      <w:pPr>
        <w:rPr>
          <w:rFonts w:cstheme="minorHAnsi"/>
          <w:highlight w:val="yellow"/>
        </w:rPr>
      </w:pPr>
    </w:p>
    <w:p w14:paraId="3A746482" w14:textId="77777777" w:rsidR="00F933E7" w:rsidRPr="00EB33CD" w:rsidRDefault="00F933E7" w:rsidP="00F933E7">
      <w:pPr>
        <w:rPr>
          <w:rFonts w:cstheme="minorHAnsi"/>
          <w:highlight w:val="yellow"/>
        </w:rPr>
      </w:pPr>
    </w:p>
    <w:p w14:paraId="1E409DFB" w14:textId="77777777" w:rsidR="00F933E7" w:rsidRPr="00EB33CD" w:rsidRDefault="00F933E7" w:rsidP="00F933E7">
      <w:pPr>
        <w:rPr>
          <w:rFonts w:cstheme="minorHAnsi"/>
          <w:highlight w:val="yellow"/>
        </w:rPr>
      </w:pPr>
    </w:p>
    <w:p w14:paraId="2FF955FD" w14:textId="77777777" w:rsidR="00F933E7" w:rsidRPr="00EB33CD" w:rsidRDefault="00F933E7" w:rsidP="00F933E7">
      <w:pPr>
        <w:rPr>
          <w:rFonts w:cstheme="minorHAnsi"/>
          <w:highlight w:val="yellow"/>
        </w:rPr>
      </w:pPr>
      <w:r w:rsidRPr="00EB33CD">
        <w:rPr>
          <w:rFonts w:cstheme="minorHAnsi"/>
          <w:highlight w:val="yellow"/>
        </w:rPr>
        <w:br w:type="page"/>
      </w:r>
    </w:p>
    <w:p w14:paraId="0B64A068" w14:textId="77777777" w:rsidR="00F933E7" w:rsidRPr="00EB33CD" w:rsidRDefault="00F933E7" w:rsidP="004A1E73">
      <w:pPr>
        <w:pStyle w:val="Lankrounpodnadpis2"/>
        <w:rPr>
          <w:rFonts w:cstheme="minorHAnsi"/>
        </w:rPr>
      </w:pPr>
      <w:bookmarkStart w:id="150" w:name="_Toc190785225"/>
      <w:bookmarkStart w:id="151" w:name="_Toc200007548"/>
      <w:r w:rsidRPr="00EB33CD">
        <w:rPr>
          <w:rFonts w:cstheme="minorHAnsi"/>
        </w:rPr>
        <w:lastRenderedPageBreak/>
        <w:t>Akceptační test dokumentace</w:t>
      </w:r>
      <w:bookmarkEnd w:id="150"/>
      <w:bookmarkEnd w:id="1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5"/>
        <w:gridCol w:w="4531"/>
        <w:gridCol w:w="1220"/>
        <w:gridCol w:w="1696"/>
      </w:tblGrid>
      <w:tr w:rsidR="00F933E7" w:rsidRPr="00EB33CD" w14:paraId="25DA522F" w14:textId="77777777" w:rsidTr="00252A91">
        <w:trPr>
          <w:trHeight w:val="340"/>
        </w:trPr>
        <w:tc>
          <w:tcPr>
            <w:tcW w:w="161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E6A72ED"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Název testu</w:t>
            </w:r>
          </w:p>
        </w:tc>
        <w:tc>
          <w:tcPr>
            <w:tcW w:w="453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4C7A9F7"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Postup ověření</w:t>
            </w:r>
          </w:p>
        </w:tc>
        <w:tc>
          <w:tcPr>
            <w:tcW w:w="122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AD04797"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Výsledek</w:t>
            </w:r>
          </w:p>
        </w:tc>
        <w:tc>
          <w:tcPr>
            <w:tcW w:w="169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357440B" w14:textId="77777777" w:rsidR="00F933E7" w:rsidRPr="00EB33CD" w:rsidRDefault="00F933E7" w:rsidP="00F933E7">
            <w:pPr>
              <w:pStyle w:val="TableContent"/>
              <w:jc w:val="center"/>
              <w:rPr>
                <w:rFonts w:asciiTheme="minorHAnsi" w:hAnsiTheme="minorHAnsi" w:cstheme="minorHAnsi"/>
                <w:b/>
              </w:rPr>
            </w:pPr>
            <w:r w:rsidRPr="00EB33CD">
              <w:rPr>
                <w:rFonts w:asciiTheme="minorHAnsi" w:hAnsiTheme="minorHAnsi" w:cstheme="minorHAnsi"/>
                <w:b/>
              </w:rPr>
              <w:t>Výhrady</w:t>
            </w:r>
          </w:p>
        </w:tc>
      </w:tr>
      <w:tr w:rsidR="00F933E7" w:rsidRPr="00EB33CD" w14:paraId="41ADD31A"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hideMark/>
          </w:tcPr>
          <w:p w14:paraId="438F960A"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Implementační dokumentace</w:t>
            </w:r>
          </w:p>
        </w:tc>
        <w:tc>
          <w:tcPr>
            <w:tcW w:w="4531" w:type="dxa"/>
            <w:tcBorders>
              <w:top w:val="single" w:sz="4" w:space="0" w:color="auto"/>
              <w:left w:val="single" w:sz="4" w:space="0" w:color="auto"/>
              <w:bottom w:val="single" w:sz="4" w:space="0" w:color="auto"/>
              <w:right w:val="single" w:sz="4" w:space="0" w:color="auto"/>
            </w:tcBorders>
            <w:hideMark/>
          </w:tcPr>
          <w:p w14:paraId="767BC39D"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Kontrola implementační dokumentace dle parametrů v zadávací dokumentaci</w:t>
            </w:r>
          </w:p>
        </w:tc>
        <w:tc>
          <w:tcPr>
            <w:tcW w:w="1220" w:type="dxa"/>
            <w:tcBorders>
              <w:top w:val="single" w:sz="4" w:space="0" w:color="auto"/>
              <w:left w:val="single" w:sz="4" w:space="0" w:color="auto"/>
              <w:bottom w:val="single" w:sz="4" w:space="0" w:color="auto"/>
              <w:right w:val="single" w:sz="4" w:space="0" w:color="auto"/>
            </w:tcBorders>
            <w:vAlign w:val="center"/>
            <w:hideMark/>
          </w:tcPr>
          <w:p w14:paraId="050C50E7"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448872ED" w14:textId="77777777" w:rsidR="00F933E7" w:rsidRPr="00EB33CD" w:rsidRDefault="00F933E7" w:rsidP="00F933E7">
            <w:pPr>
              <w:pStyle w:val="TableContent"/>
              <w:jc w:val="center"/>
              <w:rPr>
                <w:rFonts w:asciiTheme="minorHAnsi" w:hAnsiTheme="minorHAnsi" w:cstheme="minorHAnsi"/>
              </w:rPr>
            </w:pPr>
          </w:p>
        </w:tc>
      </w:tr>
      <w:tr w:rsidR="00F933E7" w:rsidRPr="00EB33CD" w14:paraId="42B73F41"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tcPr>
          <w:p w14:paraId="44886097"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Dokumentace skutečného stavu</w:t>
            </w:r>
          </w:p>
        </w:tc>
        <w:tc>
          <w:tcPr>
            <w:tcW w:w="4531" w:type="dxa"/>
            <w:tcBorders>
              <w:top w:val="single" w:sz="4" w:space="0" w:color="auto"/>
              <w:left w:val="single" w:sz="4" w:space="0" w:color="auto"/>
              <w:bottom w:val="single" w:sz="4" w:space="0" w:color="auto"/>
              <w:right w:val="single" w:sz="4" w:space="0" w:color="auto"/>
            </w:tcBorders>
          </w:tcPr>
          <w:p w14:paraId="3EEE5A05"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Kontrola dokumentace skutečného stavu dle parametrů v zadávací dokumentaci</w:t>
            </w:r>
          </w:p>
        </w:tc>
        <w:tc>
          <w:tcPr>
            <w:tcW w:w="1220" w:type="dxa"/>
            <w:tcBorders>
              <w:top w:val="single" w:sz="4" w:space="0" w:color="auto"/>
              <w:left w:val="single" w:sz="4" w:space="0" w:color="auto"/>
              <w:bottom w:val="single" w:sz="4" w:space="0" w:color="auto"/>
              <w:right w:val="single" w:sz="4" w:space="0" w:color="auto"/>
            </w:tcBorders>
            <w:vAlign w:val="center"/>
          </w:tcPr>
          <w:p w14:paraId="59005180"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7C43739D" w14:textId="77777777" w:rsidR="00F933E7" w:rsidRPr="00EB33CD" w:rsidRDefault="00F933E7" w:rsidP="00F933E7">
            <w:pPr>
              <w:pStyle w:val="TableContent"/>
              <w:jc w:val="center"/>
              <w:rPr>
                <w:rFonts w:asciiTheme="minorHAnsi" w:hAnsiTheme="minorHAnsi" w:cstheme="minorHAnsi"/>
              </w:rPr>
            </w:pPr>
          </w:p>
        </w:tc>
      </w:tr>
      <w:tr w:rsidR="00F933E7" w:rsidRPr="00EB33CD" w14:paraId="5FB9A16D"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tcPr>
          <w:p w14:paraId="0B0265C7"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Formát</w:t>
            </w:r>
          </w:p>
        </w:tc>
        <w:tc>
          <w:tcPr>
            <w:tcW w:w="4531" w:type="dxa"/>
            <w:tcBorders>
              <w:top w:val="single" w:sz="4" w:space="0" w:color="auto"/>
              <w:left w:val="single" w:sz="4" w:space="0" w:color="auto"/>
              <w:bottom w:val="single" w:sz="4" w:space="0" w:color="auto"/>
              <w:right w:val="single" w:sz="4" w:space="0" w:color="auto"/>
            </w:tcBorders>
          </w:tcPr>
          <w:p w14:paraId="76072981"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Kontrola dostupnosti dokumentací ve formátu PDF, DOCX a Visio.</w:t>
            </w:r>
          </w:p>
        </w:tc>
        <w:tc>
          <w:tcPr>
            <w:tcW w:w="1220" w:type="dxa"/>
            <w:tcBorders>
              <w:top w:val="single" w:sz="4" w:space="0" w:color="auto"/>
              <w:left w:val="single" w:sz="4" w:space="0" w:color="auto"/>
              <w:bottom w:val="single" w:sz="4" w:space="0" w:color="auto"/>
              <w:right w:val="single" w:sz="4" w:space="0" w:color="auto"/>
            </w:tcBorders>
            <w:vAlign w:val="center"/>
          </w:tcPr>
          <w:p w14:paraId="0BD02C22" w14:textId="77777777" w:rsidR="00F933E7" w:rsidRPr="00EB33CD" w:rsidRDefault="00F933E7" w:rsidP="00F933E7">
            <w:pPr>
              <w:pStyle w:val="TableContent"/>
              <w:jc w:val="center"/>
              <w:rPr>
                <w:rFonts w:asciiTheme="minorHAnsi" w:hAnsiTheme="minorHAnsi" w:cstheme="minorHAnsi"/>
              </w:rPr>
            </w:pPr>
          </w:p>
        </w:tc>
        <w:tc>
          <w:tcPr>
            <w:tcW w:w="1696" w:type="dxa"/>
            <w:tcBorders>
              <w:top w:val="single" w:sz="4" w:space="0" w:color="auto"/>
              <w:left w:val="single" w:sz="4" w:space="0" w:color="auto"/>
              <w:bottom w:val="single" w:sz="4" w:space="0" w:color="auto"/>
              <w:right w:val="single" w:sz="4" w:space="0" w:color="auto"/>
            </w:tcBorders>
          </w:tcPr>
          <w:p w14:paraId="4C39C7FA" w14:textId="77777777" w:rsidR="00F933E7" w:rsidRPr="00EB33CD" w:rsidRDefault="00F933E7" w:rsidP="00F933E7">
            <w:pPr>
              <w:pStyle w:val="TableContent"/>
              <w:jc w:val="center"/>
              <w:rPr>
                <w:rFonts w:asciiTheme="minorHAnsi" w:hAnsiTheme="minorHAnsi" w:cstheme="minorHAnsi"/>
              </w:rPr>
            </w:pPr>
          </w:p>
        </w:tc>
      </w:tr>
      <w:tr w:rsidR="00F933E7" w:rsidRPr="00EB33CD" w14:paraId="23AE2031"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6F72CA1B"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Kontrola úplnosti</w:t>
            </w:r>
          </w:p>
        </w:tc>
        <w:tc>
          <w:tcPr>
            <w:tcW w:w="4531" w:type="dxa"/>
            <w:tcBorders>
              <w:top w:val="single" w:sz="4" w:space="0" w:color="auto"/>
              <w:left w:val="single" w:sz="4" w:space="0" w:color="auto"/>
              <w:bottom w:val="single" w:sz="4" w:space="0" w:color="auto"/>
              <w:right w:val="single" w:sz="4" w:space="0" w:color="auto"/>
            </w:tcBorders>
            <w:vAlign w:val="center"/>
          </w:tcPr>
          <w:p w14:paraId="21C06326"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Kontrola přítomnosti všech systémů, zařízení, technologií a aplikací v dokumentaci</w:t>
            </w:r>
          </w:p>
        </w:tc>
        <w:tc>
          <w:tcPr>
            <w:tcW w:w="1220" w:type="dxa"/>
            <w:tcBorders>
              <w:top w:val="single" w:sz="4" w:space="0" w:color="auto"/>
              <w:left w:val="single" w:sz="4" w:space="0" w:color="auto"/>
              <w:bottom w:val="single" w:sz="4" w:space="0" w:color="auto"/>
              <w:right w:val="single" w:sz="4" w:space="0" w:color="auto"/>
            </w:tcBorders>
            <w:vAlign w:val="center"/>
          </w:tcPr>
          <w:p w14:paraId="6CA86DA9"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1483E9D4" w14:textId="77777777" w:rsidR="00F933E7" w:rsidRPr="00EB33CD" w:rsidRDefault="00F933E7" w:rsidP="00F933E7">
            <w:pPr>
              <w:pStyle w:val="TableContent"/>
              <w:jc w:val="center"/>
              <w:rPr>
                <w:rFonts w:asciiTheme="minorHAnsi" w:hAnsiTheme="minorHAnsi" w:cstheme="minorHAnsi"/>
              </w:rPr>
            </w:pPr>
          </w:p>
        </w:tc>
      </w:tr>
      <w:tr w:rsidR="00F933E7" w:rsidRPr="00EB33CD" w14:paraId="7B3B3348"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tcPr>
          <w:p w14:paraId="6A15B7CA"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Kontrola visuálních diagramů</w:t>
            </w:r>
          </w:p>
        </w:tc>
        <w:tc>
          <w:tcPr>
            <w:tcW w:w="4531" w:type="dxa"/>
            <w:tcBorders>
              <w:top w:val="single" w:sz="4" w:space="0" w:color="auto"/>
              <w:left w:val="single" w:sz="4" w:space="0" w:color="auto"/>
              <w:bottom w:val="single" w:sz="4" w:space="0" w:color="auto"/>
              <w:right w:val="single" w:sz="4" w:space="0" w:color="auto"/>
            </w:tcBorders>
          </w:tcPr>
          <w:p w14:paraId="5E389EDE"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Kontrola všech schémat zapojení, </w:t>
            </w:r>
            <w:proofErr w:type="spellStart"/>
            <w:r w:rsidRPr="00EB33CD">
              <w:rPr>
                <w:rFonts w:asciiTheme="minorHAnsi" w:hAnsiTheme="minorHAnsi" w:cstheme="minorHAnsi"/>
              </w:rPr>
              <w:t>propojů</w:t>
            </w:r>
            <w:proofErr w:type="spellEnd"/>
            <w:r w:rsidRPr="00EB33CD">
              <w:rPr>
                <w:rFonts w:asciiTheme="minorHAnsi" w:hAnsiTheme="minorHAnsi" w:cstheme="minorHAnsi"/>
              </w:rPr>
              <w:t xml:space="preserve"> a dalších grafických prvků v dokumentaci</w:t>
            </w:r>
          </w:p>
        </w:tc>
        <w:tc>
          <w:tcPr>
            <w:tcW w:w="1220" w:type="dxa"/>
            <w:tcBorders>
              <w:top w:val="single" w:sz="4" w:space="0" w:color="auto"/>
              <w:left w:val="single" w:sz="4" w:space="0" w:color="auto"/>
              <w:bottom w:val="single" w:sz="4" w:space="0" w:color="auto"/>
              <w:right w:val="single" w:sz="4" w:space="0" w:color="auto"/>
            </w:tcBorders>
            <w:vAlign w:val="center"/>
          </w:tcPr>
          <w:p w14:paraId="3D33865C"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7CB65DD8" w14:textId="77777777" w:rsidR="00F933E7" w:rsidRPr="00EB33CD" w:rsidRDefault="00F933E7" w:rsidP="00F933E7">
            <w:pPr>
              <w:pStyle w:val="TableContent"/>
              <w:jc w:val="center"/>
              <w:rPr>
                <w:rFonts w:asciiTheme="minorHAnsi" w:hAnsiTheme="minorHAnsi" w:cstheme="minorHAnsi"/>
              </w:rPr>
            </w:pPr>
          </w:p>
        </w:tc>
      </w:tr>
      <w:tr w:rsidR="00F933E7" w:rsidRPr="00EB33CD" w14:paraId="6DA8406B" w14:textId="77777777" w:rsidTr="00F933E7">
        <w:trPr>
          <w:trHeight w:val="340"/>
        </w:trPr>
        <w:tc>
          <w:tcPr>
            <w:tcW w:w="1615" w:type="dxa"/>
            <w:tcBorders>
              <w:top w:val="single" w:sz="4" w:space="0" w:color="auto"/>
              <w:left w:val="single" w:sz="4" w:space="0" w:color="auto"/>
              <w:bottom w:val="single" w:sz="4" w:space="0" w:color="auto"/>
              <w:right w:val="single" w:sz="4" w:space="0" w:color="auto"/>
            </w:tcBorders>
            <w:vAlign w:val="center"/>
          </w:tcPr>
          <w:p w14:paraId="292B4F43"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 xml:space="preserve">Kontrola postupů </w:t>
            </w:r>
          </w:p>
        </w:tc>
        <w:tc>
          <w:tcPr>
            <w:tcW w:w="4531" w:type="dxa"/>
            <w:tcBorders>
              <w:top w:val="single" w:sz="4" w:space="0" w:color="auto"/>
              <w:left w:val="single" w:sz="4" w:space="0" w:color="auto"/>
              <w:bottom w:val="single" w:sz="4" w:space="0" w:color="auto"/>
              <w:right w:val="single" w:sz="4" w:space="0" w:color="auto"/>
            </w:tcBorders>
            <w:vAlign w:val="center"/>
          </w:tcPr>
          <w:p w14:paraId="7D8C8BC9" w14:textId="77777777" w:rsidR="00F933E7" w:rsidRPr="00EB33CD" w:rsidRDefault="00F933E7" w:rsidP="00F933E7">
            <w:pPr>
              <w:pStyle w:val="TableContent"/>
              <w:jc w:val="left"/>
              <w:rPr>
                <w:rFonts w:asciiTheme="minorHAnsi" w:hAnsiTheme="minorHAnsi" w:cstheme="minorHAnsi"/>
              </w:rPr>
            </w:pPr>
            <w:r w:rsidRPr="00EB33CD">
              <w:rPr>
                <w:rFonts w:asciiTheme="minorHAnsi" w:hAnsiTheme="minorHAnsi" w:cstheme="minorHAnsi"/>
              </w:rPr>
              <w:t>Kontrola přítomnosti všech postupů pro zajištění kontinuity dle zadávací dokumentace</w:t>
            </w:r>
          </w:p>
        </w:tc>
        <w:tc>
          <w:tcPr>
            <w:tcW w:w="1220" w:type="dxa"/>
            <w:tcBorders>
              <w:top w:val="single" w:sz="4" w:space="0" w:color="auto"/>
              <w:left w:val="single" w:sz="4" w:space="0" w:color="auto"/>
              <w:bottom w:val="single" w:sz="4" w:space="0" w:color="auto"/>
              <w:right w:val="single" w:sz="4" w:space="0" w:color="auto"/>
            </w:tcBorders>
            <w:vAlign w:val="center"/>
          </w:tcPr>
          <w:p w14:paraId="13DBA50B" w14:textId="77777777" w:rsidR="00F933E7" w:rsidRPr="00EB33CD" w:rsidRDefault="00F933E7" w:rsidP="00F933E7">
            <w:pPr>
              <w:pStyle w:val="TableContent"/>
              <w:jc w:val="center"/>
              <w:rPr>
                <w:rFonts w:asciiTheme="minorHAnsi" w:hAnsiTheme="minorHAnsi" w:cstheme="minorHAnsi"/>
              </w:rPr>
            </w:pPr>
            <w:r w:rsidRPr="00EB33CD">
              <w:rPr>
                <w:rFonts w:asciiTheme="minorHAnsi" w:hAnsiTheme="minorHAnsi" w:cstheme="minorHAnsi"/>
              </w:rPr>
              <w:t>ANO / NE</w:t>
            </w:r>
          </w:p>
        </w:tc>
        <w:tc>
          <w:tcPr>
            <w:tcW w:w="1696" w:type="dxa"/>
            <w:tcBorders>
              <w:top w:val="single" w:sz="4" w:space="0" w:color="auto"/>
              <w:left w:val="single" w:sz="4" w:space="0" w:color="auto"/>
              <w:bottom w:val="single" w:sz="4" w:space="0" w:color="auto"/>
              <w:right w:val="single" w:sz="4" w:space="0" w:color="auto"/>
            </w:tcBorders>
          </w:tcPr>
          <w:p w14:paraId="6C5756C2" w14:textId="77777777" w:rsidR="00F933E7" w:rsidRPr="00EB33CD" w:rsidRDefault="00F933E7" w:rsidP="00F933E7">
            <w:pPr>
              <w:pStyle w:val="TableContent"/>
              <w:jc w:val="center"/>
              <w:rPr>
                <w:rFonts w:asciiTheme="minorHAnsi" w:hAnsiTheme="minorHAnsi" w:cstheme="minorHAnsi"/>
              </w:rPr>
            </w:pPr>
          </w:p>
        </w:tc>
      </w:tr>
    </w:tbl>
    <w:p w14:paraId="6ABC3118" w14:textId="77777777" w:rsidR="00F933E7" w:rsidRPr="00EB33CD" w:rsidRDefault="00F933E7" w:rsidP="00F933E7">
      <w:pPr>
        <w:rPr>
          <w:rFonts w:cstheme="minorHAnsi"/>
        </w:rPr>
      </w:pPr>
    </w:p>
    <w:p w14:paraId="55866044" w14:textId="3DEBFA0E" w:rsidR="00C949D3" w:rsidRPr="00EB33CD" w:rsidRDefault="00C949D3" w:rsidP="0089635C">
      <w:pPr>
        <w:pStyle w:val="Default"/>
        <w:jc w:val="both"/>
        <w:rPr>
          <w:rFonts w:asciiTheme="minorHAnsi" w:hAnsiTheme="minorHAnsi" w:cstheme="minorHAnsi"/>
          <w:color w:val="auto"/>
          <w:sz w:val="22"/>
          <w:szCs w:val="22"/>
        </w:rPr>
      </w:pPr>
      <w:r w:rsidRPr="00EB33CD">
        <w:rPr>
          <w:rFonts w:asciiTheme="minorHAnsi" w:hAnsiTheme="minorHAnsi" w:cstheme="minorHAnsi"/>
          <w:color w:val="auto"/>
          <w:sz w:val="22"/>
          <w:szCs w:val="22"/>
        </w:rPr>
        <w:t xml:space="preserve"> </w:t>
      </w:r>
    </w:p>
    <w:sectPr w:rsidR="00C949D3" w:rsidRPr="00EB33C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B0EEB" w14:textId="77777777" w:rsidR="002A6197" w:rsidRDefault="002A6197" w:rsidP="005F68A8">
      <w:pPr>
        <w:spacing w:after="0" w:line="240" w:lineRule="auto"/>
      </w:pPr>
      <w:r>
        <w:separator/>
      </w:r>
    </w:p>
  </w:endnote>
  <w:endnote w:type="continuationSeparator" w:id="0">
    <w:p w14:paraId="41199AF5" w14:textId="77777777" w:rsidR="002A6197" w:rsidRDefault="002A6197" w:rsidP="005F68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604020202020204"/>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604020202020204"/>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7AC6A" w14:textId="77777777" w:rsidR="00912FF2" w:rsidRDefault="00912F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14F45" w14:textId="77777777" w:rsidR="00912FF2" w:rsidRDefault="00912FF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2A471" w14:textId="77777777" w:rsidR="00912FF2" w:rsidRDefault="00912F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ACA4C2" w14:textId="77777777" w:rsidR="002A6197" w:rsidRDefault="002A6197" w:rsidP="005F68A8">
      <w:pPr>
        <w:spacing w:after="0" w:line="240" w:lineRule="auto"/>
      </w:pPr>
      <w:r>
        <w:separator/>
      </w:r>
    </w:p>
  </w:footnote>
  <w:footnote w:type="continuationSeparator" w:id="0">
    <w:p w14:paraId="6EFA17C1" w14:textId="77777777" w:rsidR="002A6197" w:rsidRDefault="002A6197" w:rsidP="005F68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CDE8E" w14:textId="77777777" w:rsidR="00912FF2" w:rsidRDefault="00912FF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89478" w14:textId="77777777" w:rsidR="00912FF2" w:rsidRDefault="00912FF2">
    <w:pPr>
      <w:pStyle w:val="Zhlav"/>
    </w:pPr>
    <w:r w:rsidRPr="005F68A8">
      <w:rPr>
        <w:noProof/>
        <w:lang w:eastAsia="cs-CZ"/>
      </w:rPr>
      <w:drawing>
        <wp:anchor distT="0" distB="0" distL="114300" distR="114300" simplePos="0" relativeHeight="251659264" behindDoc="0" locked="0" layoutInCell="1" allowOverlap="1" wp14:anchorId="3C966067" wp14:editId="6FFD2FC6">
          <wp:simplePos x="0" y="0"/>
          <wp:positionH relativeFrom="margin">
            <wp:posOffset>1946275</wp:posOffset>
          </wp:positionH>
          <wp:positionV relativeFrom="page">
            <wp:posOffset>227965</wp:posOffset>
          </wp:positionV>
          <wp:extent cx="1857375" cy="554355"/>
          <wp:effectExtent l="0" t="0" r="0" b="0"/>
          <wp:wrapSquare wrapText="bothSides"/>
          <wp:docPr id="4" name="Obrázek 4" descr="CS Financováno Evropskou unií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 Financováno Evropskou unií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7375" cy="554355"/>
                  </a:xfrm>
                  <a:prstGeom prst="rect">
                    <a:avLst/>
                  </a:prstGeom>
                  <a:noFill/>
                </pic:spPr>
              </pic:pic>
            </a:graphicData>
          </a:graphic>
          <wp14:sizeRelH relativeFrom="page">
            <wp14:pctWidth>0</wp14:pctWidth>
          </wp14:sizeRelH>
          <wp14:sizeRelV relativeFrom="page">
            <wp14:pctHeight>0</wp14:pctHeight>
          </wp14:sizeRelV>
        </wp:anchor>
      </w:drawing>
    </w:r>
    <w:r w:rsidRPr="005F68A8">
      <w:rPr>
        <w:noProof/>
        <w:lang w:eastAsia="cs-CZ"/>
      </w:rPr>
      <w:drawing>
        <wp:anchor distT="0" distB="0" distL="114300" distR="114300" simplePos="0" relativeHeight="251660288" behindDoc="0" locked="0" layoutInCell="1" allowOverlap="1" wp14:anchorId="5F1EAF65" wp14:editId="373BA842">
          <wp:simplePos x="0" y="0"/>
          <wp:positionH relativeFrom="column">
            <wp:posOffset>4676775</wp:posOffset>
          </wp:positionH>
          <wp:positionV relativeFrom="paragraph">
            <wp:posOffset>-295910</wp:posOffset>
          </wp:positionV>
          <wp:extent cx="1362075" cy="680085"/>
          <wp:effectExtent l="0" t="0" r="9525" b="5715"/>
          <wp:wrapSquare wrapText="bothSides"/>
          <wp:docPr id="2" name="Obrázek 2" descr="O:\kancelář starosty a tajemníka\projekty\projekty s dotací_realizace\2023_Kybernetická bezpečnost (NPO)\Loga_do_dokumentu\mvcr-google.gif.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kancelář starosty a tajemníka\projekty\projekty s dotací_realizace\2023_Kybernetická bezpečnost (NPO)\Loga_do_dokumentu\mvcr-google.gif.crdownloa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62075" cy="6800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F68A8">
      <w:rPr>
        <w:noProof/>
        <w:lang w:eastAsia="cs-CZ"/>
      </w:rPr>
      <w:drawing>
        <wp:anchor distT="0" distB="0" distL="114300" distR="114300" simplePos="0" relativeHeight="251661312" behindDoc="0" locked="0" layoutInCell="1" allowOverlap="1" wp14:anchorId="06B2BB68" wp14:editId="11CC2694">
          <wp:simplePos x="0" y="0"/>
          <wp:positionH relativeFrom="column">
            <wp:posOffset>-276225</wp:posOffset>
          </wp:positionH>
          <wp:positionV relativeFrom="paragraph">
            <wp:posOffset>-242570</wp:posOffset>
          </wp:positionV>
          <wp:extent cx="1114425" cy="626110"/>
          <wp:effectExtent l="0" t="0" r="9525" b="2540"/>
          <wp:wrapSquare wrapText="bothSides"/>
          <wp:docPr id="1" name="Obrázek 1" descr="C:\Users\RADKA~1.OND\AppData\Local\Temp\7zE8C26970E\NPO_logo-colour-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DKA~1.OND\AppData\Local\Temp\7zE8C26970E\NPO_logo-colour-blue.p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114425" cy="6261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5F49250" w14:textId="77777777" w:rsidR="00912FF2" w:rsidRDefault="00912FF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7E569" w14:textId="77777777" w:rsidR="00912FF2" w:rsidRDefault="00912F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D57E2"/>
    <w:multiLevelType w:val="hybridMultilevel"/>
    <w:tmpl w:val="605AE664"/>
    <w:lvl w:ilvl="0" w:tplc="506E013E">
      <w:numFmt w:val="bullet"/>
      <w:lvlText w:val="•"/>
      <w:lvlJc w:val="left"/>
      <w:pPr>
        <w:ind w:left="1065" w:hanging="705"/>
      </w:pPr>
      <w:rPr>
        <w:rFonts w:ascii="Aptos" w:eastAsiaTheme="minorEastAsia" w:hAnsi="Aptos"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36061"/>
    <w:multiLevelType w:val="hybridMultilevel"/>
    <w:tmpl w:val="839A3912"/>
    <w:lvl w:ilvl="0" w:tplc="506E013E">
      <w:numFmt w:val="bullet"/>
      <w:lvlText w:val="•"/>
      <w:lvlJc w:val="left"/>
      <w:pPr>
        <w:ind w:left="1065" w:hanging="705"/>
      </w:pPr>
      <w:rPr>
        <w:rFonts w:ascii="Aptos" w:eastAsiaTheme="minorEastAsia" w:hAnsi="Aptos"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CF74AA"/>
    <w:multiLevelType w:val="hybridMultilevel"/>
    <w:tmpl w:val="DC9E31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6D37AB5"/>
    <w:multiLevelType w:val="multilevel"/>
    <w:tmpl w:val="A16C271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4224AC"/>
    <w:multiLevelType w:val="multilevel"/>
    <w:tmpl w:val="913C519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A173EFC"/>
    <w:multiLevelType w:val="multilevel"/>
    <w:tmpl w:val="FAB6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AB90ACE"/>
    <w:multiLevelType w:val="multilevel"/>
    <w:tmpl w:val="C9BCC4AC"/>
    <w:lvl w:ilvl="0">
      <w:start w:val="1"/>
      <w:numFmt w:val="decimal"/>
      <w:pStyle w:val="slovanodrka"/>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B8A4D16"/>
    <w:multiLevelType w:val="hybridMultilevel"/>
    <w:tmpl w:val="45902D66"/>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0DCB4BA2"/>
    <w:multiLevelType w:val="hybridMultilevel"/>
    <w:tmpl w:val="6FB86908"/>
    <w:lvl w:ilvl="0" w:tplc="0405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0DED78D2"/>
    <w:multiLevelType w:val="hybridMultilevel"/>
    <w:tmpl w:val="3F9E1374"/>
    <w:lvl w:ilvl="0" w:tplc="1FC2D1EE">
      <w:start w:val="1"/>
      <w:numFmt w:val="decimal"/>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FFFFFFFF">
      <w:start w:val="1"/>
      <w:numFmt w:val="decimal"/>
      <w:lvlText w:val="%3."/>
      <w:lvlJc w:val="left"/>
      <w:pPr>
        <w:ind w:left="234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EB72618"/>
    <w:multiLevelType w:val="hybridMultilevel"/>
    <w:tmpl w:val="CC266D34"/>
    <w:lvl w:ilvl="0" w:tplc="CAF8FF44">
      <w:start w:val="1"/>
      <w:numFmt w:val="bullet"/>
      <w:lvlText w:val=""/>
      <w:lvlJc w:val="left"/>
      <w:pPr>
        <w:ind w:left="720" w:hanging="360"/>
      </w:pPr>
      <w:rPr>
        <w:rFonts w:ascii="Symbol" w:hAnsi="Symbol" w:hint="default"/>
      </w:rPr>
    </w:lvl>
    <w:lvl w:ilvl="1" w:tplc="97AC3C8C">
      <w:start w:val="1"/>
      <w:numFmt w:val="bullet"/>
      <w:lvlText w:val="o"/>
      <w:lvlJc w:val="left"/>
      <w:pPr>
        <w:ind w:left="1440" w:hanging="360"/>
      </w:pPr>
      <w:rPr>
        <w:rFonts w:ascii="Courier New" w:hAnsi="Courier New" w:hint="default"/>
      </w:rPr>
    </w:lvl>
    <w:lvl w:ilvl="2" w:tplc="2C647BC8">
      <w:start w:val="1"/>
      <w:numFmt w:val="bullet"/>
      <w:lvlText w:val=""/>
      <w:lvlJc w:val="left"/>
      <w:pPr>
        <w:ind w:left="2160" w:hanging="360"/>
      </w:pPr>
      <w:rPr>
        <w:rFonts w:ascii="Wingdings" w:hAnsi="Wingdings" w:hint="default"/>
      </w:rPr>
    </w:lvl>
    <w:lvl w:ilvl="3" w:tplc="4F4EF7B4">
      <w:start w:val="1"/>
      <w:numFmt w:val="bullet"/>
      <w:lvlText w:val=""/>
      <w:lvlJc w:val="left"/>
      <w:pPr>
        <w:ind w:left="2880" w:hanging="360"/>
      </w:pPr>
      <w:rPr>
        <w:rFonts w:ascii="Symbol" w:hAnsi="Symbol" w:hint="default"/>
      </w:rPr>
    </w:lvl>
    <w:lvl w:ilvl="4" w:tplc="70D87CA6">
      <w:start w:val="1"/>
      <w:numFmt w:val="bullet"/>
      <w:lvlText w:val="o"/>
      <w:lvlJc w:val="left"/>
      <w:pPr>
        <w:ind w:left="3600" w:hanging="360"/>
      </w:pPr>
      <w:rPr>
        <w:rFonts w:ascii="Courier New" w:hAnsi="Courier New" w:hint="default"/>
      </w:rPr>
    </w:lvl>
    <w:lvl w:ilvl="5" w:tplc="71D6ABA6">
      <w:start w:val="1"/>
      <w:numFmt w:val="bullet"/>
      <w:lvlText w:val=""/>
      <w:lvlJc w:val="left"/>
      <w:pPr>
        <w:ind w:left="4320" w:hanging="360"/>
      </w:pPr>
      <w:rPr>
        <w:rFonts w:ascii="Wingdings" w:hAnsi="Wingdings" w:hint="default"/>
      </w:rPr>
    </w:lvl>
    <w:lvl w:ilvl="6" w:tplc="AF6EBE90">
      <w:start w:val="1"/>
      <w:numFmt w:val="bullet"/>
      <w:lvlText w:val=""/>
      <w:lvlJc w:val="left"/>
      <w:pPr>
        <w:ind w:left="5040" w:hanging="360"/>
      </w:pPr>
      <w:rPr>
        <w:rFonts w:ascii="Symbol" w:hAnsi="Symbol" w:hint="default"/>
      </w:rPr>
    </w:lvl>
    <w:lvl w:ilvl="7" w:tplc="3E68751E">
      <w:start w:val="1"/>
      <w:numFmt w:val="bullet"/>
      <w:lvlText w:val="o"/>
      <w:lvlJc w:val="left"/>
      <w:pPr>
        <w:ind w:left="5760" w:hanging="360"/>
      </w:pPr>
      <w:rPr>
        <w:rFonts w:ascii="Courier New" w:hAnsi="Courier New" w:hint="default"/>
      </w:rPr>
    </w:lvl>
    <w:lvl w:ilvl="8" w:tplc="8EC481C4">
      <w:start w:val="1"/>
      <w:numFmt w:val="bullet"/>
      <w:lvlText w:val=""/>
      <w:lvlJc w:val="left"/>
      <w:pPr>
        <w:ind w:left="6480" w:hanging="360"/>
      </w:pPr>
      <w:rPr>
        <w:rFonts w:ascii="Wingdings" w:hAnsi="Wingdings" w:hint="default"/>
      </w:rPr>
    </w:lvl>
  </w:abstractNum>
  <w:abstractNum w:abstractNumId="11" w15:restartNumberingAfterBreak="0">
    <w:nsid w:val="104567A3"/>
    <w:multiLevelType w:val="multilevel"/>
    <w:tmpl w:val="466C21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1243D45"/>
    <w:multiLevelType w:val="hybridMultilevel"/>
    <w:tmpl w:val="A3F43D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1686A80"/>
    <w:multiLevelType w:val="multilevel"/>
    <w:tmpl w:val="1EA4E2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1B87517"/>
    <w:multiLevelType w:val="multilevel"/>
    <w:tmpl w:val="913C519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280698A"/>
    <w:multiLevelType w:val="hybridMultilevel"/>
    <w:tmpl w:val="6720D5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3AE1FBC"/>
    <w:multiLevelType w:val="hybridMultilevel"/>
    <w:tmpl w:val="3B1635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13E73DE3"/>
    <w:multiLevelType w:val="hybridMultilevel"/>
    <w:tmpl w:val="F0744710"/>
    <w:lvl w:ilvl="0" w:tplc="0405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15797A56"/>
    <w:multiLevelType w:val="multilevel"/>
    <w:tmpl w:val="F3046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19B8513D"/>
    <w:multiLevelType w:val="hybridMultilevel"/>
    <w:tmpl w:val="64C0B5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02030B7"/>
    <w:multiLevelType w:val="hybridMultilevel"/>
    <w:tmpl w:val="2AFE99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1015DB1"/>
    <w:multiLevelType w:val="multilevel"/>
    <w:tmpl w:val="CA7ECC8C"/>
    <w:lvl w:ilvl="0">
      <w:start w:val="1"/>
      <w:numFmt w:val="decimal"/>
      <w:pStyle w:val="Studienadpis1"/>
      <w:lvlText w:val="%1."/>
      <w:lvlJc w:val="left"/>
      <w:pPr>
        <w:ind w:left="360" w:hanging="360"/>
      </w:pPr>
    </w:lvl>
    <w:lvl w:ilvl="1">
      <w:start w:val="1"/>
      <w:numFmt w:val="decimal"/>
      <w:pStyle w:val="Studienadpis2d"/>
      <w:lvlText w:val="%1.%2."/>
      <w:lvlJc w:val="left"/>
      <w:pPr>
        <w:ind w:left="792" w:hanging="432"/>
      </w:pPr>
    </w:lvl>
    <w:lvl w:ilvl="2">
      <w:start w:val="1"/>
      <w:numFmt w:val="decimal"/>
      <w:pStyle w:val="Studienadpis3du"/>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2BC4195"/>
    <w:multiLevelType w:val="hybridMultilevel"/>
    <w:tmpl w:val="42E01740"/>
    <w:lvl w:ilvl="0" w:tplc="506E013E">
      <w:numFmt w:val="bullet"/>
      <w:lvlText w:val="•"/>
      <w:lvlJc w:val="left"/>
      <w:pPr>
        <w:ind w:left="1065" w:hanging="705"/>
      </w:pPr>
      <w:rPr>
        <w:rFonts w:ascii="Aptos" w:eastAsiaTheme="minorEastAsia" w:hAnsi="Aptos"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504511F"/>
    <w:multiLevelType w:val="multilevel"/>
    <w:tmpl w:val="913C519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5346D8D"/>
    <w:multiLevelType w:val="multilevel"/>
    <w:tmpl w:val="913C519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6D045EA"/>
    <w:multiLevelType w:val="multilevel"/>
    <w:tmpl w:val="913C519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7162D73"/>
    <w:multiLevelType w:val="hybridMultilevel"/>
    <w:tmpl w:val="C456A4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7B46F1B"/>
    <w:multiLevelType w:val="hybridMultilevel"/>
    <w:tmpl w:val="88B4CBB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2979469B"/>
    <w:multiLevelType w:val="hybridMultilevel"/>
    <w:tmpl w:val="7B943EF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A150FBD"/>
    <w:multiLevelType w:val="hybridMultilevel"/>
    <w:tmpl w:val="8FE4B1F0"/>
    <w:lvl w:ilvl="0" w:tplc="D6AE8492">
      <w:start w:val="1"/>
      <w:numFmt w:val="bullet"/>
      <w:lvlText w:val=""/>
      <w:lvlJc w:val="left"/>
      <w:pPr>
        <w:ind w:left="720" w:hanging="360"/>
      </w:pPr>
      <w:rPr>
        <w:rFonts w:ascii="Symbol" w:hAnsi="Symbol" w:hint="default"/>
      </w:rPr>
    </w:lvl>
    <w:lvl w:ilvl="1" w:tplc="4878AE20">
      <w:start w:val="1"/>
      <w:numFmt w:val="bullet"/>
      <w:lvlText w:val="o"/>
      <w:lvlJc w:val="left"/>
      <w:pPr>
        <w:ind w:left="1440" w:hanging="360"/>
      </w:pPr>
      <w:rPr>
        <w:rFonts w:ascii="Courier New" w:hAnsi="Courier New" w:hint="default"/>
      </w:rPr>
    </w:lvl>
    <w:lvl w:ilvl="2" w:tplc="7CCADC16">
      <w:start w:val="1"/>
      <w:numFmt w:val="bullet"/>
      <w:lvlText w:val=""/>
      <w:lvlJc w:val="left"/>
      <w:pPr>
        <w:ind w:left="2160" w:hanging="360"/>
      </w:pPr>
      <w:rPr>
        <w:rFonts w:ascii="Wingdings" w:hAnsi="Wingdings" w:hint="default"/>
      </w:rPr>
    </w:lvl>
    <w:lvl w:ilvl="3" w:tplc="B3FC42CC">
      <w:start w:val="1"/>
      <w:numFmt w:val="bullet"/>
      <w:lvlText w:val=""/>
      <w:lvlJc w:val="left"/>
      <w:pPr>
        <w:ind w:left="2880" w:hanging="360"/>
      </w:pPr>
      <w:rPr>
        <w:rFonts w:ascii="Symbol" w:hAnsi="Symbol" w:hint="default"/>
      </w:rPr>
    </w:lvl>
    <w:lvl w:ilvl="4" w:tplc="18340008">
      <w:start w:val="1"/>
      <w:numFmt w:val="bullet"/>
      <w:lvlText w:val="o"/>
      <w:lvlJc w:val="left"/>
      <w:pPr>
        <w:ind w:left="3600" w:hanging="360"/>
      </w:pPr>
      <w:rPr>
        <w:rFonts w:ascii="Courier New" w:hAnsi="Courier New" w:hint="default"/>
      </w:rPr>
    </w:lvl>
    <w:lvl w:ilvl="5" w:tplc="AAECD4C4">
      <w:start w:val="1"/>
      <w:numFmt w:val="bullet"/>
      <w:lvlText w:val=""/>
      <w:lvlJc w:val="left"/>
      <w:pPr>
        <w:ind w:left="4320" w:hanging="360"/>
      </w:pPr>
      <w:rPr>
        <w:rFonts w:ascii="Wingdings" w:hAnsi="Wingdings" w:hint="default"/>
      </w:rPr>
    </w:lvl>
    <w:lvl w:ilvl="6" w:tplc="F24A90B0">
      <w:start w:val="1"/>
      <w:numFmt w:val="bullet"/>
      <w:lvlText w:val=""/>
      <w:lvlJc w:val="left"/>
      <w:pPr>
        <w:ind w:left="5040" w:hanging="360"/>
      </w:pPr>
      <w:rPr>
        <w:rFonts w:ascii="Symbol" w:hAnsi="Symbol" w:hint="default"/>
      </w:rPr>
    </w:lvl>
    <w:lvl w:ilvl="7" w:tplc="203604D0">
      <w:start w:val="1"/>
      <w:numFmt w:val="bullet"/>
      <w:lvlText w:val="o"/>
      <w:lvlJc w:val="left"/>
      <w:pPr>
        <w:ind w:left="5760" w:hanging="360"/>
      </w:pPr>
      <w:rPr>
        <w:rFonts w:ascii="Courier New" w:hAnsi="Courier New" w:hint="default"/>
      </w:rPr>
    </w:lvl>
    <w:lvl w:ilvl="8" w:tplc="EF24EAA6">
      <w:start w:val="1"/>
      <w:numFmt w:val="bullet"/>
      <w:lvlText w:val=""/>
      <w:lvlJc w:val="left"/>
      <w:pPr>
        <w:ind w:left="6480" w:hanging="360"/>
      </w:pPr>
      <w:rPr>
        <w:rFonts w:ascii="Wingdings" w:hAnsi="Wingdings" w:hint="default"/>
      </w:rPr>
    </w:lvl>
  </w:abstractNum>
  <w:abstractNum w:abstractNumId="30" w15:restartNumberingAfterBreak="0">
    <w:nsid w:val="2A860756"/>
    <w:multiLevelType w:val="hybridMultilevel"/>
    <w:tmpl w:val="3462EF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2B96579A"/>
    <w:multiLevelType w:val="hybridMultilevel"/>
    <w:tmpl w:val="E4E6EB88"/>
    <w:lvl w:ilvl="0" w:tplc="FFFFFFFF">
      <w:start w:val="1"/>
      <w:numFmt w:val="bullet"/>
      <w:lvlText w:val=""/>
      <w:lvlJc w:val="left"/>
      <w:pPr>
        <w:ind w:left="720" w:hanging="360"/>
      </w:pPr>
      <w:rPr>
        <w:rFonts w:ascii="Symbol" w:hAnsi="Symbol" w:hint="default"/>
      </w:rPr>
    </w:lvl>
    <w:lvl w:ilvl="1" w:tplc="0405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2F1B632B"/>
    <w:multiLevelType w:val="hybridMultilevel"/>
    <w:tmpl w:val="7B20F286"/>
    <w:lvl w:ilvl="0" w:tplc="506E013E">
      <w:numFmt w:val="bullet"/>
      <w:lvlText w:val="•"/>
      <w:lvlJc w:val="left"/>
      <w:pPr>
        <w:ind w:left="1065" w:hanging="705"/>
      </w:pPr>
      <w:rPr>
        <w:rFonts w:ascii="Aptos" w:eastAsiaTheme="minorEastAsia" w:hAnsi="Aptos"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30E57803"/>
    <w:multiLevelType w:val="multilevel"/>
    <w:tmpl w:val="982C6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51F1313"/>
    <w:multiLevelType w:val="multilevel"/>
    <w:tmpl w:val="913C519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53C79C7"/>
    <w:multiLevelType w:val="hybridMultilevel"/>
    <w:tmpl w:val="2130884A"/>
    <w:lvl w:ilvl="0" w:tplc="FFFFFFFF">
      <w:start w:val="1"/>
      <w:numFmt w:val="bullet"/>
      <w:pStyle w:val="OdrkaII"/>
      <w:lvlText w:val=""/>
      <w:lvlJc w:val="left"/>
      <w:pPr>
        <w:ind w:left="360" w:hanging="360"/>
      </w:pPr>
      <w:rPr>
        <w:rFonts w:ascii="Wingdings" w:hAnsi="Wingdings" w:hint="default"/>
        <w:color w:val="7F7F7F" w:themeColor="text1" w:themeTint="80"/>
      </w:rPr>
    </w:lvl>
    <w:lvl w:ilvl="1" w:tplc="FFFFFFFF">
      <w:start w:val="1"/>
      <w:numFmt w:val="bullet"/>
      <w:lvlText w:val=""/>
      <w:lvlJc w:val="left"/>
      <w:pPr>
        <w:ind w:left="1080" w:hanging="360"/>
      </w:pPr>
      <w:rPr>
        <w:rFonts w:ascii="Symbol" w:hAnsi="Symbol" w:hint="default"/>
      </w:rPr>
    </w:lvl>
    <w:lvl w:ilvl="2" w:tplc="FFFFFFFF">
      <w:start w:val="1"/>
      <w:numFmt w:val="decimal"/>
      <w:lvlText w:val="%3."/>
      <w:lvlJc w:val="left"/>
      <w:pPr>
        <w:ind w:left="1980" w:hanging="36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375737E2"/>
    <w:multiLevelType w:val="hybridMultilevel"/>
    <w:tmpl w:val="854064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379D6680"/>
    <w:multiLevelType w:val="hybridMultilevel"/>
    <w:tmpl w:val="405EBA00"/>
    <w:lvl w:ilvl="0" w:tplc="24149554">
      <w:start w:val="1"/>
      <w:numFmt w:val="bullet"/>
      <w:lvlText w:val=""/>
      <w:lvlJc w:val="left"/>
      <w:pPr>
        <w:ind w:left="936" w:hanging="360"/>
      </w:pPr>
      <w:rPr>
        <w:rFonts w:ascii="Symbol" w:hAnsi="Symbol" w:hint="default"/>
      </w:rPr>
    </w:lvl>
    <w:lvl w:ilvl="1" w:tplc="28025D0E">
      <w:start w:val="1"/>
      <w:numFmt w:val="bullet"/>
      <w:lvlText w:val="o"/>
      <w:lvlJc w:val="left"/>
      <w:pPr>
        <w:ind w:left="1656" w:hanging="360"/>
      </w:pPr>
      <w:rPr>
        <w:rFonts w:ascii="Courier New" w:hAnsi="Courier New" w:hint="default"/>
      </w:rPr>
    </w:lvl>
    <w:lvl w:ilvl="2" w:tplc="38B87992">
      <w:start w:val="1"/>
      <w:numFmt w:val="bullet"/>
      <w:lvlText w:val=""/>
      <w:lvlJc w:val="left"/>
      <w:pPr>
        <w:ind w:left="2376" w:hanging="360"/>
      </w:pPr>
      <w:rPr>
        <w:rFonts w:ascii="Wingdings" w:hAnsi="Wingdings" w:hint="default"/>
      </w:rPr>
    </w:lvl>
    <w:lvl w:ilvl="3" w:tplc="5E94E558">
      <w:start w:val="1"/>
      <w:numFmt w:val="bullet"/>
      <w:lvlText w:val=""/>
      <w:lvlJc w:val="left"/>
      <w:pPr>
        <w:ind w:left="3096" w:hanging="360"/>
      </w:pPr>
      <w:rPr>
        <w:rFonts w:ascii="Symbol" w:hAnsi="Symbol" w:hint="default"/>
      </w:rPr>
    </w:lvl>
    <w:lvl w:ilvl="4" w:tplc="EBA26E32">
      <w:start w:val="1"/>
      <w:numFmt w:val="bullet"/>
      <w:lvlText w:val="o"/>
      <w:lvlJc w:val="left"/>
      <w:pPr>
        <w:ind w:left="3816" w:hanging="360"/>
      </w:pPr>
      <w:rPr>
        <w:rFonts w:ascii="Courier New" w:hAnsi="Courier New" w:hint="default"/>
      </w:rPr>
    </w:lvl>
    <w:lvl w:ilvl="5" w:tplc="027EE2E8">
      <w:start w:val="1"/>
      <w:numFmt w:val="bullet"/>
      <w:lvlText w:val=""/>
      <w:lvlJc w:val="left"/>
      <w:pPr>
        <w:ind w:left="4536" w:hanging="360"/>
      </w:pPr>
      <w:rPr>
        <w:rFonts w:ascii="Wingdings" w:hAnsi="Wingdings" w:hint="default"/>
      </w:rPr>
    </w:lvl>
    <w:lvl w:ilvl="6" w:tplc="8C68EA78">
      <w:start w:val="1"/>
      <w:numFmt w:val="bullet"/>
      <w:lvlText w:val=""/>
      <w:lvlJc w:val="left"/>
      <w:pPr>
        <w:ind w:left="5256" w:hanging="360"/>
      </w:pPr>
      <w:rPr>
        <w:rFonts w:ascii="Symbol" w:hAnsi="Symbol" w:hint="default"/>
      </w:rPr>
    </w:lvl>
    <w:lvl w:ilvl="7" w:tplc="A27C1558">
      <w:start w:val="1"/>
      <w:numFmt w:val="bullet"/>
      <w:lvlText w:val="o"/>
      <w:lvlJc w:val="left"/>
      <w:pPr>
        <w:ind w:left="5976" w:hanging="360"/>
      </w:pPr>
      <w:rPr>
        <w:rFonts w:ascii="Courier New" w:hAnsi="Courier New" w:hint="default"/>
      </w:rPr>
    </w:lvl>
    <w:lvl w:ilvl="8" w:tplc="23D62122">
      <w:start w:val="1"/>
      <w:numFmt w:val="bullet"/>
      <w:lvlText w:val=""/>
      <w:lvlJc w:val="left"/>
      <w:pPr>
        <w:ind w:left="6696" w:hanging="360"/>
      </w:pPr>
      <w:rPr>
        <w:rFonts w:ascii="Wingdings" w:hAnsi="Wingdings" w:hint="default"/>
      </w:rPr>
    </w:lvl>
  </w:abstractNum>
  <w:abstractNum w:abstractNumId="38" w15:restartNumberingAfterBreak="0">
    <w:nsid w:val="39E427F9"/>
    <w:multiLevelType w:val="hybridMultilevel"/>
    <w:tmpl w:val="5AB693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3B587136"/>
    <w:multiLevelType w:val="hybridMultilevel"/>
    <w:tmpl w:val="E24E47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3E601F4E"/>
    <w:multiLevelType w:val="hybridMultilevel"/>
    <w:tmpl w:val="517EC24C"/>
    <w:lvl w:ilvl="0" w:tplc="506E013E">
      <w:numFmt w:val="bullet"/>
      <w:lvlText w:val="•"/>
      <w:lvlJc w:val="left"/>
      <w:pPr>
        <w:ind w:left="1065" w:hanging="705"/>
      </w:pPr>
      <w:rPr>
        <w:rFonts w:ascii="Aptos" w:eastAsiaTheme="minorEastAsia" w:hAnsi="Aptos"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3FAF59BB"/>
    <w:multiLevelType w:val="hybridMultilevel"/>
    <w:tmpl w:val="573E44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4186675D"/>
    <w:multiLevelType w:val="hybridMultilevel"/>
    <w:tmpl w:val="29AE71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42782FB1"/>
    <w:multiLevelType w:val="multilevel"/>
    <w:tmpl w:val="78C47BEC"/>
    <w:lvl w:ilvl="0">
      <w:start w:val="1"/>
      <w:numFmt w:val="decimal"/>
      <w:pStyle w:val="StylOdrkaEQervenPed6bZa6bdkovnNso"/>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cs="Times New Roman" w:hint="default"/>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42812282"/>
    <w:multiLevelType w:val="hybridMultilevel"/>
    <w:tmpl w:val="2FF411D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43357C05"/>
    <w:multiLevelType w:val="hybridMultilevel"/>
    <w:tmpl w:val="D062FB9C"/>
    <w:lvl w:ilvl="0" w:tplc="0405000F">
      <w:start w:val="1"/>
      <w:numFmt w:val="decimal"/>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9000F">
      <w:start w:val="1"/>
      <w:numFmt w:val="decimal"/>
      <w:lvlText w:val="%3."/>
      <w:lvlJc w:val="left"/>
      <w:pPr>
        <w:ind w:left="2340" w:hanging="36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4693553"/>
    <w:multiLevelType w:val="multilevel"/>
    <w:tmpl w:val="913C519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4B63675"/>
    <w:multiLevelType w:val="multilevel"/>
    <w:tmpl w:val="A4028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455E5DCE"/>
    <w:multiLevelType w:val="hybridMultilevel"/>
    <w:tmpl w:val="CCD20F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46166E48"/>
    <w:multiLevelType w:val="hybridMultilevel"/>
    <w:tmpl w:val="A5122C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482BCCDE"/>
    <w:multiLevelType w:val="hybridMultilevel"/>
    <w:tmpl w:val="7654E704"/>
    <w:lvl w:ilvl="0" w:tplc="4694FB88">
      <w:start w:val="1"/>
      <w:numFmt w:val="bullet"/>
      <w:lvlText w:val=""/>
      <w:lvlJc w:val="left"/>
      <w:pPr>
        <w:ind w:left="720" w:hanging="360"/>
      </w:pPr>
      <w:rPr>
        <w:rFonts w:ascii="Symbol" w:hAnsi="Symbol" w:hint="default"/>
      </w:rPr>
    </w:lvl>
    <w:lvl w:ilvl="1" w:tplc="160647A0">
      <w:start w:val="1"/>
      <w:numFmt w:val="bullet"/>
      <w:lvlText w:val="o"/>
      <w:lvlJc w:val="left"/>
      <w:pPr>
        <w:ind w:left="1440" w:hanging="360"/>
      </w:pPr>
      <w:rPr>
        <w:rFonts w:ascii="Courier New" w:hAnsi="Courier New" w:hint="default"/>
      </w:rPr>
    </w:lvl>
    <w:lvl w:ilvl="2" w:tplc="2480C5E4">
      <w:start w:val="1"/>
      <w:numFmt w:val="bullet"/>
      <w:lvlText w:val=""/>
      <w:lvlJc w:val="left"/>
      <w:pPr>
        <w:ind w:left="2160" w:hanging="360"/>
      </w:pPr>
      <w:rPr>
        <w:rFonts w:ascii="Wingdings" w:hAnsi="Wingdings" w:hint="default"/>
      </w:rPr>
    </w:lvl>
    <w:lvl w:ilvl="3" w:tplc="43B299CA">
      <w:start w:val="1"/>
      <w:numFmt w:val="bullet"/>
      <w:lvlText w:val=""/>
      <w:lvlJc w:val="left"/>
      <w:pPr>
        <w:ind w:left="2880" w:hanging="360"/>
      </w:pPr>
      <w:rPr>
        <w:rFonts w:ascii="Symbol" w:hAnsi="Symbol" w:hint="default"/>
      </w:rPr>
    </w:lvl>
    <w:lvl w:ilvl="4" w:tplc="883612A0">
      <w:start w:val="1"/>
      <w:numFmt w:val="bullet"/>
      <w:lvlText w:val="o"/>
      <w:lvlJc w:val="left"/>
      <w:pPr>
        <w:ind w:left="3600" w:hanging="360"/>
      </w:pPr>
      <w:rPr>
        <w:rFonts w:ascii="Courier New" w:hAnsi="Courier New" w:hint="default"/>
      </w:rPr>
    </w:lvl>
    <w:lvl w:ilvl="5" w:tplc="F544B464">
      <w:start w:val="1"/>
      <w:numFmt w:val="bullet"/>
      <w:lvlText w:val=""/>
      <w:lvlJc w:val="left"/>
      <w:pPr>
        <w:ind w:left="4320" w:hanging="360"/>
      </w:pPr>
      <w:rPr>
        <w:rFonts w:ascii="Wingdings" w:hAnsi="Wingdings" w:hint="default"/>
      </w:rPr>
    </w:lvl>
    <w:lvl w:ilvl="6" w:tplc="033EA984">
      <w:start w:val="1"/>
      <w:numFmt w:val="bullet"/>
      <w:lvlText w:val=""/>
      <w:lvlJc w:val="left"/>
      <w:pPr>
        <w:ind w:left="5040" w:hanging="360"/>
      </w:pPr>
      <w:rPr>
        <w:rFonts w:ascii="Symbol" w:hAnsi="Symbol" w:hint="default"/>
      </w:rPr>
    </w:lvl>
    <w:lvl w:ilvl="7" w:tplc="B36A8B12">
      <w:start w:val="1"/>
      <w:numFmt w:val="bullet"/>
      <w:lvlText w:val="o"/>
      <w:lvlJc w:val="left"/>
      <w:pPr>
        <w:ind w:left="5760" w:hanging="360"/>
      </w:pPr>
      <w:rPr>
        <w:rFonts w:ascii="Courier New" w:hAnsi="Courier New" w:hint="default"/>
      </w:rPr>
    </w:lvl>
    <w:lvl w:ilvl="8" w:tplc="ACDE2F84">
      <w:start w:val="1"/>
      <w:numFmt w:val="bullet"/>
      <w:lvlText w:val=""/>
      <w:lvlJc w:val="left"/>
      <w:pPr>
        <w:ind w:left="6480" w:hanging="360"/>
      </w:pPr>
      <w:rPr>
        <w:rFonts w:ascii="Wingdings" w:hAnsi="Wingdings" w:hint="default"/>
      </w:rPr>
    </w:lvl>
  </w:abstractNum>
  <w:abstractNum w:abstractNumId="51" w15:restartNumberingAfterBreak="0">
    <w:nsid w:val="4B2A4A68"/>
    <w:multiLevelType w:val="hybridMultilevel"/>
    <w:tmpl w:val="93E899B4"/>
    <w:lvl w:ilvl="0" w:tplc="506E013E">
      <w:numFmt w:val="bullet"/>
      <w:lvlText w:val="•"/>
      <w:lvlJc w:val="left"/>
      <w:pPr>
        <w:ind w:left="1065" w:hanging="705"/>
      </w:pPr>
      <w:rPr>
        <w:rFonts w:ascii="Aptos" w:eastAsiaTheme="minorEastAsia" w:hAnsi="Aptos"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4CB50376"/>
    <w:multiLevelType w:val="hybridMultilevel"/>
    <w:tmpl w:val="F6FE0B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4EA02675"/>
    <w:multiLevelType w:val="hybridMultilevel"/>
    <w:tmpl w:val="D69EF14A"/>
    <w:lvl w:ilvl="0" w:tplc="0405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4" w15:restartNumberingAfterBreak="0">
    <w:nsid w:val="53CC0721"/>
    <w:multiLevelType w:val="multilevel"/>
    <w:tmpl w:val="913C519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81D2213"/>
    <w:multiLevelType w:val="hybridMultilevel"/>
    <w:tmpl w:val="DC94D61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6" w15:restartNumberingAfterBreak="0">
    <w:nsid w:val="585031A3"/>
    <w:multiLevelType w:val="multilevel"/>
    <w:tmpl w:val="913C519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9026C06"/>
    <w:multiLevelType w:val="hybridMultilevel"/>
    <w:tmpl w:val="E3C828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5B517ADD"/>
    <w:multiLevelType w:val="hybridMultilevel"/>
    <w:tmpl w:val="6248EC84"/>
    <w:lvl w:ilvl="0" w:tplc="506E013E">
      <w:numFmt w:val="bullet"/>
      <w:lvlText w:val="•"/>
      <w:lvlJc w:val="left"/>
      <w:pPr>
        <w:ind w:left="1065" w:hanging="705"/>
      </w:pPr>
      <w:rPr>
        <w:rFonts w:ascii="Aptos" w:eastAsiaTheme="minorEastAsia" w:hAnsi="Aptos"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5BD847CD"/>
    <w:multiLevelType w:val="hybridMultilevel"/>
    <w:tmpl w:val="A832F7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5E5A73AD"/>
    <w:multiLevelType w:val="hybridMultilevel"/>
    <w:tmpl w:val="EB9A3A84"/>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1" w15:restartNumberingAfterBreak="0">
    <w:nsid w:val="5F371EE8"/>
    <w:multiLevelType w:val="multilevel"/>
    <w:tmpl w:val="A37C6C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F6746B7"/>
    <w:multiLevelType w:val="hybridMultilevel"/>
    <w:tmpl w:val="B84E347A"/>
    <w:lvl w:ilvl="0" w:tplc="0405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3" w15:restartNumberingAfterBreak="0">
    <w:nsid w:val="63D93C5C"/>
    <w:multiLevelType w:val="hybridMultilevel"/>
    <w:tmpl w:val="9ADA28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643B68B7"/>
    <w:multiLevelType w:val="hybridMultilevel"/>
    <w:tmpl w:val="FFFFFFFF"/>
    <w:lvl w:ilvl="0" w:tplc="79FAECF4">
      <w:start w:val="1"/>
      <w:numFmt w:val="bullet"/>
      <w:lvlText w:val=""/>
      <w:lvlJc w:val="left"/>
      <w:pPr>
        <w:ind w:left="720" w:hanging="360"/>
      </w:pPr>
      <w:rPr>
        <w:rFonts w:ascii="Symbol" w:hAnsi="Symbol" w:hint="default"/>
      </w:rPr>
    </w:lvl>
    <w:lvl w:ilvl="1" w:tplc="FD42518A">
      <w:start w:val="1"/>
      <w:numFmt w:val="bullet"/>
      <w:lvlText w:val="o"/>
      <w:lvlJc w:val="left"/>
      <w:pPr>
        <w:ind w:left="1440" w:hanging="360"/>
      </w:pPr>
      <w:rPr>
        <w:rFonts w:ascii="Courier New" w:hAnsi="Courier New" w:hint="default"/>
      </w:rPr>
    </w:lvl>
    <w:lvl w:ilvl="2" w:tplc="7AA0BC9A">
      <w:start w:val="1"/>
      <w:numFmt w:val="bullet"/>
      <w:lvlText w:val=""/>
      <w:lvlJc w:val="left"/>
      <w:pPr>
        <w:ind w:left="2160" w:hanging="360"/>
      </w:pPr>
      <w:rPr>
        <w:rFonts w:ascii="Wingdings" w:hAnsi="Wingdings" w:hint="default"/>
      </w:rPr>
    </w:lvl>
    <w:lvl w:ilvl="3" w:tplc="1A7EA65E">
      <w:start w:val="1"/>
      <w:numFmt w:val="bullet"/>
      <w:lvlText w:val=""/>
      <w:lvlJc w:val="left"/>
      <w:pPr>
        <w:ind w:left="2880" w:hanging="360"/>
      </w:pPr>
      <w:rPr>
        <w:rFonts w:ascii="Symbol" w:hAnsi="Symbol" w:hint="default"/>
      </w:rPr>
    </w:lvl>
    <w:lvl w:ilvl="4" w:tplc="CDE6697A">
      <w:start w:val="1"/>
      <w:numFmt w:val="bullet"/>
      <w:lvlText w:val="o"/>
      <w:lvlJc w:val="left"/>
      <w:pPr>
        <w:ind w:left="3600" w:hanging="360"/>
      </w:pPr>
      <w:rPr>
        <w:rFonts w:ascii="Courier New" w:hAnsi="Courier New" w:hint="default"/>
      </w:rPr>
    </w:lvl>
    <w:lvl w:ilvl="5" w:tplc="E124D7A2">
      <w:start w:val="1"/>
      <w:numFmt w:val="bullet"/>
      <w:lvlText w:val=""/>
      <w:lvlJc w:val="left"/>
      <w:pPr>
        <w:ind w:left="4320" w:hanging="360"/>
      </w:pPr>
      <w:rPr>
        <w:rFonts w:ascii="Wingdings" w:hAnsi="Wingdings" w:hint="default"/>
      </w:rPr>
    </w:lvl>
    <w:lvl w:ilvl="6" w:tplc="0206204A">
      <w:start w:val="1"/>
      <w:numFmt w:val="bullet"/>
      <w:lvlText w:val=""/>
      <w:lvlJc w:val="left"/>
      <w:pPr>
        <w:ind w:left="5040" w:hanging="360"/>
      </w:pPr>
      <w:rPr>
        <w:rFonts w:ascii="Symbol" w:hAnsi="Symbol" w:hint="default"/>
      </w:rPr>
    </w:lvl>
    <w:lvl w:ilvl="7" w:tplc="1BC6C0E2">
      <w:start w:val="1"/>
      <w:numFmt w:val="bullet"/>
      <w:lvlText w:val="o"/>
      <w:lvlJc w:val="left"/>
      <w:pPr>
        <w:ind w:left="5760" w:hanging="360"/>
      </w:pPr>
      <w:rPr>
        <w:rFonts w:ascii="Courier New" w:hAnsi="Courier New" w:hint="default"/>
      </w:rPr>
    </w:lvl>
    <w:lvl w:ilvl="8" w:tplc="1C5445F8">
      <w:start w:val="1"/>
      <w:numFmt w:val="bullet"/>
      <w:lvlText w:val=""/>
      <w:lvlJc w:val="left"/>
      <w:pPr>
        <w:ind w:left="6480" w:hanging="360"/>
      </w:pPr>
      <w:rPr>
        <w:rFonts w:ascii="Wingdings" w:hAnsi="Wingdings" w:hint="default"/>
      </w:rPr>
    </w:lvl>
  </w:abstractNum>
  <w:abstractNum w:abstractNumId="65" w15:restartNumberingAfterBreak="0">
    <w:nsid w:val="6577447E"/>
    <w:multiLevelType w:val="hybridMultilevel"/>
    <w:tmpl w:val="B5CA90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15:restartNumberingAfterBreak="0">
    <w:nsid w:val="657A58FE"/>
    <w:multiLevelType w:val="multilevel"/>
    <w:tmpl w:val="5D200D98"/>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rPr>
        <w:b/>
        <w:bCs w:val="0"/>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7" w15:restartNumberingAfterBreak="0">
    <w:nsid w:val="68B66C74"/>
    <w:multiLevelType w:val="multilevel"/>
    <w:tmpl w:val="F80CB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6A9E7320"/>
    <w:multiLevelType w:val="hybridMultilevel"/>
    <w:tmpl w:val="CDBE91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6C85696B"/>
    <w:multiLevelType w:val="hybridMultilevel"/>
    <w:tmpl w:val="EF58AFE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6D122554"/>
    <w:multiLevelType w:val="hybridMultilevel"/>
    <w:tmpl w:val="5ED460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15:restartNumberingAfterBreak="0">
    <w:nsid w:val="6F252B3F"/>
    <w:multiLevelType w:val="multilevel"/>
    <w:tmpl w:val="A64EA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6FCB7CAF"/>
    <w:multiLevelType w:val="hybridMultilevel"/>
    <w:tmpl w:val="242C057A"/>
    <w:lvl w:ilvl="0" w:tplc="63C28B16">
      <w:start w:val="1"/>
      <w:numFmt w:val="bullet"/>
      <w:pStyle w:val="Odrkaerven"/>
      <w:lvlText w:val=""/>
      <w:lvlJc w:val="left"/>
      <w:pPr>
        <w:ind w:left="720" w:hanging="360"/>
      </w:pPr>
      <w:rPr>
        <w:rFonts w:ascii="Wingdings" w:hAnsi="Wingdings" w:hint="default"/>
        <w:color w:val="C0000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15:restartNumberingAfterBreak="0">
    <w:nsid w:val="70694E2E"/>
    <w:multiLevelType w:val="hybridMultilevel"/>
    <w:tmpl w:val="FB0E1450"/>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4" w15:restartNumberingAfterBreak="0">
    <w:nsid w:val="70FD6F31"/>
    <w:multiLevelType w:val="hybridMultilevel"/>
    <w:tmpl w:val="6C0CAA7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765D30CD"/>
    <w:multiLevelType w:val="hybridMultilevel"/>
    <w:tmpl w:val="EDFEAE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78F23E80"/>
    <w:multiLevelType w:val="multilevel"/>
    <w:tmpl w:val="ECA04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79C01DC6"/>
    <w:multiLevelType w:val="hybridMultilevel"/>
    <w:tmpl w:val="BC64C248"/>
    <w:lvl w:ilvl="0" w:tplc="506E013E">
      <w:numFmt w:val="bullet"/>
      <w:lvlText w:val="•"/>
      <w:lvlJc w:val="left"/>
      <w:pPr>
        <w:ind w:left="1065" w:hanging="705"/>
      </w:pPr>
      <w:rPr>
        <w:rFonts w:ascii="Aptos" w:eastAsiaTheme="minorEastAsia" w:hAnsi="Aptos"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8" w15:restartNumberingAfterBreak="0">
    <w:nsid w:val="7A503048"/>
    <w:multiLevelType w:val="multilevel"/>
    <w:tmpl w:val="00FE9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EC06F7A"/>
    <w:multiLevelType w:val="hybridMultilevel"/>
    <w:tmpl w:val="36FA8136"/>
    <w:lvl w:ilvl="0" w:tplc="61DCCF34">
      <w:start w:val="1"/>
      <w:numFmt w:val="bullet"/>
      <w:lvlText w:val=""/>
      <w:lvlJc w:val="left"/>
      <w:pPr>
        <w:ind w:left="720" w:hanging="360"/>
      </w:pPr>
      <w:rPr>
        <w:rFonts w:ascii="Symbol" w:hAnsi="Symbol" w:hint="default"/>
      </w:rPr>
    </w:lvl>
    <w:lvl w:ilvl="1" w:tplc="9682A8D2">
      <w:start w:val="1"/>
      <w:numFmt w:val="bullet"/>
      <w:lvlText w:val="o"/>
      <w:lvlJc w:val="left"/>
      <w:pPr>
        <w:ind w:left="1440" w:hanging="360"/>
      </w:pPr>
      <w:rPr>
        <w:rFonts w:ascii="Courier New" w:hAnsi="Courier New" w:hint="default"/>
      </w:rPr>
    </w:lvl>
    <w:lvl w:ilvl="2" w:tplc="F5F8DC46">
      <w:start w:val="1"/>
      <w:numFmt w:val="bullet"/>
      <w:lvlText w:val=""/>
      <w:lvlJc w:val="left"/>
      <w:pPr>
        <w:ind w:left="2160" w:hanging="360"/>
      </w:pPr>
      <w:rPr>
        <w:rFonts w:ascii="Wingdings" w:hAnsi="Wingdings" w:hint="default"/>
      </w:rPr>
    </w:lvl>
    <w:lvl w:ilvl="3" w:tplc="FB24318C">
      <w:start w:val="1"/>
      <w:numFmt w:val="bullet"/>
      <w:lvlText w:val=""/>
      <w:lvlJc w:val="left"/>
      <w:pPr>
        <w:ind w:left="2880" w:hanging="360"/>
      </w:pPr>
      <w:rPr>
        <w:rFonts w:ascii="Symbol" w:hAnsi="Symbol" w:hint="default"/>
      </w:rPr>
    </w:lvl>
    <w:lvl w:ilvl="4" w:tplc="126C3CBA">
      <w:start w:val="1"/>
      <w:numFmt w:val="bullet"/>
      <w:lvlText w:val="o"/>
      <w:lvlJc w:val="left"/>
      <w:pPr>
        <w:ind w:left="3600" w:hanging="360"/>
      </w:pPr>
      <w:rPr>
        <w:rFonts w:ascii="Courier New" w:hAnsi="Courier New" w:hint="default"/>
      </w:rPr>
    </w:lvl>
    <w:lvl w:ilvl="5" w:tplc="074672E0">
      <w:start w:val="1"/>
      <w:numFmt w:val="bullet"/>
      <w:lvlText w:val=""/>
      <w:lvlJc w:val="left"/>
      <w:pPr>
        <w:ind w:left="4320" w:hanging="360"/>
      </w:pPr>
      <w:rPr>
        <w:rFonts w:ascii="Wingdings" w:hAnsi="Wingdings" w:hint="default"/>
      </w:rPr>
    </w:lvl>
    <w:lvl w:ilvl="6" w:tplc="7BE0CE5A">
      <w:start w:val="1"/>
      <w:numFmt w:val="bullet"/>
      <w:lvlText w:val=""/>
      <w:lvlJc w:val="left"/>
      <w:pPr>
        <w:ind w:left="5040" w:hanging="360"/>
      </w:pPr>
      <w:rPr>
        <w:rFonts w:ascii="Symbol" w:hAnsi="Symbol" w:hint="default"/>
      </w:rPr>
    </w:lvl>
    <w:lvl w:ilvl="7" w:tplc="FA88C456">
      <w:start w:val="1"/>
      <w:numFmt w:val="bullet"/>
      <w:lvlText w:val="o"/>
      <w:lvlJc w:val="left"/>
      <w:pPr>
        <w:ind w:left="5760" w:hanging="360"/>
      </w:pPr>
      <w:rPr>
        <w:rFonts w:ascii="Courier New" w:hAnsi="Courier New" w:hint="default"/>
      </w:rPr>
    </w:lvl>
    <w:lvl w:ilvl="8" w:tplc="892A7DA2">
      <w:start w:val="1"/>
      <w:numFmt w:val="bullet"/>
      <w:lvlText w:val=""/>
      <w:lvlJc w:val="left"/>
      <w:pPr>
        <w:ind w:left="6480" w:hanging="360"/>
      </w:pPr>
      <w:rPr>
        <w:rFonts w:ascii="Wingdings" w:hAnsi="Wingdings" w:hint="default"/>
      </w:rPr>
    </w:lvl>
  </w:abstractNum>
  <w:abstractNum w:abstractNumId="80" w15:restartNumberingAfterBreak="0">
    <w:nsid w:val="7EFA23E9"/>
    <w:multiLevelType w:val="hybridMultilevel"/>
    <w:tmpl w:val="956A9A1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7F8B4296"/>
    <w:multiLevelType w:val="hybridMultilevel"/>
    <w:tmpl w:val="4EAED9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34616427">
    <w:abstractNumId w:val="72"/>
  </w:num>
  <w:num w:numId="2" w16cid:durableId="135413637">
    <w:abstractNumId w:val="43"/>
  </w:num>
  <w:num w:numId="3" w16cid:durableId="7606700">
    <w:abstractNumId w:val="66"/>
  </w:num>
  <w:num w:numId="4" w16cid:durableId="645010295">
    <w:abstractNumId w:val="6"/>
  </w:num>
  <w:num w:numId="5" w16cid:durableId="563369580">
    <w:abstractNumId w:val="73"/>
  </w:num>
  <w:num w:numId="6" w16cid:durableId="277178442">
    <w:abstractNumId w:val="59"/>
  </w:num>
  <w:num w:numId="7" w16cid:durableId="1876966940">
    <w:abstractNumId w:val="18"/>
  </w:num>
  <w:num w:numId="8" w16cid:durableId="169682588">
    <w:abstractNumId w:val="47"/>
  </w:num>
  <w:num w:numId="9" w16cid:durableId="2068797174">
    <w:abstractNumId w:val="5"/>
  </w:num>
  <w:num w:numId="10" w16cid:durableId="1782070173">
    <w:abstractNumId w:val="76"/>
  </w:num>
  <w:num w:numId="11" w16cid:durableId="114717433">
    <w:abstractNumId w:val="67"/>
  </w:num>
  <w:num w:numId="12" w16cid:durableId="536548727">
    <w:abstractNumId w:val="71"/>
  </w:num>
  <w:num w:numId="13" w16cid:durableId="568731913">
    <w:abstractNumId w:val="27"/>
  </w:num>
  <w:num w:numId="14" w16cid:durableId="1735884673">
    <w:abstractNumId w:val="39"/>
  </w:num>
  <w:num w:numId="15" w16cid:durableId="2025202648">
    <w:abstractNumId w:val="7"/>
  </w:num>
  <w:num w:numId="16" w16cid:durableId="17677246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99390300">
    <w:abstractNumId w:val="30"/>
  </w:num>
  <w:num w:numId="18" w16cid:durableId="945575358">
    <w:abstractNumId w:val="10"/>
  </w:num>
  <w:num w:numId="19" w16cid:durableId="2125801859">
    <w:abstractNumId w:val="79"/>
  </w:num>
  <w:num w:numId="20" w16cid:durableId="658078599">
    <w:abstractNumId w:val="37"/>
  </w:num>
  <w:num w:numId="21" w16cid:durableId="601913060">
    <w:abstractNumId w:val="8"/>
  </w:num>
  <w:num w:numId="22" w16cid:durableId="1004012818">
    <w:abstractNumId w:val="17"/>
  </w:num>
  <w:num w:numId="23" w16cid:durableId="2110544084">
    <w:abstractNumId w:val="31"/>
  </w:num>
  <w:num w:numId="24" w16cid:durableId="1839151420">
    <w:abstractNumId w:val="53"/>
  </w:num>
  <w:num w:numId="25" w16cid:durableId="1630621339">
    <w:abstractNumId w:val="62"/>
  </w:num>
  <w:num w:numId="26" w16cid:durableId="1707945953">
    <w:abstractNumId w:val="55"/>
  </w:num>
  <w:num w:numId="27" w16cid:durableId="1811753270">
    <w:abstractNumId w:val="50"/>
  </w:num>
  <w:num w:numId="28" w16cid:durableId="1655523962">
    <w:abstractNumId w:val="29"/>
  </w:num>
  <w:num w:numId="29" w16cid:durableId="277029995">
    <w:abstractNumId w:val="64"/>
  </w:num>
  <w:num w:numId="30" w16cid:durableId="303900166">
    <w:abstractNumId w:val="61"/>
  </w:num>
  <w:num w:numId="31" w16cid:durableId="1711029681">
    <w:abstractNumId w:val="19"/>
  </w:num>
  <w:num w:numId="32" w16cid:durableId="1135218381">
    <w:abstractNumId w:val="16"/>
  </w:num>
  <w:num w:numId="33" w16cid:durableId="655915971">
    <w:abstractNumId w:val="38"/>
  </w:num>
  <w:num w:numId="34" w16cid:durableId="2019036193">
    <w:abstractNumId w:val="57"/>
  </w:num>
  <w:num w:numId="35" w16cid:durableId="1893230762">
    <w:abstractNumId w:val="60"/>
  </w:num>
  <w:num w:numId="36" w16cid:durableId="1252467089">
    <w:abstractNumId w:val="81"/>
  </w:num>
  <w:num w:numId="37" w16cid:durableId="2138595508">
    <w:abstractNumId w:val="42"/>
  </w:num>
  <w:num w:numId="38" w16cid:durableId="1330137546">
    <w:abstractNumId w:val="44"/>
  </w:num>
  <w:num w:numId="39" w16cid:durableId="1936284889">
    <w:abstractNumId w:val="45"/>
  </w:num>
  <w:num w:numId="40" w16cid:durableId="1298414154">
    <w:abstractNumId w:val="9"/>
  </w:num>
  <w:num w:numId="41" w16cid:durableId="48890890">
    <w:abstractNumId w:val="15"/>
  </w:num>
  <w:num w:numId="42" w16cid:durableId="1133214046">
    <w:abstractNumId w:val="2"/>
  </w:num>
  <w:num w:numId="43" w16cid:durableId="457527269">
    <w:abstractNumId w:val="70"/>
  </w:num>
  <w:num w:numId="44" w16cid:durableId="638800620">
    <w:abstractNumId w:val="28"/>
  </w:num>
  <w:num w:numId="45" w16cid:durableId="159858541">
    <w:abstractNumId w:val="68"/>
  </w:num>
  <w:num w:numId="46" w16cid:durableId="1584290821">
    <w:abstractNumId w:val="65"/>
  </w:num>
  <w:num w:numId="47" w16cid:durableId="1209805283">
    <w:abstractNumId w:val="36"/>
  </w:num>
  <w:num w:numId="48" w16cid:durableId="1736783403">
    <w:abstractNumId w:val="52"/>
  </w:num>
  <w:num w:numId="49" w16cid:durableId="229004523">
    <w:abstractNumId w:val="35"/>
  </w:num>
  <w:num w:numId="50" w16cid:durableId="868227254">
    <w:abstractNumId w:val="3"/>
  </w:num>
  <w:num w:numId="51" w16cid:durableId="1819421025">
    <w:abstractNumId w:val="14"/>
  </w:num>
  <w:num w:numId="52" w16cid:durableId="2121408201">
    <w:abstractNumId w:val="24"/>
  </w:num>
  <w:num w:numId="53" w16cid:durableId="1963999052">
    <w:abstractNumId w:val="46"/>
  </w:num>
  <w:num w:numId="54" w16cid:durableId="968052852">
    <w:abstractNumId w:val="54"/>
  </w:num>
  <w:num w:numId="55" w16cid:durableId="2119834761">
    <w:abstractNumId w:val="4"/>
  </w:num>
  <w:num w:numId="56" w16cid:durableId="526909727">
    <w:abstractNumId w:val="56"/>
  </w:num>
  <w:num w:numId="57" w16cid:durableId="1489057189">
    <w:abstractNumId w:val="34"/>
  </w:num>
  <w:num w:numId="58" w16cid:durableId="1798448068">
    <w:abstractNumId w:val="23"/>
  </w:num>
  <w:num w:numId="59" w16cid:durableId="1739672274">
    <w:abstractNumId w:val="25"/>
  </w:num>
  <w:num w:numId="60" w16cid:durableId="1047604313">
    <w:abstractNumId w:val="80"/>
  </w:num>
  <w:num w:numId="61" w16cid:durableId="1909801083">
    <w:abstractNumId w:val="49"/>
  </w:num>
  <w:num w:numId="62" w16cid:durableId="380597221">
    <w:abstractNumId w:val="41"/>
  </w:num>
  <w:num w:numId="63" w16cid:durableId="983462658">
    <w:abstractNumId w:val="13"/>
  </w:num>
  <w:num w:numId="64" w16cid:durableId="1474248733">
    <w:abstractNumId w:val="78"/>
  </w:num>
  <w:num w:numId="65" w16cid:durableId="209070536">
    <w:abstractNumId w:val="11"/>
  </w:num>
  <w:num w:numId="66" w16cid:durableId="1867712527">
    <w:abstractNumId w:val="33"/>
  </w:num>
  <w:num w:numId="67" w16cid:durableId="1547794733">
    <w:abstractNumId w:val="75"/>
  </w:num>
  <w:num w:numId="68" w16cid:durableId="2115203010">
    <w:abstractNumId w:val="22"/>
  </w:num>
  <w:num w:numId="69" w16cid:durableId="1547986938">
    <w:abstractNumId w:val="1"/>
  </w:num>
  <w:num w:numId="70" w16cid:durableId="1428499075">
    <w:abstractNumId w:val="58"/>
  </w:num>
  <w:num w:numId="71" w16cid:durableId="1137453381">
    <w:abstractNumId w:val="74"/>
  </w:num>
  <w:num w:numId="72" w16cid:durableId="2101369318">
    <w:abstractNumId w:val="12"/>
  </w:num>
  <w:num w:numId="73" w16cid:durableId="1018041681">
    <w:abstractNumId w:val="69"/>
  </w:num>
  <w:num w:numId="74" w16cid:durableId="1002392469">
    <w:abstractNumId w:val="63"/>
  </w:num>
  <w:num w:numId="75" w16cid:durableId="1800606764">
    <w:abstractNumId w:val="51"/>
  </w:num>
  <w:num w:numId="76" w16cid:durableId="1238636537">
    <w:abstractNumId w:val="0"/>
  </w:num>
  <w:num w:numId="77" w16cid:durableId="1328283749">
    <w:abstractNumId w:val="40"/>
  </w:num>
  <w:num w:numId="78" w16cid:durableId="1053770252">
    <w:abstractNumId w:val="77"/>
  </w:num>
  <w:num w:numId="79" w16cid:durableId="994067162">
    <w:abstractNumId w:val="32"/>
  </w:num>
  <w:num w:numId="80" w16cid:durableId="439492451">
    <w:abstractNumId w:val="48"/>
  </w:num>
  <w:num w:numId="81" w16cid:durableId="732236855">
    <w:abstractNumId w:val="20"/>
  </w:num>
  <w:num w:numId="82" w16cid:durableId="135268098">
    <w:abstractNumId w:val="26"/>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49D3"/>
    <w:rsid w:val="00015D11"/>
    <w:rsid w:val="00051DD0"/>
    <w:rsid w:val="00102831"/>
    <w:rsid w:val="00104196"/>
    <w:rsid w:val="00166076"/>
    <w:rsid w:val="0019370A"/>
    <w:rsid w:val="00252A91"/>
    <w:rsid w:val="002A6197"/>
    <w:rsid w:val="00384F81"/>
    <w:rsid w:val="003B1F31"/>
    <w:rsid w:val="003C02D4"/>
    <w:rsid w:val="003D24E2"/>
    <w:rsid w:val="00485422"/>
    <w:rsid w:val="004A1E73"/>
    <w:rsid w:val="004B464F"/>
    <w:rsid w:val="00534ACD"/>
    <w:rsid w:val="005F68A8"/>
    <w:rsid w:val="00607985"/>
    <w:rsid w:val="00657D6D"/>
    <w:rsid w:val="00710154"/>
    <w:rsid w:val="007276F0"/>
    <w:rsid w:val="00786A2C"/>
    <w:rsid w:val="007A09F7"/>
    <w:rsid w:val="00834D45"/>
    <w:rsid w:val="0089635C"/>
    <w:rsid w:val="008B02CE"/>
    <w:rsid w:val="008E6C30"/>
    <w:rsid w:val="00912FF2"/>
    <w:rsid w:val="009C303E"/>
    <w:rsid w:val="00A2630C"/>
    <w:rsid w:val="00BD73FD"/>
    <w:rsid w:val="00C5620E"/>
    <w:rsid w:val="00C949D3"/>
    <w:rsid w:val="00CF0B88"/>
    <w:rsid w:val="00D00812"/>
    <w:rsid w:val="00D7531E"/>
    <w:rsid w:val="00DB2BD6"/>
    <w:rsid w:val="00DD4CFD"/>
    <w:rsid w:val="00E42EE8"/>
    <w:rsid w:val="00EB33CD"/>
    <w:rsid w:val="00EF3E29"/>
    <w:rsid w:val="00F933E7"/>
    <w:rsid w:val="00FF2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9D480"/>
  <w15:chartTrackingRefBased/>
  <w15:docId w15:val="{EE25169E-D8E9-4D12-AB44-12B092717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933E7"/>
    <w:pPr>
      <w:jc w:val="both"/>
    </w:pPr>
  </w:style>
  <w:style w:type="paragraph" w:styleId="Nadpis1">
    <w:name w:val="heading 1"/>
    <w:basedOn w:val="Normln"/>
    <w:next w:val="Normln"/>
    <w:link w:val="Nadpis1Char"/>
    <w:uiPriority w:val="9"/>
    <w:qFormat/>
    <w:rsid w:val="00F933E7"/>
    <w:pPr>
      <w:keepNext/>
      <w:keepLines/>
      <w:numPr>
        <w:numId w:val="3"/>
      </w:numPr>
      <w:spacing w:before="240" w:after="0"/>
      <w:outlineLvl w:val="0"/>
    </w:pPr>
    <w:rPr>
      <w:rFonts w:asciiTheme="majorHAnsi" w:eastAsiaTheme="majorEastAsia" w:hAnsiTheme="majorHAnsi" w:cstheme="majorBidi"/>
      <w:b/>
      <w:color w:val="70AD47" w:themeColor="accent6"/>
      <w:sz w:val="32"/>
      <w:szCs w:val="32"/>
    </w:rPr>
  </w:style>
  <w:style w:type="paragraph" w:styleId="Nadpis2">
    <w:name w:val="heading 2"/>
    <w:basedOn w:val="Normln"/>
    <w:next w:val="Normln"/>
    <w:link w:val="Nadpis2Char"/>
    <w:uiPriority w:val="9"/>
    <w:unhideWhenUsed/>
    <w:qFormat/>
    <w:rsid w:val="00F933E7"/>
    <w:pPr>
      <w:keepNext/>
      <w:keepLines/>
      <w:numPr>
        <w:ilvl w:val="1"/>
        <w:numId w:val="3"/>
      </w:numPr>
      <w:spacing w:before="40" w:after="0"/>
      <w:outlineLvl w:val="1"/>
    </w:pPr>
    <w:rPr>
      <w:rFonts w:asciiTheme="majorHAnsi" w:eastAsiaTheme="majorEastAsia" w:hAnsiTheme="majorHAnsi" w:cstheme="majorBidi"/>
      <w:b/>
      <w:color w:val="70AD47" w:themeColor="accent6"/>
      <w:sz w:val="26"/>
      <w:szCs w:val="26"/>
    </w:rPr>
  </w:style>
  <w:style w:type="paragraph" w:styleId="Nadpis3">
    <w:name w:val="heading 3"/>
    <w:basedOn w:val="Normln"/>
    <w:next w:val="Normln"/>
    <w:link w:val="Nadpis3Char"/>
    <w:uiPriority w:val="9"/>
    <w:unhideWhenUsed/>
    <w:qFormat/>
    <w:rsid w:val="00F933E7"/>
    <w:pPr>
      <w:keepNext/>
      <w:keepLines/>
      <w:numPr>
        <w:ilvl w:val="2"/>
        <w:numId w:val="3"/>
      </w:numPr>
      <w:spacing w:before="40" w:after="0"/>
      <w:outlineLvl w:val="2"/>
    </w:pPr>
    <w:rPr>
      <w:rFonts w:asciiTheme="majorHAnsi" w:eastAsiaTheme="majorEastAsia" w:hAnsiTheme="majorHAnsi" w:cstheme="majorBidi"/>
      <w:b/>
      <w:color w:val="70AD47" w:themeColor="accent6"/>
      <w:sz w:val="24"/>
      <w:szCs w:val="24"/>
    </w:rPr>
  </w:style>
  <w:style w:type="paragraph" w:styleId="Nadpis4">
    <w:name w:val="heading 4"/>
    <w:basedOn w:val="Normln"/>
    <w:next w:val="Normln"/>
    <w:link w:val="Nadpis4Char"/>
    <w:uiPriority w:val="9"/>
    <w:unhideWhenUsed/>
    <w:qFormat/>
    <w:rsid w:val="00F933E7"/>
    <w:pPr>
      <w:keepNext/>
      <w:keepLines/>
      <w:numPr>
        <w:ilvl w:val="3"/>
        <w:numId w:val="3"/>
      </w:numPr>
      <w:spacing w:before="40" w:after="0"/>
      <w:outlineLvl w:val="3"/>
    </w:pPr>
    <w:rPr>
      <w:rFonts w:asciiTheme="majorHAnsi" w:eastAsiaTheme="majorEastAsia" w:hAnsiTheme="majorHAnsi" w:cstheme="majorBidi"/>
      <w:i/>
      <w:iCs/>
      <w:color w:val="70AD47" w:themeColor="accent6"/>
    </w:rPr>
  </w:style>
  <w:style w:type="paragraph" w:styleId="Nadpis5">
    <w:name w:val="heading 5"/>
    <w:basedOn w:val="Normln"/>
    <w:next w:val="Normln"/>
    <w:link w:val="Nadpis5Char"/>
    <w:uiPriority w:val="9"/>
    <w:semiHidden/>
    <w:unhideWhenUsed/>
    <w:qFormat/>
    <w:rsid w:val="00F933E7"/>
    <w:pPr>
      <w:keepNext/>
      <w:keepLines/>
      <w:numPr>
        <w:ilvl w:val="4"/>
        <w:numId w:val="3"/>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F933E7"/>
    <w:pPr>
      <w:keepNext/>
      <w:keepLines/>
      <w:numPr>
        <w:ilvl w:val="5"/>
        <w:numId w:val="3"/>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F933E7"/>
    <w:pPr>
      <w:keepNext/>
      <w:keepLines/>
      <w:numPr>
        <w:ilvl w:val="6"/>
        <w:numId w:val="3"/>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F933E7"/>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F933E7"/>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C949D3"/>
    <w:pPr>
      <w:autoSpaceDE w:val="0"/>
      <w:autoSpaceDN w:val="0"/>
      <w:adjustRightInd w:val="0"/>
      <w:spacing w:after="0" w:line="240" w:lineRule="auto"/>
    </w:pPr>
    <w:rPr>
      <w:rFonts w:ascii="Arial" w:hAnsi="Arial" w:cs="Arial"/>
      <w:color w:val="000000"/>
      <w:sz w:val="24"/>
      <w:szCs w:val="24"/>
    </w:rPr>
  </w:style>
  <w:style w:type="paragraph" w:styleId="Odstavecseseznamem">
    <w:name w:val="List Paragraph"/>
    <w:aliases w:val="Odstavec,Nad,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7A09F7"/>
    <w:pPr>
      <w:ind w:left="720"/>
      <w:contextualSpacing/>
    </w:pPr>
  </w:style>
  <w:style w:type="paragraph" w:styleId="Zhlav">
    <w:name w:val="header"/>
    <w:basedOn w:val="Normln"/>
    <w:link w:val="ZhlavChar"/>
    <w:uiPriority w:val="99"/>
    <w:unhideWhenUsed/>
    <w:rsid w:val="005F68A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68A8"/>
  </w:style>
  <w:style w:type="paragraph" w:styleId="Zpat">
    <w:name w:val="footer"/>
    <w:basedOn w:val="Normln"/>
    <w:link w:val="ZpatChar"/>
    <w:uiPriority w:val="99"/>
    <w:unhideWhenUsed/>
    <w:rsid w:val="005F68A8"/>
    <w:pPr>
      <w:tabs>
        <w:tab w:val="center" w:pos="4536"/>
        <w:tab w:val="right" w:pos="9072"/>
      </w:tabs>
      <w:spacing w:after="0" w:line="240" w:lineRule="auto"/>
    </w:pPr>
  </w:style>
  <w:style w:type="character" w:customStyle="1" w:styleId="ZpatChar">
    <w:name w:val="Zápatí Char"/>
    <w:basedOn w:val="Standardnpsmoodstavce"/>
    <w:link w:val="Zpat"/>
    <w:uiPriority w:val="99"/>
    <w:rsid w:val="005F68A8"/>
  </w:style>
  <w:style w:type="character" w:styleId="Odkaznakoment">
    <w:name w:val="annotation reference"/>
    <w:basedOn w:val="Standardnpsmoodstavce"/>
    <w:uiPriority w:val="99"/>
    <w:unhideWhenUsed/>
    <w:rsid w:val="00102831"/>
    <w:rPr>
      <w:sz w:val="16"/>
      <w:szCs w:val="16"/>
    </w:rPr>
  </w:style>
  <w:style w:type="paragraph" w:styleId="Textkomente">
    <w:name w:val="annotation text"/>
    <w:basedOn w:val="Normln"/>
    <w:link w:val="TextkomenteChar"/>
    <w:uiPriority w:val="99"/>
    <w:unhideWhenUsed/>
    <w:rsid w:val="00102831"/>
    <w:pPr>
      <w:spacing w:line="240" w:lineRule="auto"/>
    </w:pPr>
    <w:rPr>
      <w:sz w:val="20"/>
      <w:szCs w:val="20"/>
    </w:rPr>
  </w:style>
  <w:style w:type="character" w:customStyle="1" w:styleId="TextkomenteChar">
    <w:name w:val="Text komentáře Char"/>
    <w:basedOn w:val="Standardnpsmoodstavce"/>
    <w:link w:val="Textkomente"/>
    <w:uiPriority w:val="99"/>
    <w:rsid w:val="00102831"/>
    <w:rPr>
      <w:sz w:val="20"/>
      <w:szCs w:val="20"/>
    </w:rPr>
  </w:style>
  <w:style w:type="paragraph" w:styleId="Pedmtkomente">
    <w:name w:val="annotation subject"/>
    <w:basedOn w:val="Textkomente"/>
    <w:next w:val="Textkomente"/>
    <w:link w:val="PedmtkomenteChar"/>
    <w:uiPriority w:val="99"/>
    <w:semiHidden/>
    <w:unhideWhenUsed/>
    <w:rsid w:val="00102831"/>
    <w:rPr>
      <w:b/>
      <w:bCs/>
    </w:rPr>
  </w:style>
  <w:style w:type="character" w:customStyle="1" w:styleId="PedmtkomenteChar">
    <w:name w:val="Předmět komentáře Char"/>
    <w:basedOn w:val="TextkomenteChar"/>
    <w:link w:val="Pedmtkomente"/>
    <w:uiPriority w:val="99"/>
    <w:semiHidden/>
    <w:rsid w:val="00102831"/>
    <w:rPr>
      <w:b/>
      <w:bCs/>
      <w:sz w:val="20"/>
      <w:szCs w:val="20"/>
    </w:rPr>
  </w:style>
  <w:style w:type="paragraph" w:styleId="Textbubliny">
    <w:name w:val="Balloon Text"/>
    <w:basedOn w:val="Normln"/>
    <w:link w:val="TextbublinyChar"/>
    <w:uiPriority w:val="99"/>
    <w:semiHidden/>
    <w:unhideWhenUsed/>
    <w:rsid w:val="0010283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02831"/>
    <w:rPr>
      <w:rFonts w:ascii="Segoe UI" w:hAnsi="Segoe UI" w:cs="Segoe UI"/>
      <w:sz w:val="18"/>
      <w:szCs w:val="18"/>
    </w:rPr>
  </w:style>
  <w:style w:type="character" w:customStyle="1" w:styleId="Nadpis1Char">
    <w:name w:val="Nadpis 1 Char"/>
    <w:basedOn w:val="Standardnpsmoodstavce"/>
    <w:link w:val="Nadpis1"/>
    <w:uiPriority w:val="9"/>
    <w:rsid w:val="00F933E7"/>
    <w:rPr>
      <w:rFonts w:asciiTheme="majorHAnsi" w:eastAsiaTheme="majorEastAsia" w:hAnsiTheme="majorHAnsi" w:cstheme="majorBidi"/>
      <w:b/>
      <w:color w:val="70AD47" w:themeColor="accent6"/>
      <w:sz w:val="32"/>
      <w:szCs w:val="32"/>
    </w:rPr>
  </w:style>
  <w:style w:type="character" w:customStyle="1" w:styleId="Nadpis2Char">
    <w:name w:val="Nadpis 2 Char"/>
    <w:basedOn w:val="Standardnpsmoodstavce"/>
    <w:link w:val="Nadpis2"/>
    <w:uiPriority w:val="9"/>
    <w:rsid w:val="00F933E7"/>
    <w:rPr>
      <w:rFonts w:asciiTheme="majorHAnsi" w:eastAsiaTheme="majorEastAsia" w:hAnsiTheme="majorHAnsi" w:cstheme="majorBidi"/>
      <w:b/>
      <w:color w:val="70AD47" w:themeColor="accent6"/>
      <w:sz w:val="26"/>
      <w:szCs w:val="26"/>
    </w:rPr>
  </w:style>
  <w:style w:type="character" w:customStyle="1" w:styleId="Nadpis3Char">
    <w:name w:val="Nadpis 3 Char"/>
    <w:basedOn w:val="Standardnpsmoodstavce"/>
    <w:link w:val="Nadpis3"/>
    <w:uiPriority w:val="9"/>
    <w:rsid w:val="00F933E7"/>
    <w:rPr>
      <w:rFonts w:asciiTheme="majorHAnsi" w:eastAsiaTheme="majorEastAsia" w:hAnsiTheme="majorHAnsi" w:cstheme="majorBidi"/>
      <w:b/>
      <w:color w:val="70AD47" w:themeColor="accent6"/>
      <w:sz w:val="24"/>
      <w:szCs w:val="24"/>
    </w:rPr>
  </w:style>
  <w:style w:type="character" w:customStyle="1" w:styleId="Nadpis4Char">
    <w:name w:val="Nadpis 4 Char"/>
    <w:basedOn w:val="Standardnpsmoodstavce"/>
    <w:link w:val="Nadpis4"/>
    <w:uiPriority w:val="9"/>
    <w:rsid w:val="00F933E7"/>
    <w:rPr>
      <w:rFonts w:asciiTheme="majorHAnsi" w:eastAsiaTheme="majorEastAsia" w:hAnsiTheme="majorHAnsi" w:cstheme="majorBidi"/>
      <w:i/>
      <w:iCs/>
      <w:color w:val="70AD47" w:themeColor="accent6"/>
    </w:rPr>
  </w:style>
  <w:style w:type="character" w:customStyle="1" w:styleId="Nadpis5Char">
    <w:name w:val="Nadpis 5 Char"/>
    <w:basedOn w:val="Standardnpsmoodstavce"/>
    <w:link w:val="Nadpis5"/>
    <w:uiPriority w:val="9"/>
    <w:semiHidden/>
    <w:rsid w:val="00F933E7"/>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semiHidden/>
    <w:rsid w:val="00F933E7"/>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semiHidden/>
    <w:rsid w:val="00F933E7"/>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semiHidden/>
    <w:rsid w:val="00F933E7"/>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F933E7"/>
    <w:rPr>
      <w:rFonts w:asciiTheme="majorHAnsi" w:eastAsiaTheme="majorEastAsia" w:hAnsiTheme="majorHAnsi" w:cstheme="majorBidi"/>
      <w:i/>
      <w:iCs/>
      <w:color w:val="272727" w:themeColor="text1" w:themeTint="D8"/>
      <w:sz w:val="21"/>
      <w:szCs w:val="21"/>
    </w:rPr>
  </w:style>
  <w:style w:type="paragraph" w:customStyle="1" w:styleId="StylTitulek">
    <w:name w:val="Styl Titulek"/>
    <w:aliases w:val="Titulek tabulky + zarovnání na střed"/>
    <w:basedOn w:val="Titulek"/>
    <w:rsid w:val="00F933E7"/>
    <w:pPr>
      <w:spacing w:before="120" w:after="360"/>
      <w:jc w:val="center"/>
    </w:pPr>
    <w:rPr>
      <w:b/>
      <w:bCs/>
      <w:i w:val="0"/>
      <w:iCs w:val="0"/>
      <w:color w:val="auto"/>
      <w:szCs w:val="20"/>
    </w:rPr>
  </w:style>
  <w:style w:type="paragraph" w:customStyle="1" w:styleId="Odrkaerven">
    <w:name w:val="Odrážka červená"/>
    <w:basedOn w:val="Normln"/>
    <w:link w:val="OdrkaervenChar"/>
    <w:qFormat/>
    <w:rsid w:val="00F933E7"/>
    <w:pPr>
      <w:numPr>
        <w:numId w:val="1"/>
      </w:numPr>
      <w:spacing w:before="60" w:after="60"/>
    </w:pPr>
  </w:style>
  <w:style w:type="character" w:customStyle="1" w:styleId="OdrkaervenChar">
    <w:name w:val="Odrážka červená Char"/>
    <w:basedOn w:val="Standardnpsmoodstavce"/>
    <w:link w:val="Odrkaerven"/>
    <w:rsid w:val="00F933E7"/>
  </w:style>
  <w:style w:type="paragraph" w:styleId="Titulek">
    <w:name w:val="caption"/>
    <w:basedOn w:val="Normln"/>
    <w:next w:val="Normln"/>
    <w:unhideWhenUsed/>
    <w:qFormat/>
    <w:rsid w:val="00F933E7"/>
    <w:pPr>
      <w:spacing w:after="200" w:line="240" w:lineRule="auto"/>
    </w:pPr>
    <w:rPr>
      <w:i/>
      <w:iCs/>
      <w:color w:val="44546A" w:themeColor="text2"/>
      <w:sz w:val="18"/>
      <w:szCs w:val="18"/>
    </w:rPr>
  </w:style>
  <w:style w:type="paragraph" w:styleId="Nadpisobsahu">
    <w:name w:val="TOC Heading"/>
    <w:basedOn w:val="Nadpis1"/>
    <w:next w:val="Normln"/>
    <w:uiPriority w:val="39"/>
    <w:unhideWhenUsed/>
    <w:qFormat/>
    <w:rsid w:val="00F933E7"/>
    <w:pPr>
      <w:numPr>
        <w:numId w:val="0"/>
      </w:numPr>
      <w:outlineLvl w:val="9"/>
    </w:pPr>
    <w:rPr>
      <w:color w:val="2E74B5" w:themeColor="accent1" w:themeShade="BF"/>
      <w:lang w:eastAsia="cs-CZ"/>
    </w:rPr>
  </w:style>
  <w:style w:type="paragraph" w:styleId="Obsah2">
    <w:name w:val="toc 2"/>
    <w:basedOn w:val="Obsah"/>
    <w:next w:val="Normln"/>
    <w:autoRedefine/>
    <w:uiPriority w:val="39"/>
    <w:unhideWhenUsed/>
    <w:rsid w:val="00F933E7"/>
    <w:pPr>
      <w:spacing w:after="100"/>
      <w:ind w:left="220"/>
    </w:pPr>
  </w:style>
  <w:style w:type="paragraph" w:styleId="Obsah3">
    <w:name w:val="toc 3"/>
    <w:basedOn w:val="Obsah"/>
    <w:next w:val="Normln"/>
    <w:autoRedefine/>
    <w:uiPriority w:val="39"/>
    <w:unhideWhenUsed/>
    <w:rsid w:val="00F933E7"/>
    <w:pPr>
      <w:spacing w:after="100"/>
      <w:ind w:left="440"/>
    </w:pPr>
  </w:style>
  <w:style w:type="character" w:styleId="Hypertextovodkaz">
    <w:name w:val="Hyperlink"/>
    <w:basedOn w:val="Standardnpsmoodstavce"/>
    <w:uiPriority w:val="99"/>
    <w:unhideWhenUsed/>
    <w:rsid w:val="00F933E7"/>
    <w:rPr>
      <w:color w:val="0563C1" w:themeColor="hyperlink"/>
      <w:u w:val="single"/>
    </w:rPr>
  </w:style>
  <w:style w:type="paragraph" w:styleId="Obsah1">
    <w:name w:val="toc 1"/>
    <w:basedOn w:val="Normln"/>
    <w:next w:val="Normln"/>
    <w:autoRedefine/>
    <w:uiPriority w:val="39"/>
    <w:unhideWhenUsed/>
    <w:rsid w:val="00F933E7"/>
    <w:pPr>
      <w:spacing w:after="100"/>
    </w:pPr>
  </w:style>
  <w:style w:type="paragraph" w:customStyle="1" w:styleId="StylOdrkaEQervenPed6bZa6bdkovnNso">
    <w:name w:val="Styl Odrážka EQ červená + Před:  6 b. Za:  6 b. Řádkování:  Náso..."/>
    <w:basedOn w:val="Normln"/>
    <w:rsid w:val="00F933E7"/>
    <w:pPr>
      <w:numPr>
        <w:numId w:val="2"/>
      </w:numPr>
      <w:spacing w:line="276" w:lineRule="auto"/>
      <w:contextualSpacing/>
    </w:pPr>
    <w:rPr>
      <w:szCs w:val="20"/>
    </w:rPr>
  </w:style>
  <w:style w:type="character" w:customStyle="1" w:styleId="a-size-large">
    <w:name w:val="a-size-large"/>
    <w:basedOn w:val="Standardnpsmoodstavce"/>
    <w:rsid w:val="00F933E7"/>
  </w:style>
  <w:style w:type="character" w:customStyle="1" w:styleId="BezmezerChar">
    <w:name w:val="Bez mezer Char"/>
    <w:basedOn w:val="Standardnpsmoodstavce"/>
    <w:link w:val="Bezmezer"/>
    <w:uiPriority w:val="1"/>
    <w:locked/>
    <w:rsid w:val="00F933E7"/>
    <w:rPr>
      <w:rFonts w:eastAsiaTheme="minorEastAsia"/>
      <w:lang w:eastAsia="cs-CZ"/>
    </w:rPr>
  </w:style>
  <w:style w:type="paragraph" w:styleId="Bezmezer">
    <w:name w:val="No Spacing"/>
    <w:link w:val="BezmezerChar"/>
    <w:uiPriority w:val="1"/>
    <w:qFormat/>
    <w:rsid w:val="00F933E7"/>
    <w:pPr>
      <w:spacing w:after="0" w:line="240" w:lineRule="auto"/>
    </w:pPr>
    <w:rPr>
      <w:rFonts w:eastAsiaTheme="minorEastAsia"/>
      <w:lang w:eastAsia="cs-CZ"/>
    </w:rPr>
  </w:style>
  <w:style w:type="character" w:customStyle="1" w:styleId="Nevyeenzmnka1">
    <w:name w:val="Nevyřešená zmínka1"/>
    <w:basedOn w:val="Standardnpsmoodstavce"/>
    <w:uiPriority w:val="99"/>
    <w:unhideWhenUsed/>
    <w:rsid w:val="00F933E7"/>
    <w:rPr>
      <w:color w:val="605E5C"/>
      <w:shd w:val="clear" w:color="auto" w:fill="E1DFDD"/>
    </w:rPr>
  </w:style>
  <w:style w:type="table" w:styleId="Mkatabulky">
    <w:name w:val="Table Grid"/>
    <w:basedOn w:val="Normlntabulka"/>
    <w:uiPriority w:val="39"/>
    <w:rsid w:val="00F933E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tabulkasmkou1zvraznn1">
    <w:name w:val="Grid Table 1 Light Accent 1"/>
    <w:basedOn w:val="Normlntabulka"/>
    <w:uiPriority w:val="46"/>
    <w:rsid w:val="00F933E7"/>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cPr>
      <w:vAlign w:val="center"/>
    </w:tc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Zmnka1">
    <w:name w:val="Zmínka1"/>
    <w:basedOn w:val="Standardnpsmoodstavce"/>
    <w:uiPriority w:val="99"/>
    <w:unhideWhenUsed/>
    <w:rsid w:val="00F933E7"/>
    <w:rPr>
      <w:color w:val="2B579A"/>
      <w:shd w:val="clear" w:color="auto" w:fill="E1DFDD"/>
    </w:rPr>
  </w:style>
  <w:style w:type="paragraph" w:customStyle="1" w:styleId="slovanodrka">
    <w:name w:val="číslovaná odrážka"/>
    <w:basedOn w:val="Normln"/>
    <w:rsid w:val="00F933E7"/>
    <w:pPr>
      <w:numPr>
        <w:numId w:val="4"/>
      </w:numPr>
      <w:spacing w:before="120" w:after="0" w:line="240" w:lineRule="auto"/>
    </w:pPr>
    <w:rPr>
      <w:rFonts w:ascii="Arial" w:eastAsia="Times New Roman" w:hAnsi="Arial" w:cs="Times New Roman"/>
      <w:sz w:val="20"/>
      <w:szCs w:val="20"/>
      <w:lang w:eastAsia="cs-CZ"/>
    </w:rPr>
  </w:style>
  <w:style w:type="character" w:customStyle="1" w:styleId="eop">
    <w:name w:val="eop"/>
    <w:basedOn w:val="Standardnpsmoodstavce"/>
    <w:rsid w:val="00F933E7"/>
  </w:style>
  <w:style w:type="character" w:customStyle="1" w:styleId="fontstyle01">
    <w:name w:val="fontstyle01"/>
    <w:basedOn w:val="Standardnpsmoodstavce"/>
    <w:rsid w:val="00F933E7"/>
    <w:rPr>
      <w:rFonts w:ascii="Calibri" w:hAnsi="Calibri" w:cs="Calibri" w:hint="default"/>
      <w:b w:val="0"/>
      <w:bCs w:val="0"/>
      <w:i w:val="0"/>
      <w:iCs w:val="0"/>
      <w:color w:val="000000"/>
      <w:sz w:val="22"/>
      <w:szCs w:val="22"/>
    </w:rPr>
  </w:style>
  <w:style w:type="character" w:styleId="KdHTML">
    <w:name w:val="HTML Code"/>
    <w:basedOn w:val="Standardnpsmoodstavce"/>
    <w:uiPriority w:val="99"/>
    <w:semiHidden/>
    <w:unhideWhenUsed/>
    <w:rsid w:val="00F933E7"/>
    <w:rPr>
      <w:rFonts w:ascii="Courier New" w:eastAsia="Times New Roman" w:hAnsi="Courier New" w:cs="Courier New"/>
      <w:sz w:val="20"/>
      <w:szCs w:val="20"/>
    </w:rPr>
  </w:style>
  <w:style w:type="paragraph" w:styleId="FormtovanvHTML">
    <w:name w:val="HTML Preformatted"/>
    <w:basedOn w:val="Normln"/>
    <w:link w:val="FormtovanvHTMLChar"/>
    <w:uiPriority w:val="99"/>
    <w:semiHidden/>
    <w:unhideWhenUsed/>
    <w:rsid w:val="00F933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F933E7"/>
    <w:rPr>
      <w:rFonts w:ascii="Courier New" w:eastAsia="Times New Roman" w:hAnsi="Courier New" w:cs="Courier New"/>
      <w:sz w:val="20"/>
      <w:szCs w:val="20"/>
      <w:lang w:eastAsia="cs-CZ"/>
    </w:rPr>
  </w:style>
  <w:style w:type="character" w:customStyle="1" w:styleId="OdstavecseseznamemChar">
    <w:name w:val="Odstavec se seznamem Char"/>
    <w:aliases w:val="Odstavec Char,Nad Char,Odstavec cíl se seznamem Char,Odstavec se seznamem5 Char,Odstavec_muj Char,Odrážky Char,Obrázek Char,_Odstavec se seznamem Char,Seznam - odrážky Char,Conclusion de partie Char,Odstavec se seznamem2 Char"/>
    <w:link w:val="Odstavecseseznamem"/>
    <w:uiPriority w:val="34"/>
    <w:qFormat/>
    <w:rsid w:val="00F933E7"/>
  </w:style>
  <w:style w:type="character" w:customStyle="1" w:styleId="normaltextrun">
    <w:name w:val="normaltextrun"/>
    <w:basedOn w:val="Standardnpsmoodstavce"/>
    <w:rsid w:val="00F933E7"/>
  </w:style>
  <w:style w:type="paragraph" w:customStyle="1" w:styleId="Obsah">
    <w:name w:val="Obsah"/>
    <w:basedOn w:val="Normln"/>
    <w:next w:val="Normln"/>
    <w:link w:val="ObsahChar"/>
    <w:autoRedefine/>
    <w:qFormat/>
    <w:rsid w:val="00F933E7"/>
    <w:rPr>
      <w:color w:val="70AD47" w:themeColor="accent6"/>
    </w:rPr>
  </w:style>
  <w:style w:type="character" w:customStyle="1" w:styleId="ObsahChar">
    <w:name w:val="Obsah Char"/>
    <w:basedOn w:val="Standardnpsmoodstavce"/>
    <w:link w:val="Obsah"/>
    <w:rsid w:val="00F933E7"/>
    <w:rPr>
      <w:color w:val="70AD47" w:themeColor="accent6"/>
    </w:rPr>
  </w:style>
  <w:style w:type="paragraph" w:customStyle="1" w:styleId="paragraph">
    <w:name w:val="paragraph"/>
    <w:basedOn w:val="Normln"/>
    <w:rsid w:val="00F933E7"/>
    <w:pPr>
      <w:spacing w:before="100" w:beforeAutospacing="1" w:after="100" w:afterAutospacing="1" w:line="240" w:lineRule="auto"/>
    </w:pPr>
    <w:rPr>
      <w:rFonts w:ascii="Calibri" w:hAnsi="Calibri" w:cs="Calibri"/>
      <w:lang w:eastAsia="cs-CZ"/>
    </w:rPr>
  </w:style>
  <w:style w:type="character" w:customStyle="1" w:styleId="spellingerror">
    <w:name w:val="spellingerror"/>
    <w:basedOn w:val="Standardnpsmoodstavce"/>
    <w:rsid w:val="00F933E7"/>
  </w:style>
  <w:style w:type="paragraph" w:customStyle="1" w:styleId="Text">
    <w:name w:val="Text"/>
    <w:basedOn w:val="Normln"/>
    <w:link w:val="TextChar"/>
    <w:qFormat/>
    <w:rsid w:val="00F933E7"/>
    <w:pPr>
      <w:ind w:firstLine="340"/>
    </w:pPr>
  </w:style>
  <w:style w:type="character" w:customStyle="1" w:styleId="TextChar">
    <w:name w:val="Text Char"/>
    <w:basedOn w:val="Standardnpsmoodstavce"/>
    <w:link w:val="Text"/>
    <w:rsid w:val="00F933E7"/>
  </w:style>
  <w:style w:type="paragraph" w:customStyle="1" w:styleId="Text-tabulky">
    <w:name w:val="Text-tabulky"/>
    <w:basedOn w:val="Text"/>
    <w:link w:val="Text-tabulkyChar"/>
    <w:qFormat/>
    <w:rsid w:val="00F933E7"/>
    <w:pPr>
      <w:spacing w:after="0" w:line="240" w:lineRule="auto"/>
      <w:ind w:left="340" w:firstLine="0"/>
    </w:pPr>
  </w:style>
  <w:style w:type="character" w:customStyle="1" w:styleId="Text-tabulkyChar">
    <w:name w:val="Text-tabulky Char"/>
    <w:basedOn w:val="TextChar"/>
    <w:link w:val="Text-tabulky"/>
    <w:rsid w:val="00F933E7"/>
  </w:style>
  <w:style w:type="paragraph" w:styleId="Obsah4">
    <w:name w:val="toc 4"/>
    <w:basedOn w:val="Obsah"/>
    <w:next w:val="Normln"/>
    <w:autoRedefine/>
    <w:uiPriority w:val="39"/>
    <w:semiHidden/>
    <w:unhideWhenUsed/>
    <w:rsid w:val="00F933E7"/>
    <w:pPr>
      <w:spacing w:after="100"/>
      <w:ind w:left="660"/>
    </w:pPr>
  </w:style>
  <w:style w:type="paragraph" w:styleId="Obsah5">
    <w:name w:val="toc 5"/>
    <w:basedOn w:val="Obsah"/>
    <w:next w:val="Normln"/>
    <w:autoRedefine/>
    <w:uiPriority w:val="39"/>
    <w:semiHidden/>
    <w:unhideWhenUsed/>
    <w:rsid w:val="00F933E7"/>
    <w:pPr>
      <w:spacing w:after="100"/>
      <w:ind w:left="880"/>
    </w:pPr>
  </w:style>
  <w:style w:type="paragraph" w:styleId="Obsah6">
    <w:name w:val="toc 6"/>
    <w:basedOn w:val="Obsah"/>
    <w:next w:val="Normln"/>
    <w:autoRedefine/>
    <w:uiPriority w:val="39"/>
    <w:semiHidden/>
    <w:unhideWhenUsed/>
    <w:rsid w:val="00F933E7"/>
    <w:pPr>
      <w:spacing w:after="100"/>
      <w:ind w:left="1100"/>
    </w:pPr>
  </w:style>
  <w:style w:type="paragraph" w:styleId="Obsah7">
    <w:name w:val="toc 7"/>
    <w:basedOn w:val="Obsah"/>
    <w:next w:val="Normln"/>
    <w:autoRedefine/>
    <w:uiPriority w:val="39"/>
    <w:semiHidden/>
    <w:unhideWhenUsed/>
    <w:rsid w:val="00F933E7"/>
    <w:pPr>
      <w:spacing w:after="100"/>
      <w:ind w:left="1320"/>
    </w:pPr>
  </w:style>
  <w:style w:type="paragraph" w:styleId="Obsah8">
    <w:name w:val="toc 8"/>
    <w:basedOn w:val="Obsah"/>
    <w:next w:val="Normln"/>
    <w:autoRedefine/>
    <w:uiPriority w:val="39"/>
    <w:semiHidden/>
    <w:unhideWhenUsed/>
    <w:rsid w:val="00F933E7"/>
    <w:pPr>
      <w:spacing w:after="100"/>
      <w:ind w:left="1540"/>
    </w:pPr>
  </w:style>
  <w:style w:type="paragraph" w:styleId="Obsah9">
    <w:name w:val="toc 9"/>
    <w:basedOn w:val="Obsah"/>
    <w:next w:val="Normln"/>
    <w:autoRedefine/>
    <w:uiPriority w:val="39"/>
    <w:semiHidden/>
    <w:unhideWhenUsed/>
    <w:rsid w:val="00F933E7"/>
    <w:pPr>
      <w:spacing w:after="100"/>
      <w:ind w:left="1760"/>
    </w:pPr>
  </w:style>
  <w:style w:type="table" w:styleId="Svtltabulkasmkou1zvraznn6">
    <w:name w:val="Grid Table 1 Light Accent 6"/>
    <w:basedOn w:val="Normlntabulka"/>
    <w:uiPriority w:val="46"/>
    <w:rsid w:val="00F933E7"/>
    <w:pPr>
      <w:spacing w:after="0" w:line="240" w:lineRule="auto"/>
    </w:pPr>
    <w:rPr>
      <w:lang w:val="en-US"/>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Svtltabulkasmkou1">
    <w:name w:val="Grid Table 1 Light"/>
    <w:basedOn w:val="Normlntabulka"/>
    <w:uiPriority w:val="46"/>
    <w:rsid w:val="00F933E7"/>
    <w:pPr>
      <w:spacing w:after="0" w:line="240" w:lineRule="auto"/>
    </w:pPr>
    <w:rPr>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VertixTabulky">
    <w:name w:val="Vertix_Tabulky"/>
    <w:basedOn w:val="Normlntabulka"/>
    <w:uiPriority w:val="99"/>
    <w:rsid w:val="00F933E7"/>
    <w:pPr>
      <w:spacing w:after="0" w:line="240" w:lineRule="auto"/>
    </w:pPr>
    <w:rPr>
      <w:lang w:val="en-US"/>
    </w:rPr>
    <w:tblPr>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left w:w="113" w:type="dxa"/>
        <w:right w:w="113" w:type="dxa"/>
      </w:tblCellMar>
    </w:tblPr>
    <w:tcPr>
      <w:shd w:val="clear" w:color="auto" w:fill="auto"/>
      <w:vAlign w:val="center"/>
    </w:tcPr>
    <w:tblStylePr w:type="firstRow">
      <w:pPr>
        <w:jc w:val="left"/>
      </w:pPr>
      <w:rPr>
        <w:b/>
      </w:rPr>
      <w:tblPr/>
      <w:tcPr>
        <w:vAlign w:val="center"/>
      </w:tcPr>
    </w:tblStylePr>
    <w:tblStylePr w:type="firstCol">
      <w:rPr>
        <w:b/>
      </w:rPr>
    </w:tblStylePr>
  </w:style>
  <w:style w:type="character" w:customStyle="1" w:styleId="StylCalibri">
    <w:name w:val="Styl Calibri"/>
    <w:basedOn w:val="Standardnpsmoodstavce"/>
    <w:uiPriority w:val="99"/>
    <w:rsid w:val="00F933E7"/>
    <w:rPr>
      <w:rFonts w:ascii="Calibri" w:hAnsi="Calibri" w:cs="Times New Roman"/>
    </w:rPr>
  </w:style>
  <w:style w:type="character" w:customStyle="1" w:styleId="contextualspellingandgrammarerror">
    <w:name w:val="contextualspellingandgrammarerror"/>
    <w:basedOn w:val="Standardnpsmoodstavce"/>
    <w:rsid w:val="00F933E7"/>
  </w:style>
  <w:style w:type="paragraph" w:customStyle="1" w:styleId="OdrkaII">
    <w:name w:val="Odrážka II"/>
    <w:basedOn w:val="Normln"/>
    <w:link w:val="OdrkaIIChar"/>
    <w:qFormat/>
    <w:rsid w:val="00F933E7"/>
    <w:pPr>
      <w:numPr>
        <w:numId w:val="49"/>
      </w:numPr>
      <w:spacing w:before="60" w:after="60" w:line="240" w:lineRule="auto"/>
    </w:pPr>
    <w:rPr>
      <w:rFonts w:ascii="Arial" w:eastAsia="Times New Roman" w:hAnsi="Arial" w:cs="Times New Roman"/>
      <w:sz w:val="20"/>
      <w:szCs w:val="24"/>
      <w:lang w:eastAsia="cs-CZ"/>
    </w:rPr>
  </w:style>
  <w:style w:type="character" w:customStyle="1" w:styleId="OdrkaIIChar">
    <w:name w:val="Odrážka II Char"/>
    <w:basedOn w:val="Standardnpsmoodstavce"/>
    <w:link w:val="OdrkaII"/>
    <w:locked/>
    <w:rsid w:val="00F933E7"/>
    <w:rPr>
      <w:rFonts w:ascii="Arial" w:eastAsia="Times New Roman" w:hAnsi="Arial" w:cs="Times New Roman"/>
      <w:sz w:val="20"/>
      <w:szCs w:val="24"/>
      <w:lang w:eastAsia="cs-CZ"/>
    </w:rPr>
  </w:style>
  <w:style w:type="paragraph" w:customStyle="1" w:styleId="Studienadpis1">
    <w:name w:val="Studie_nadpis 1"/>
    <w:basedOn w:val="Nadpis1"/>
    <w:qFormat/>
    <w:rsid w:val="00F933E7"/>
    <w:pPr>
      <w:numPr>
        <w:numId w:val="16"/>
      </w:numPr>
      <w:tabs>
        <w:tab w:val="num" w:pos="360"/>
      </w:tabs>
      <w:spacing w:before="480" w:after="120" w:line="240" w:lineRule="auto"/>
    </w:pPr>
    <w:rPr>
      <w:rFonts w:ascii="Arial" w:hAnsi="Arial" w:cs="Arial"/>
      <w:bCs/>
      <w:caps/>
      <w:color w:val="2E74B5" w:themeColor="accent1" w:themeShade="BF"/>
      <w:sz w:val="26"/>
      <w:szCs w:val="26"/>
    </w:rPr>
  </w:style>
  <w:style w:type="paragraph" w:customStyle="1" w:styleId="Studienadpis2d">
    <w:name w:val="Studie_nadpis 2 řád"/>
    <w:basedOn w:val="Studienadpis1"/>
    <w:qFormat/>
    <w:rsid w:val="00F933E7"/>
    <w:pPr>
      <w:numPr>
        <w:ilvl w:val="1"/>
      </w:numPr>
      <w:tabs>
        <w:tab w:val="num" w:pos="360"/>
      </w:tabs>
      <w:outlineLvl w:val="1"/>
    </w:pPr>
    <w:rPr>
      <w:sz w:val="22"/>
      <w:szCs w:val="22"/>
    </w:rPr>
  </w:style>
  <w:style w:type="paragraph" w:customStyle="1" w:styleId="Studienadpis3du">
    <w:name w:val="Studie_nadpis 3. řádu"/>
    <w:basedOn w:val="Studienadpis2d"/>
    <w:qFormat/>
    <w:rsid w:val="00F933E7"/>
    <w:pPr>
      <w:numPr>
        <w:ilvl w:val="2"/>
      </w:numPr>
      <w:tabs>
        <w:tab w:val="num" w:pos="360"/>
      </w:tabs>
      <w:outlineLvl w:val="2"/>
    </w:pPr>
  </w:style>
  <w:style w:type="paragraph" w:styleId="Revize">
    <w:name w:val="Revision"/>
    <w:hidden/>
    <w:uiPriority w:val="99"/>
    <w:semiHidden/>
    <w:rsid w:val="00F933E7"/>
    <w:pPr>
      <w:spacing w:after="0" w:line="240" w:lineRule="auto"/>
    </w:pPr>
  </w:style>
  <w:style w:type="paragraph" w:styleId="Normlnweb">
    <w:name w:val="Normal (Web)"/>
    <w:basedOn w:val="Normln"/>
    <w:uiPriority w:val="99"/>
    <w:semiHidden/>
    <w:unhideWhenUsed/>
    <w:rsid w:val="00F933E7"/>
    <w:pPr>
      <w:spacing w:before="100" w:beforeAutospacing="1" w:after="100" w:afterAutospacing="1" w:line="240" w:lineRule="auto"/>
      <w:jc w:val="left"/>
    </w:pPr>
    <w:rPr>
      <w:rFonts w:ascii="Times New Roman" w:eastAsia="Times New Roman" w:hAnsi="Times New Roman" w:cs="Times New Roman"/>
      <w:szCs w:val="24"/>
      <w:lang w:eastAsia="cs-CZ"/>
    </w:rPr>
  </w:style>
  <w:style w:type="character" w:styleId="Siln">
    <w:name w:val="Strong"/>
    <w:basedOn w:val="Standardnpsmoodstavce"/>
    <w:uiPriority w:val="22"/>
    <w:qFormat/>
    <w:rsid w:val="00F933E7"/>
    <w:rPr>
      <w:b/>
      <w:bCs/>
    </w:rPr>
  </w:style>
  <w:style w:type="table" w:styleId="Tabulkasmkou4">
    <w:name w:val="Grid Table 4"/>
    <w:basedOn w:val="Normlntabulka"/>
    <w:uiPriority w:val="49"/>
    <w:rsid w:val="00F933E7"/>
    <w:pPr>
      <w:spacing w:after="0" w:line="240" w:lineRule="auto"/>
    </w:pPr>
    <w:rPr>
      <w:sz w:val="24"/>
      <w:szCs w:val="24"/>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ableContent">
    <w:name w:val="Table Content"/>
    <w:basedOn w:val="Normln"/>
    <w:link w:val="TableContentChar"/>
    <w:uiPriority w:val="99"/>
    <w:qFormat/>
    <w:rsid w:val="00F933E7"/>
    <w:pPr>
      <w:spacing w:after="0" w:line="288" w:lineRule="auto"/>
    </w:pPr>
    <w:rPr>
      <w:rFonts w:ascii="Calibri" w:eastAsia="MS Mincho" w:hAnsi="Calibri" w:cs="Times New Roman"/>
      <w:sz w:val="20"/>
      <w:szCs w:val="20"/>
    </w:rPr>
  </w:style>
  <w:style w:type="character" w:customStyle="1" w:styleId="TableContentChar">
    <w:name w:val="Table Content Char"/>
    <w:basedOn w:val="Standardnpsmoodstavce"/>
    <w:link w:val="TableContent"/>
    <w:uiPriority w:val="99"/>
    <w:locked/>
    <w:rsid w:val="00F933E7"/>
    <w:rPr>
      <w:rFonts w:ascii="Calibri" w:eastAsia="MS Mincho" w:hAnsi="Calibri" w:cs="Times New Roman"/>
      <w:sz w:val="20"/>
      <w:szCs w:val="20"/>
    </w:rPr>
  </w:style>
  <w:style w:type="table" w:styleId="Tabulkasmkou4zvraznn5">
    <w:name w:val="Grid Table 4 Accent 5"/>
    <w:basedOn w:val="Normlntabulka"/>
    <w:uiPriority w:val="49"/>
    <w:rsid w:val="00F933E7"/>
    <w:pPr>
      <w:spacing w:after="0" w:line="240" w:lineRule="auto"/>
    </w:pPr>
    <w:rPr>
      <w:lang w:val="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Lankroun">
    <w:name w:val="Lanškroun"/>
    <w:basedOn w:val="Nadpis1"/>
    <w:link w:val="LankrounChar"/>
    <w:qFormat/>
    <w:rsid w:val="00F933E7"/>
    <w:pPr>
      <w:jc w:val="center"/>
    </w:pPr>
    <w:rPr>
      <w:rFonts w:asciiTheme="minorHAnsi" w:hAnsiTheme="minorHAnsi" w:cstheme="minorHAnsi"/>
      <w:color w:val="000000" w:themeColor="text1"/>
      <w:sz w:val="24"/>
    </w:rPr>
  </w:style>
  <w:style w:type="paragraph" w:customStyle="1" w:styleId="Lankrounpodnadpis">
    <w:name w:val="Lanškroun podnadpis"/>
    <w:basedOn w:val="Nadpis3"/>
    <w:link w:val="LankrounpodnadpisChar"/>
    <w:qFormat/>
    <w:rsid w:val="00F933E7"/>
    <w:pPr>
      <w:jc w:val="center"/>
    </w:pPr>
    <w:rPr>
      <w:rFonts w:asciiTheme="minorHAnsi" w:hAnsiTheme="minorHAnsi"/>
      <w:color w:val="auto"/>
    </w:rPr>
  </w:style>
  <w:style w:type="character" w:customStyle="1" w:styleId="LankrounChar">
    <w:name w:val="Lanškroun Char"/>
    <w:basedOn w:val="Nadpis1Char"/>
    <w:link w:val="Lankroun"/>
    <w:rsid w:val="00F933E7"/>
    <w:rPr>
      <w:rFonts w:asciiTheme="majorHAnsi" w:eastAsiaTheme="majorEastAsia" w:hAnsiTheme="majorHAnsi" w:cstheme="minorHAnsi"/>
      <w:b/>
      <w:color w:val="000000" w:themeColor="text1"/>
      <w:sz w:val="24"/>
      <w:szCs w:val="32"/>
    </w:rPr>
  </w:style>
  <w:style w:type="paragraph" w:customStyle="1" w:styleId="Lankroun2podnadpis">
    <w:name w:val="Lanškroun 2 podnadpis"/>
    <w:basedOn w:val="Nadpis2"/>
    <w:next w:val="Lankrounpodnadpis"/>
    <w:link w:val="Lankroun2podnadpisChar"/>
    <w:qFormat/>
    <w:rsid w:val="00F933E7"/>
    <w:pPr>
      <w:numPr>
        <w:ilvl w:val="0"/>
        <w:numId w:val="0"/>
      </w:numPr>
      <w:ind w:left="432" w:hanging="432"/>
      <w:jc w:val="center"/>
    </w:pPr>
    <w:rPr>
      <w:rFonts w:asciiTheme="minorHAnsi" w:hAnsiTheme="minorHAnsi"/>
      <w:color w:val="000000" w:themeColor="text1"/>
      <w:sz w:val="24"/>
    </w:rPr>
  </w:style>
  <w:style w:type="character" w:customStyle="1" w:styleId="LankrounpodnadpisChar">
    <w:name w:val="Lanškroun podnadpis Char"/>
    <w:basedOn w:val="Nadpis3Char"/>
    <w:link w:val="Lankrounpodnadpis"/>
    <w:rsid w:val="00F933E7"/>
    <w:rPr>
      <w:rFonts w:asciiTheme="majorHAnsi" w:eastAsiaTheme="majorEastAsia" w:hAnsiTheme="majorHAnsi" w:cstheme="majorBidi"/>
      <w:b/>
      <w:color w:val="70AD47" w:themeColor="accent6"/>
      <w:sz w:val="24"/>
      <w:szCs w:val="24"/>
    </w:rPr>
  </w:style>
  <w:style w:type="paragraph" w:customStyle="1" w:styleId="Lankrounpodnadpis2">
    <w:name w:val="Lanškroun podnadpis 2"/>
    <w:basedOn w:val="Nadpis2"/>
    <w:link w:val="Lankrounpodnadpis2Char"/>
    <w:qFormat/>
    <w:rsid w:val="003B1F31"/>
    <w:pPr>
      <w:jc w:val="center"/>
    </w:pPr>
    <w:rPr>
      <w:rFonts w:asciiTheme="minorHAnsi" w:hAnsiTheme="minorHAnsi"/>
      <w:color w:val="000000" w:themeColor="text1"/>
      <w:sz w:val="24"/>
    </w:rPr>
  </w:style>
  <w:style w:type="character" w:customStyle="1" w:styleId="Lankroun2podnadpisChar">
    <w:name w:val="Lanškroun 2 podnadpis Char"/>
    <w:basedOn w:val="Nadpis2Char"/>
    <w:link w:val="Lankroun2podnadpis"/>
    <w:rsid w:val="00F933E7"/>
    <w:rPr>
      <w:rFonts w:asciiTheme="majorHAnsi" w:eastAsiaTheme="majorEastAsia" w:hAnsiTheme="majorHAnsi" w:cstheme="majorBidi"/>
      <w:b/>
      <w:color w:val="000000" w:themeColor="text1"/>
      <w:sz w:val="24"/>
      <w:szCs w:val="26"/>
    </w:rPr>
  </w:style>
  <w:style w:type="paragraph" w:customStyle="1" w:styleId="Lankrounpodnadpis4">
    <w:name w:val="Lanškroun podnadpis 4"/>
    <w:basedOn w:val="Nadpis4"/>
    <w:link w:val="Lankrounpodnadpis4Char"/>
    <w:qFormat/>
    <w:rsid w:val="003B1F31"/>
    <w:pPr>
      <w:jc w:val="left"/>
    </w:pPr>
    <w:rPr>
      <w:rFonts w:asciiTheme="minorHAnsi" w:hAnsiTheme="minorHAnsi"/>
      <w:color w:val="000000" w:themeColor="text1"/>
      <w:sz w:val="24"/>
    </w:rPr>
  </w:style>
  <w:style w:type="character" w:customStyle="1" w:styleId="Lankrounpodnadpis2Char">
    <w:name w:val="Lanškroun podnadpis 2 Char"/>
    <w:basedOn w:val="Nadpis2Char"/>
    <w:link w:val="Lankrounpodnadpis2"/>
    <w:rsid w:val="003B1F31"/>
    <w:rPr>
      <w:rFonts w:asciiTheme="majorHAnsi" w:eastAsiaTheme="majorEastAsia" w:hAnsiTheme="majorHAnsi" w:cstheme="majorBidi"/>
      <w:b/>
      <w:color w:val="000000" w:themeColor="text1"/>
      <w:sz w:val="24"/>
      <w:szCs w:val="26"/>
    </w:rPr>
  </w:style>
  <w:style w:type="character" w:customStyle="1" w:styleId="Lankrounpodnadpis4Char">
    <w:name w:val="Lanškroun podnadpis 4 Char"/>
    <w:basedOn w:val="Nadpis4Char"/>
    <w:link w:val="Lankrounpodnadpis4"/>
    <w:rsid w:val="003B1F31"/>
    <w:rPr>
      <w:rFonts w:asciiTheme="majorHAnsi" w:eastAsiaTheme="majorEastAsia" w:hAnsiTheme="majorHAnsi" w:cstheme="majorBidi"/>
      <w:i/>
      <w:iCs/>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číselná reference" Version="1987"/>
</file>

<file path=customXml/itemProps1.xml><?xml version="1.0" encoding="utf-8"?>
<ds:datastoreItem xmlns:ds="http://schemas.openxmlformats.org/officeDocument/2006/customXml" ds:itemID="{FA57A252-E102-45C5-AE95-086767644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69</Pages>
  <Words>19975</Words>
  <Characters>117853</Characters>
  <Application>Microsoft Office Word</Application>
  <DocSecurity>0</DocSecurity>
  <Lines>982</Lines>
  <Paragraphs>275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137553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Ondriášová Radka, Ing.</dc:creator>
  <cp:keywords/>
  <dc:description/>
  <cp:lastModifiedBy>KK</cp:lastModifiedBy>
  <cp:revision>2</cp:revision>
  <dcterms:created xsi:type="dcterms:W3CDTF">2025-06-09T16:13:00Z</dcterms:created>
  <dcterms:modified xsi:type="dcterms:W3CDTF">2025-06-09T16:13:00Z</dcterms:modified>
</cp:coreProperties>
</file>